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D24" w:rsidRDefault="000E2D24" w:rsidP="000E2D24">
      <w:pPr>
        <w:suppressAutoHyphens/>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noProof/>
          <w:color w:val="000000"/>
          <w:sz w:val="24"/>
          <w:szCs w:val="24"/>
          <w:lang w:eastAsia="lv-LV"/>
        </w:rPr>
        <w:drawing>
          <wp:inline distT="0" distB="0" distL="0" distR="0" wp14:anchorId="62922F02">
            <wp:extent cx="3426460" cy="68897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6460" cy="688975"/>
                    </a:xfrm>
                    <a:prstGeom prst="rect">
                      <a:avLst/>
                    </a:prstGeom>
                    <a:noFill/>
                  </pic:spPr>
                </pic:pic>
              </a:graphicData>
            </a:graphic>
          </wp:inline>
        </w:drawing>
      </w:r>
    </w:p>
    <w:p w:rsidR="00345C32" w:rsidRPr="000E2D24" w:rsidRDefault="00345C32" w:rsidP="000E2D24">
      <w:pPr>
        <w:suppressAutoHyphens/>
        <w:spacing w:after="0" w:line="240" w:lineRule="auto"/>
        <w:jc w:val="right"/>
        <w:rPr>
          <w:rFonts w:ascii="Times New Roman" w:eastAsia="Times New Roman" w:hAnsi="Times New Roman" w:cs="Times New Roman"/>
          <w:lang w:eastAsia="ar-SA"/>
        </w:rPr>
      </w:pPr>
      <w:r w:rsidRPr="000E2D24">
        <w:rPr>
          <w:rFonts w:ascii="Times New Roman" w:eastAsia="Times New Roman" w:hAnsi="Times New Roman" w:cs="Times New Roman"/>
          <w:lang w:eastAsia="ar-SA"/>
        </w:rPr>
        <w:t>APSTIPRINĀTS</w:t>
      </w:r>
    </w:p>
    <w:p w:rsidR="00345C32" w:rsidRPr="000E2D24" w:rsidRDefault="00345C32" w:rsidP="00345C32">
      <w:pPr>
        <w:suppressAutoHyphens/>
        <w:spacing w:after="0" w:line="240" w:lineRule="auto"/>
        <w:jc w:val="right"/>
        <w:rPr>
          <w:rFonts w:ascii="Times New Roman" w:eastAsia="Times New Roman" w:hAnsi="Times New Roman" w:cs="Times New Roman"/>
          <w:lang w:eastAsia="ar-SA"/>
        </w:rPr>
      </w:pPr>
      <w:r w:rsidRPr="000E2D24">
        <w:rPr>
          <w:rFonts w:ascii="Times New Roman" w:eastAsia="Times New Roman" w:hAnsi="Times New Roman" w:cs="Times New Roman"/>
          <w:lang w:eastAsia="ar-SA"/>
        </w:rPr>
        <w:t>Valkas novada domes</w:t>
      </w:r>
    </w:p>
    <w:p w:rsidR="00345C32" w:rsidRPr="000E2D24" w:rsidRDefault="00345C32" w:rsidP="00345C32">
      <w:pPr>
        <w:suppressAutoHyphens/>
        <w:spacing w:after="0" w:line="240" w:lineRule="auto"/>
        <w:ind w:firstLine="720"/>
        <w:jc w:val="right"/>
        <w:rPr>
          <w:rFonts w:ascii="Times New Roman" w:eastAsia="Times New Roman" w:hAnsi="Times New Roman" w:cs="Times New Roman"/>
          <w:lang w:eastAsia="ar-SA"/>
        </w:rPr>
      </w:pPr>
      <w:r w:rsidRPr="000E2D24">
        <w:rPr>
          <w:rFonts w:ascii="Times New Roman" w:eastAsia="Times New Roman" w:hAnsi="Times New Roman" w:cs="Times New Roman"/>
          <w:lang w:eastAsia="ar-SA"/>
        </w:rPr>
        <w:t xml:space="preserve">Iepirkumu komisijas </w:t>
      </w:r>
    </w:p>
    <w:p w:rsidR="00345C32" w:rsidRPr="000E2D24" w:rsidRDefault="00345C32" w:rsidP="00345C32">
      <w:pPr>
        <w:suppressAutoHyphens/>
        <w:spacing w:after="0" w:line="240" w:lineRule="auto"/>
        <w:ind w:firstLine="720"/>
        <w:jc w:val="right"/>
        <w:rPr>
          <w:rFonts w:ascii="Times New Roman" w:eastAsia="Times New Roman" w:hAnsi="Times New Roman" w:cs="Times New Roman"/>
          <w:lang w:eastAsia="ar-SA"/>
        </w:rPr>
      </w:pPr>
      <w:proofErr w:type="gramStart"/>
      <w:r w:rsidRPr="000E2D24">
        <w:rPr>
          <w:rFonts w:ascii="Times New Roman" w:eastAsia="Times New Roman" w:hAnsi="Times New Roman" w:cs="Times New Roman"/>
          <w:lang w:eastAsia="ar-SA"/>
        </w:rPr>
        <w:t>201</w:t>
      </w:r>
      <w:r w:rsidR="00D6450E" w:rsidRPr="000E2D24">
        <w:rPr>
          <w:rFonts w:ascii="Times New Roman" w:eastAsia="Times New Roman" w:hAnsi="Times New Roman" w:cs="Times New Roman"/>
          <w:lang w:eastAsia="ar-SA"/>
        </w:rPr>
        <w:t>8</w:t>
      </w:r>
      <w:r w:rsidRPr="000E2D24">
        <w:rPr>
          <w:rFonts w:ascii="Times New Roman" w:eastAsia="Times New Roman" w:hAnsi="Times New Roman" w:cs="Times New Roman"/>
          <w:lang w:eastAsia="ar-SA"/>
        </w:rPr>
        <w:t>.gada</w:t>
      </w:r>
      <w:proofErr w:type="gramEnd"/>
      <w:r w:rsidRPr="000E2D24">
        <w:rPr>
          <w:rFonts w:ascii="Times New Roman" w:eastAsia="Times New Roman" w:hAnsi="Times New Roman" w:cs="Times New Roman"/>
          <w:lang w:eastAsia="ar-SA"/>
        </w:rPr>
        <w:t xml:space="preserve"> </w:t>
      </w:r>
      <w:r w:rsidR="00210086">
        <w:rPr>
          <w:rFonts w:ascii="Times New Roman" w:eastAsia="Times New Roman" w:hAnsi="Times New Roman" w:cs="Times New Roman"/>
          <w:lang w:eastAsia="ar-SA"/>
        </w:rPr>
        <w:t>9.</w:t>
      </w:r>
      <w:r w:rsidR="00462008">
        <w:rPr>
          <w:rFonts w:ascii="Times New Roman" w:eastAsia="Times New Roman" w:hAnsi="Times New Roman" w:cs="Times New Roman"/>
          <w:lang w:eastAsia="ar-SA"/>
        </w:rPr>
        <w:t>novembrī</w:t>
      </w:r>
      <w:r w:rsidRPr="000E2D24">
        <w:rPr>
          <w:rFonts w:ascii="Times New Roman" w:eastAsia="Times New Roman" w:hAnsi="Times New Roman" w:cs="Times New Roman"/>
          <w:lang w:eastAsia="ar-SA"/>
        </w:rPr>
        <w:t>,</w:t>
      </w:r>
    </w:p>
    <w:p w:rsidR="00345C32" w:rsidRPr="000E2D24" w:rsidRDefault="00345C32" w:rsidP="00345C32">
      <w:pPr>
        <w:suppressAutoHyphens/>
        <w:spacing w:after="0" w:line="240" w:lineRule="auto"/>
        <w:ind w:firstLine="720"/>
        <w:jc w:val="right"/>
        <w:rPr>
          <w:rFonts w:ascii="Times New Roman" w:eastAsia="Times New Roman" w:hAnsi="Times New Roman" w:cs="Times New Roman"/>
          <w:lang w:eastAsia="ar-SA"/>
        </w:rPr>
      </w:pPr>
      <w:smartTag w:uri="schemas-tilde-lv/tildestengine" w:element="veidnes">
        <w:smartTagPr>
          <w:attr w:name="id" w:val="-1"/>
          <w:attr w:name="baseform" w:val="protokols"/>
          <w:attr w:name="text" w:val="protokols"/>
        </w:smartTagPr>
        <w:r w:rsidRPr="000E2D24">
          <w:rPr>
            <w:rFonts w:ascii="Times New Roman" w:eastAsia="Times New Roman" w:hAnsi="Times New Roman" w:cs="Times New Roman"/>
            <w:lang w:eastAsia="ar-SA"/>
          </w:rPr>
          <w:t>protokols</w:t>
        </w:r>
      </w:smartTag>
      <w:r w:rsidRPr="000E2D24">
        <w:rPr>
          <w:rFonts w:ascii="Times New Roman" w:eastAsia="Times New Roman" w:hAnsi="Times New Roman" w:cs="Times New Roman"/>
          <w:lang w:eastAsia="ar-SA"/>
        </w:rPr>
        <w:t xml:space="preserve"> Nr.1</w:t>
      </w:r>
    </w:p>
    <w:p w:rsidR="00345C32" w:rsidRPr="004F7A9B" w:rsidRDefault="00345C32" w:rsidP="00345C32">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345C32" w:rsidRPr="004F7A9B" w:rsidRDefault="00345C32" w:rsidP="00345C32">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345C32" w:rsidRPr="004F7A9B" w:rsidRDefault="00345C32" w:rsidP="00345C32">
      <w:pPr>
        <w:suppressAutoHyphens/>
        <w:spacing w:after="0" w:line="240" w:lineRule="auto"/>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32"/>
          <w:szCs w:val="24"/>
          <w:lang w:eastAsia="ar-SA"/>
        </w:rPr>
      </w:pPr>
      <w:r w:rsidRPr="004F7A9B">
        <w:rPr>
          <w:rFonts w:ascii="Times New Roman" w:eastAsia="Times New Roman" w:hAnsi="Times New Roman" w:cs="Times New Roman"/>
          <w:color w:val="000000"/>
          <w:sz w:val="32"/>
          <w:szCs w:val="24"/>
          <w:lang w:eastAsia="ar-SA"/>
        </w:rPr>
        <w:t>ATKLĀTA KONKURSA</w:t>
      </w: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32"/>
          <w:szCs w:val="20"/>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32"/>
          <w:szCs w:val="24"/>
          <w:lang w:eastAsia="ar-SA"/>
        </w:rPr>
      </w:pPr>
    </w:p>
    <w:p w:rsidR="00345C32" w:rsidRPr="004F7A9B" w:rsidRDefault="00345C32" w:rsidP="00345C32">
      <w:pPr>
        <w:suppressAutoHyphens/>
        <w:spacing w:after="0" w:line="360" w:lineRule="auto"/>
        <w:jc w:val="center"/>
        <w:rPr>
          <w:rFonts w:ascii="Times New Roman" w:eastAsia="Times New Roman" w:hAnsi="Times New Roman" w:cs="Times New Roman"/>
          <w:b/>
          <w:color w:val="000000"/>
          <w:sz w:val="32"/>
          <w:szCs w:val="32"/>
          <w:lang w:eastAsia="ar-SA"/>
        </w:rPr>
      </w:pPr>
    </w:p>
    <w:p w:rsidR="00345C32" w:rsidRPr="004F7A9B" w:rsidRDefault="00345C32" w:rsidP="00345C32">
      <w:pPr>
        <w:suppressAutoHyphens/>
        <w:autoSpaceDE w:val="0"/>
        <w:autoSpaceDN w:val="0"/>
        <w:adjustRightInd w:val="0"/>
        <w:spacing w:after="0" w:line="240" w:lineRule="auto"/>
        <w:jc w:val="center"/>
        <w:rPr>
          <w:rFonts w:ascii="Times New Roman" w:eastAsia="Times New Roman" w:hAnsi="Times New Roman" w:cs="Times New Roman"/>
          <w:b/>
          <w:sz w:val="36"/>
          <w:szCs w:val="36"/>
          <w:lang w:eastAsia="ar-SA"/>
        </w:rPr>
      </w:pPr>
      <w:r w:rsidRPr="004F7A9B">
        <w:rPr>
          <w:rFonts w:ascii="Times New Roman" w:eastAsia="Times New Roman" w:hAnsi="Times New Roman" w:cs="Times New Roman"/>
          <w:b/>
          <w:sz w:val="36"/>
          <w:szCs w:val="36"/>
          <w:lang w:eastAsia="ar-SA"/>
        </w:rPr>
        <w:t>„</w:t>
      </w:r>
      <w:r w:rsidRPr="004F7A9B">
        <w:rPr>
          <w:rFonts w:ascii="Times New Roman" w:eastAsia="Times New Roman" w:hAnsi="Times New Roman" w:cs="Times New Roman"/>
          <w:b/>
          <w:bCs/>
          <w:color w:val="000000"/>
          <w:sz w:val="36"/>
          <w:szCs w:val="36"/>
          <w:lang w:eastAsia="lv-LV"/>
        </w:rPr>
        <w:t>Valkas novada grantsceļu bez cietā seguma pārbūve</w:t>
      </w:r>
      <w:r w:rsidRPr="004F7A9B">
        <w:rPr>
          <w:rFonts w:ascii="Times New Roman" w:eastAsia="Times New Roman" w:hAnsi="Times New Roman" w:cs="Times New Roman"/>
          <w:b/>
          <w:sz w:val="36"/>
          <w:szCs w:val="36"/>
          <w:lang w:eastAsia="ar-SA"/>
        </w:rPr>
        <w:t>”</w:t>
      </w:r>
    </w:p>
    <w:p w:rsidR="00345C32" w:rsidRPr="004F7A9B" w:rsidRDefault="00345C32" w:rsidP="00345C32">
      <w:pPr>
        <w:suppressAutoHyphens/>
        <w:spacing w:after="0" w:line="240" w:lineRule="auto"/>
        <w:jc w:val="center"/>
        <w:rPr>
          <w:rFonts w:ascii="Times New Roman" w:eastAsia="Times New Roman" w:hAnsi="Times New Roman" w:cs="Times New Roman"/>
          <w:sz w:val="24"/>
          <w:szCs w:val="24"/>
          <w:lang w:eastAsia="ar-SA"/>
        </w:rPr>
      </w:pPr>
    </w:p>
    <w:p w:rsidR="002C63A6" w:rsidRPr="002C63A6" w:rsidRDefault="0092349B" w:rsidP="002C63A6">
      <w:pPr>
        <w:suppressAutoHyphens/>
        <w:spacing w:after="0" w:line="36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Iepirkuma </w:t>
      </w:r>
      <w:proofErr w:type="spellStart"/>
      <w:r>
        <w:rPr>
          <w:rFonts w:ascii="Times New Roman" w:eastAsia="Times New Roman" w:hAnsi="Times New Roman" w:cs="Times New Roman"/>
          <w:sz w:val="24"/>
          <w:szCs w:val="24"/>
          <w:lang w:eastAsia="ar-SA"/>
        </w:rPr>
        <w:t>Id.Nr</w:t>
      </w:r>
      <w:proofErr w:type="spellEnd"/>
      <w:r>
        <w:rPr>
          <w:rFonts w:ascii="Times New Roman" w:eastAsia="Times New Roman" w:hAnsi="Times New Roman" w:cs="Times New Roman"/>
          <w:sz w:val="24"/>
          <w:szCs w:val="24"/>
          <w:lang w:eastAsia="ar-SA"/>
        </w:rPr>
        <w:t>. VND 2018/12</w:t>
      </w:r>
      <w:r w:rsidR="002C63A6" w:rsidRPr="002C63A6">
        <w:rPr>
          <w:rFonts w:ascii="Times New Roman" w:eastAsia="Times New Roman" w:hAnsi="Times New Roman" w:cs="Times New Roman"/>
          <w:sz w:val="24"/>
          <w:szCs w:val="24"/>
          <w:lang w:eastAsia="ar-SA"/>
        </w:rPr>
        <w:t>K/ELFLA</w:t>
      </w:r>
    </w:p>
    <w:p w:rsidR="002C63A6" w:rsidRPr="002C63A6" w:rsidRDefault="002C63A6" w:rsidP="002C63A6">
      <w:pPr>
        <w:suppressAutoHyphens/>
        <w:spacing w:after="0" w:line="360" w:lineRule="auto"/>
        <w:jc w:val="center"/>
        <w:rPr>
          <w:rFonts w:ascii="Times New Roman" w:eastAsia="Times New Roman" w:hAnsi="Times New Roman" w:cs="Times New Roman"/>
          <w:b/>
          <w:sz w:val="24"/>
          <w:szCs w:val="24"/>
          <w:lang w:eastAsia="ar-SA"/>
        </w:rPr>
      </w:pPr>
    </w:p>
    <w:p w:rsidR="00345C32" w:rsidRPr="004F7A9B" w:rsidRDefault="00345C32" w:rsidP="00345C32">
      <w:pPr>
        <w:suppressAutoHyphens/>
        <w:spacing w:after="0" w:line="360" w:lineRule="auto"/>
        <w:jc w:val="center"/>
        <w:rPr>
          <w:rFonts w:ascii="Times New Roman" w:eastAsia="Times New Roman" w:hAnsi="Times New Roman" w:cs="Times New Roman"/>
          <w:b/>
          <w:sz w:val="32"/>
          <w:szCs w:val="24"/>
          <w:lang w:eastAsia="ar-SA"/>
        </w:rPr>
      </w:pPr>
    </w:p>
    <w:p w:rsidR="00345C32" w:rsidRPr="004F7A9B" w:rsidRDefault="00345C32" w:rsidP="00345C32">
      <w:pPr>
        <w:suppressAutoHyphens/>
        <w:spacing w:after="0" w:line="360" w:lineRule="auto"/>
        <w:jc w:val="center"/>
        <w:rPr>
          <w:rFonts w:ascii="Times New Roman" w:eastAsia="Times New Roman" w:hAnsi="Times New Roman" w:cs="Times New Roman"/>
          <w:b/>
          <w:color w:val="000000"/>
          <w:sz w:val="32"/>
          <w:szCs w:val="32"/>
          <w:lang w:eastAsia="ar-SA"/>
        </w:rPr>
      </w:pPr>
    </w:p>
    <w:p w:rsidR="00345C32" w:rsidRPr="004F7A9B" w:rsidRDefault="00345C32" w:rsidP="00345C32">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4F7A9B">
          <w:rPr>
            <w:rFonts w:ascii="Times New Roman" w:eastAsia="Times New Roman" w:hAnsi="Times New Roman" w:cs="Times New Roman"/>
            <w:color w:val="000000"/>
            <w:sz w:val="32"/>
            <w:szCs w:val="24"/>
            <w:lang w:eastAsia="ar-SA"/>
          </w:rPr>
          <w:t>NOLIKUMS</w:t>
        </w:r>
      </w:smartTag>
    </w:p>
    <w:p w:rsidR="00345C32" w:rsidRPr="004F7A9B" w:rsidRDefault="00345C32" w:rsidP="00345C32">
      <w:pPr>
        <w:suppressAutoHyphens/>
        <w:spacing w:after="0" w:line="240" w:lineRule="auto"/>
        <w:rPr>
          <w:rFonts w:ascii="Times New Roman" w:eastAsia="Times New Roman" w:hAnsi="Times New Roman" w:cs="Times New Roman"/>
          <w:color w:val="000000"/>
          <w:sz w:val="32"/>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32"/>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32"/>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32"/>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32"/>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rPr>
          <w:rFonts w:ascii="Times New Roman" w:eastAsia="Times New Roman" w:hAnsi="Times New Roman" w:cs="Times New Roman"/>
          <w:color w:val="000000"/>
          <w:sz w:val="26"/>
          <w:szCs w:val="24"/>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color w:val="000000"/>
          <w:sz w:val="24"/>
          <w:szCs w:val="24"/>
          <w:lang w:eastAsia="ar-SA"/>
        </w:rPr>
        <w:sectPr w:rsidR="00345C32" w:rsidRPr="004F7A9B">
          <w:footnotePr>
            <w:pos w:val="beneathText"/>
          </w:footnotePr>
          <w:pgSz w:w="11905" w:h="16837"/>
          <w:pgMar w:top="1134" w:right="1134" w:bottom="1134" w:left="1134" w:header="720" w:footer="720" w:gutter="0"/>
          <w:pgNumType w:start="1"/>
          <w:cols w:space="720"/>
          <w:docGrid w:linePitch="360"/>
        </w:sectPr>
      </w:pPr>
      <w:r w:rsidRPr="004F7A9B">
        <w:rPr>
          <w:rFonts w:ascii="Times New Roman" w:eastAsia="Times New Roman" w:hAnsi="Times New Roman" w:cs="Times New Roman"/>
          <w:color w:val="000000"/>
          <w:sz w:val="24"/>
          <w:szCs w:val="24"/>
          <w:lang w:eastAsia="ar-SA"/>
        </w:rPr>
        <w:t xml:space="preserve">Valkā, </w:t>
      </w:r>
      <w:r w:rsidR="00D6450E" w:rsidRPr="004F7A9B">
        <w:rPr>
          <w:rFonts w:ascii="Times New Roman" w:eastAsia="Times New Roman" w:hAnsi="Times New Roman" w:cs="Times New Roman"/>
          <w:color w:val="000000"/>
          <w:sz w:val="24"/>
          <w:szCs w:val="24"/>
          <w:lang w:eastAsia="ar-SA"/>
        </w:rPr>
        <w:t>2018</w:t>
      </w:r>
      <w:r w:rsidRPr="004F7A9B">
        <w:rPr>
          <w:rFonts w:ascii="Times New Roman" w:eastAsia="Times New Roman" w:hAnsi="Times New Roman" w:cs="Times New Roman"/>
          <w:color w:val="000000"/>
          <w:sz w:val="24"/>
          <w:szCs w:val="24"/>
          <w:lang w:eastAsia="ar-SA"/>
        </w:rPr>
        <w:t>.gadā</w:t>
      </w:r>
    </w:p>
    <w:p w:rsidR="00345C32" w:rsidRPr="004F7A9B" w:rsidRDefault="00345C32" w:rsidP="00345C32">
      <w:pPr>
        <w:numPr>
          <w:ilvl w:val="0"/>
          <w:numId w:val="33"/>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4F7A9B">
        <w:rPr>
          <w:rFonts w:ascii="Times New Roman" w:eastAsia="Times New Roman" w:hAnsi="Times New Roman" w:cs="Times New Roman"/>
          <w:b/>
          <w:caps/>
          <w:color w:val="000000"/>
          <w:lang w:eastAsia="ar-SA"/>
        </w:rPr>
        <w:lastRenderedPageBreak/>
        <w:t>VispārīgA informācija</w:t>
      </w:r>
    </w:p>
    <w:p w:rsidR="00345C32" w:rsidRPr="004F7A9B" w:rsidRDefault="00345C32" w:rsidP="00345C32">
      <w:pPr>
        <w:suppressAutoHyphens/>
        <w:spacing w:after="0" w:line="240" w:lineRule="auto"/>
        <w:jc w:val="both"/>
        <w:rPr>
          <w:rFonts w:ascii="Times New Roman" w:eastAsia="Times New Roman" w:hAnsi="Times New Roman" w:cs="Times New Roman"/>
          <w:color w:val="000000"/>
          <w:lang w:eastAsia="ar-SA"/>
        </w:rPr>
      </w:pPr>
    </w:p>
    <w:p w:rsidR="00345C32" w:rsidRPr="004F7A9B" w:rsidRDefault="00345C32" w:rsidP="00345C32">
      <w:pPr>
        <w:numPr>
          <w:ilvl w:val="1"/>
          <w:numId w:val="33"/>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Iepirkuma identifikācijas numurs</w:t>
      </w:r>
    </w:p>
    <w:p w:rsidR="00345C32" w:rsidRPr="004F7A9B" w:rsidRDefault="0092349B" w:rsidP="00345C32">
      <w:pPr>
        <w:suppressAutoHyphens/>
        <w:spacing w:after="0" w:line="240" w:lineRule="auto"/>
        <w:ind w:left="840"/>
        <w:jc w:val="both"/>
        <w:rPr>
          <w:rFonts w:ascii="Times New Roman" w:eastAsia="Times New Roman" w:hAnsi="Times New Roman" w:cs="Times New Roman"/>
          <w:color w:val="000000"/>
          <w:lang w:eastAsia="ar-SA"/>
        </w:rPr>
      </w:pPr>
      <w:r>
        <w:rPr>
          <w:rFonts w:ascii="Times New Roman" w:eastAsia="Times New Roman" w:hAnsi="Times New Roman" w:cs="Times New Roman"/>
          <w:lang w:eastAsia="ar-SA"/>
        </w:rPr>
        <w:t>VND 2018/</w:t>
      </w:r>
      <w:r w:rsidR="00F71618">
        <w:rPr>
          <w:rFonts w:ascii="Times New Roman" w:eastAsia="Times New Roman" w:hAnsi="Times New Roman" w:cs="Times New Roman"/>
          <w:lang w:eastAsia="ar-SA"/>
        </w:rPr>
        <w:t>1</w:t>
      </w:r>
      <w:r>
        <w:rPr>
          <w:rFonts w:ascii="Times New Roman" w:eastAsia="Times New Roman" w:hAnsi="Times New Roman" w:cs="Times New Roman"/>
          <w:lang w:eastAsia="ar-SA"/>
        </w:rPr>
        <w:t>2</w:t>
      </w:r>
      <w:r w:rsidR="00345C32" w:rsidRPr="004F7A9B">
        <w:rPr>
          <w:rFonts w:ascii="Times New Roman" w:eastAsia="Times New Roman" w:hAnsi="Times New Roman" w:cs="Times New Roman"/>
          <w:lang w:eastAsia="ar-SA"/>
        </w:rPr>
        <w:t>K/ELFLA</w:t>
      </w:r>
    </w:p>
    <w:p w:rsidR="00345C32" w:rsidRPr="004F7A9B" w:rsidRDefault="00345C32" w:rsidP="00345C32">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345C32" w:rsidRPr="004F7A9B" w:rsidRDefault="00345C32" w:rsidP="00345C32">
      <w:pPr>
        <w:numPr>
          <w:ilvl w:val="1"/>
          <w:numId w:val="33"/>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Pasūtītāja nosaukums, adrese un rekvizīti</w:t>
      </w:r>
    </w:p>
    <w:p w:rsidR="00345C32" w:rsidRPr="004F7A9B" w:rsidRDefault="00345C32" w:rsidP="00345C3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Valkas novada dome</w:t>
      </w:r>
    </w:p>
    <w:p w:rsidR="00345C32" w:rsidRPr="004F7A9B" w:rsidRDefault="00345C32" w:rsidP="00345C3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Reģistrācijas Nr.90009114839</w:t>
      </w:r>
    </w:p>
    <w:p w:rsidR="00345C32" w:rsidRPr="004F7A9B" w:rsidRDefault="00345C32" w:rsidP="00345C3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Semināra iela 9, Valka, Valkas novads, LV 4701</w:t>
      </w:r>
    </w:p>
    <w:p w:rsidR="00345C32" w:rsidRPr="004F7A9B" w:rsidRDefault="00345C32" w:rsidP="00345C3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e-pasts: </w:t>
      </w:r>
      <w:hyperlink r:id="rId9" w:history="1">
        <w:r w:rsidRPr="004F7A9B">
          <w:rPr>
            <w:rFonts w:ascii="Times New Roman" w:eastAsia="Times New Roman" w:hAnsi="Times New Roman" w:cs="Times New Roman"/>
            <w:color w:val="0000FF"/>
            <w:u w:val="single"/>
            <w:lang w:eastAsia="ar-SA"/>
          </w:rPr>
          <w:t>novads@valka.lv</w:t>
        </w:r>
      </w:hyperlink>
      <w:r w:rsidRPr="004F7A9B">
        <w:rPr>
          <w:rFonts w:ascii="Times New Roman" w:eastAsia="Times New Roman" w:hAnsi="Times New Roman" w:cs="Times New Roman"/>
          <w:color w:val="000000"/>
          <w:lang w:eastAsia="ar-SA"/>
        </w:rPr>
        <w:t xml:space="preserve"> </w:t>
      </w:r>
    </w:p>
    <w:p w:rsidR="00345C32" w:rsidRPr="004F7A9B" w:rsidRDefault="00345C32" w:rsidP="00345C3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AS „SEB banka”,</w:t>
      </w:r>
    </w:p>
    <w:p w:rsidR="00345C32" w:rsidRPr="004F7A9B" w:rsidRDefault="00345C32" w:rsidP="00345C32">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Kods: UNLALV2X</w:t>
      </w:r>
    </w:p>
    <w:p w:rsidR="00345C32" w:rsidRPr="004F7A9B" w:rsidRDefault="00345C32" w:rsidP="00345C32">
      <w:pPr>
        <w:tabs>
          <w:tab w:val="left" w:pos="851"/>
          <w:tab w:val="left" w:pos="3404"/>
        </w:tabs>
        <w:suppressAutoHyphens/>
        <w:spacing w:after="0" w:line="240" w:lineRule="auto"/>
        <w:ind w:left="851"/>
        <w:jc w:val="both"/>
        <w:rPr>
          <w:rFonts w:ascii="Times New Roman" w:eastAsia="Times New Roman" w:hAnsi="Times New Roman" w:cs="Times New Roman"/>
          <w:b/>
          <w:bCs/>
          <w:color w:val="000000"/>
          <w:lang w:eastAsia="ar-SA"/>
        </w:rPr>
      </w:pPr>
      <w:r w:rsidRPr="004F7A9B">
        <w:rPr>
          <w:rFonts w:ascii="Times New Roman" w:eastAsia="Times New Roman" w:hAnsi="Times New Roman" w:cs="Times New Roman"/>
          <w:color w:val="000000"/>
          <w:lang w:eastAsia="ar-SA"/>
        </w:rPr>
        <w:t xml:space="preserve">Norēķinu konts: </w:t>
      </w:r>
      <w:r w:rsidRPr="004F7A9B">
        <w:rPr>
          <w:rFonts w:ascii="Times New Roman" w:eastAsia="Times New Roman" w:hAnsi="Times New Roman" w:cs="Times New Roman"/>
          <w:lang w:eastAsia="ar-SA"/>
        </w:rPr>
        <w:t>LV16UNLA0050014283134</w:t>
      </w:r>
    </w:p>
    <w:p w:rsidR="00345C32" w:rsidRPr="004F7A9B" w:rsidRDefault="00345C32" w:rsidP="00345C32">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345C32" w:rsidRPr="004F7A9B" w:rsidRDefault="00345C32" w:rsidP="00345C32">
      <w:pPr>
        <w:numPr>
          <w:ilvl w:val="1"/>
          <w:numId w:val="33"/>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4F7A9B">
        <w:rPr>
          <w:rFonts w:ascii="Times New Roman" w:eastAsia="Times New Roman" w:hAnsi="Times New Roman" w:cs="Times New Roman"/>
          <w:b/>
          <w:bCs/>
          <w:color w:val="000000"/>
          <w:lang w:eastAsia="ar-SA"/>
        </w:rPr>
        <w:t>Komisija</w:t>
      </w:r>
    </w:p>
    <w:p w:rsidR="003C162B" w:rsidRPr="004F7A9B" w:rsidRDefault="003C162B" w:rsidP="003C162B">
      <w:pPr>
        <w:suppressAutoHyphens/>
        <w:spacing w:after="0" w:line="240" w:lineRule="auto"/>
        <w:ind w:left="840"/>
        <w:jc w:val="both"/>
        <w:rPr>
          <w:rFonts w:ascii="Times New Roman" w:eastAsia="Times New Roman" w:hAnsi="Times New Roman" w:cs="Times New Roman"/>
          <w:lang w:eastAsia="ar-SA"/>
        </w:rPr>
      </w:pPr>
      <w:r w:rsidRPr="004F7A9B">
        <w:rPr>
          <w:rFonts w:ascii="Times New Roman" w:eastAsia="Times New Roman" w:hAnsi="Times New Roman" w:cs="Times New Roman"/>
          <w:iCs/>
          <w:color w:val="000000"/>
          <w:lang w:eastAsia="ar-SA"/>
        </w:rPr>
        <w:t>Iepirkumu komisija izveidota ar Valkas novada domes 2017.gada 16.jūnija lēmumu „Par Iepirkumu komisijas ievēlēšanu” (protokols Nr.7, 10.§).</w:t>
      </w:r>
    </w:p>
    <w:p w:rsidR="00345C32" w:rsidRPr="004F7A9B" w:rsidRDefault="00345C32" w:rsidP="00345C32">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345C32" w:rsidRPr="004F7A9B" w:rsidRDefault="00345C32" w:rsidP="00345C32">
      <w:pPr>
        <w:numPr>
          <w:ilvl w:val="1"/>
          <w:numId w:val="33"/>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4F7A9B">
        <w:rPr>
          <w:rFonts w:ascii="Times New Roman" w:eastAsia="Times New Roman" w:hAnsi="Times New Roman" w:cs="Times New Roman"/>
          <w:b/>
          <w:bCs/>
          <w:color w:val="000000"/>
          <w:lang w:eastAsia="ar-SA"/>
        </w:rPr>
        <w:t>Projekts</w:t>
      </w:r>
    </w:p>
    <w:p w:rsidR="00345C32" w:rsidRPr="004F7A9B" w:rsidRDefault="00345C32" w:rsidP="00345C32">
      <w:pPr>
        <w:tabs>
          <w:tab w:val="left" w:pos="851"/>
          <w:tab w:val="left" w:pos="3404"/>
        </w:tabs>
        <w:suppressAutoHyphens/>
        <w:spacing w:after="0" w:line="240" w:lineRule="auto"/>
        <w:ind w:left="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Darbi tiek realizēti Eiropas lauksaimniecības fonda lauku attīstībai (ELFLA) atbalsta pasākuma “Pakalpojumi un ciematu atjaunošana lauku apvidos) līdzfinansētā projekta “Grantsceļu pārbūve Valkas novadā” ietvaros”.</w:t>
      </w:r>
    </w:p>
    <w:p w:rsidR="00345C32" w:rsidRPr="004F7A9B" w:rsidRDefault="00345C32" w:rsidP="00345C32">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345C32" w:rsidRPr="004F7A9B" w:rsidRDefault="00345C32" w:rsidP="00345C32">
      <w:pPr>
        <w:numPr>
          <w:ilvl w:val="1"/>
          <w:numId w:val="33"/>
        </w:numPr>
        <w:tabs>
          <w:tab w:val="left" w:pos="851"/>
        </w:tabs>
        <w:suppressAutoHyphens/>
        <w:spacing w:after="0" w:line="240" w:lineRule="auto"/>
        <w:ind w:left="851"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b/>
          <w:color w:val="000000"/>
          <w:lang w:eastAsia="ar-SA"/>
        </w:rPr>
        <w:t>Iepirkuma priekšmets un apjoms, CPV kods</w:t>
      </w:r>
    </w:p>
    <w:p w:rsidR="00345C32" w:rsidRPr="00F71618" w:rsidRDefault="00345C32" w:rsidP="00F71618">
      <w:pPr>
        <w:numPr>
          <w:ilvl w:val="2"/>
          <w:numId w:val="33"/>
        </w:numPr>
        <w:tabs>
          <w:tab w:val="clear" w:pos="851"/>
          <w:tab w:val="left" w:pos="1134"/>
        </w:tabs>
        <w:suppressAutoHyphens/>
        <w:spacing w:after="0" w:line="240" w:lineRule="auto"/>
        <w:ind w:left="1134" w:hanging="567"/>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Iepirkuma </w:t>
      </w:r>
      <w:bookmarkStart w:id="0" w:name="OLE_LINK3"/>
      <w:bookmarkStart w:id="1" w:name="OLE_LINK4"/>
      <w:r w:rsidRPr="004F7A9B">
        <w:rPr>
          <w:rFonts w:ascii="Times New Roman" w:eastAsia="Times New Roman" w:hAnsi="Times New Roman" w:cs="Times New Roman"/>
          <w:color w:val="000000"/>
          <w:lang w:eastAsia="ar-SA"/>
        </w:rPr>
        <w:t>priekšmets – būvdarbi –</w:t>
      </w:r>
      <w:bookmarkEnd w:id="0"/>
      <w:bookmarkEnd w:id="1"/>
      <w:r w:rsidRPr="004F7A9B">
        <w:rPr>
          <w:rFonts w:ascii="Times New Roman" w:eastAsia="Times New Roman" w:hAnsi="Times New Roman" w:cs="Times New Roman"/>
          <w:color w:val="000000"/>
          <w:lang w:eastAsia="ar-SA"/>
        </w:rPr>
        <w:t xml:space="preserve"> </w:t>
      </w:r>
      <w:r w:rsidRPr="004F7A9B">
        <w:rPr>
          <w:rFonts w:ascii="Times New Roman" w:eastAsia="Times New Roman" w:hAnsi="Times New Roman" w:cs="Times New Roman"/>
          <w:bCs/>
          <w:color w:val="000000"/>
          <w:lang w:eastAsia="lv-LV"/>
        </w:rPr>
        <w:t>Valkas novada grantsceļu bez cietā seguma pārbūve</w:t>
      </w:r>
      <w:r w:rsidRPr="004F7A9B">
        <w:rPr>
          <w:rFonts w:ascii="Times New Roman" w:eastAsia="Times New Roman" w:hAnsi="Times New Roman" w:cs="Times New Roman"/>
          <w:color w:val="000000"/>
          <w:lang w:eastAsia="ar-SA"/>
        </w:rPr>
        <w:t xml:space="preserve"> saskaņā ar SIA “Ceļu komforts”, </w:t>
      </w:r>
      <w:r w:rsidRPr="004F7A9B">
        <w:rPr>
          <w:rFonts w:ascii="Times New Roman" w:eastAsia="Times New Roman" w:hAnsi="Times New Roman" w:cs="Times New Roman"/>
          <w:spacing w:val="3"/>
          <w:lang w:eastAsia="ar-SA"/>
        </w:rPr>
        <w:t>reģ.Nr.44103040845,</w:t>
      </w:r>
      <w:r w:rsidRPr="004F7A9B">
        <w:rPr>
          <w:rFonts w:ascii="Times New Roman" w:eastAsia="Times New Roman" w:hAnsi="Times New Roman" w:cs="Times New Roman"/>
          <w:color w:val="000000"/>
          <w:lang w:eastAsia="ar-SA"/>
        </w:rPr>
        <w:t xml:space="preserve"> izstrādātajiem būvprojektiem šī nolikuma pielikumā.</w:t>
      </w:r>
      <w:r w:rsidR="00F71618">
        <w:rPr>
          <w:rFonts w:ascii="Times New Roman" w:eastAsia="Times New Roman" w:hAnsi="Times New Roman" w:cs="Times New Roman"/>
          <w:color w:val="000000"/>
          <w:lang w:eastAsia="ar-SA"/>
        </w:rPr>
        <w:t xml:space="preserve"> </w:t>
      </w:r>
      <w:r w:rsidRPr="00F71618">
        <w:rPr>
          <w:rFonts w:ascii="Times New Roman" w:eastAsia="Times New Roman" w:hAnsi="Times New Roman" w:cs="Times New Roman"/>
          <w:color w:val="000000"/>
          <w:lang w:eastAsia="ar-SA"/>
        </w:rPr>
        <w:t>Ie</w:t>
      </w:r>
      <w:r w:rsidR="003C162B" w:rsidRPr="00F71618">
        <w:rPr>
          <w:rFonts w:ascii="Times New Roman" w:eastAsia="Times New Roman" w:hAnsi="Times New Roman" w:cs="Times New Roman"/>
          <w:color w:val="000000"/>
          <w:lang w:eastAsia="ar-SA"/>
        </w:rPr>
        <w:t>pirkuma priekšmets ir sadalīts 4</w:t>
      </w:r>
      <w:r w:rsidRPr="00F71618">
        <w:rPr>
          <w:rFonts w:ascii="Times New Roman" w:eastAsia="Times New Roman" w:hAnsi="Times New Roman" w:cs="Times New Roman"/>
          <w:color w:val="000000"/>
          <w:lang w:eastAsia="ar-SA"/>
        </w:rPr>
        <w:t xml:space="preserve"> daļās atbilstoši būvprojektu skaitam:</w:t>
      </w:r>
    </w:p>
    <w:p w:rsidR="00345C32" w:rsidRPr="004F7A9B" w:rsidRDefault="00345C32" w:rsidP="00F71618">
      <w:pPr>
        <w:tabs>
          <w:tab w:val="left" w:pos="1710"/>
          <w:tab w:val="left" w:pos="3404"/>
        </w:tabs>
        <w:suppressAutoHyphens/>
        <w:spacing w:after="0" w:line="240" w:lineRule="auto"/>
        <w:ind w:left="1418"/>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1.daļa</w:t>
      </w:r>
      <w:r w:rsidR="005C0686" w:rsidRPr="004F7A9B">
        <w:rPr>
          <w:rFonts w:ascii="Times New Roman" w:eastAsia="Times New Roman" w:hAnsi="Times New Roman" w:cs="Times New Roman"/>
          <w:color w:val="000000"/>
          <w:lang w:eastAsia="ar-SA"/>
        </w:rPr>
        <w:t>:</w:t>
      </w:r>
      <w:r w:rsidR="003C162B" w:rsidRPr="004F7A9B">
        <w:rPr>
          <w:rFonts w:ascii="Times New Roman" w:eastAsia="Times New Roman" w:hAnsi="Times New Roman" w:cs="Times New Roman"/>
          <w:color w:val="000000"/>
          <w:lang w:eastAsia="ar-SA"/>
        </w:rPr>
        <w:t xml:space="preserve"> </w:t>
      </w:r>
      <w:r w:rsidR="008B1BFE">
        <w:rPr>
          <w:rFonts w:ascii="Times New Roman" w:eastAsia="Times New Roman" w:hAnsi="Times New Roman" w:cs="Times New Roman"/>
          <w:color w:val="000000"/>
          <w:lang w:eastAsia="ar-SA"/>
        </w:rPr>
        <w:t>“</w:t>
      </w:r>
      <w:proofErr w:type="spellStart"/>
      <w:r w:rsidR="003C162B" w:rsidRPr="004F7A9B">
        <w:rPr>
          <w:rFonts w:ascii="Times New Roman" w:eastAsia="Times New Roman" w:hAnsi="Times New Roman" w:cs="Times New Roman"/>
          <w:color w:val="000000"/>
          <w:lang w:eastAsia="ar-SA"/>
        </w:rPr>
        <w:t>Mierkalns</w:t>
      </w:r>
      <w:proofErr w:type="spellEnd"/>
      <w:r w:rsidR="005C0686" w:rsidRPr="004F7A9B">
        <w:rPr>
          <w:rFonts w:ascii="Times New Roman" w:eastAsia="Times New Roman" w:hAnsi="Times New Roman" w:cs="Times New Roman"/>
          <w:color w:val="000000"/>
          <w:lang w:eastAsia="ar-SA"/>
        </w:rPr>
        <w:t xml:space="preserve"> </w:t>
      </w:r>
      <w:r w:rsidR="008B1BFE">
        <w:rPr>
          <w:rFonts w:ascii="Times New Roman" w:eastAsia="Times New Roman" w:hAnsi="Times New Roman" w:cs="Times New Roman"/>
          <w:color w:val="000000"/>
          <w:lang w:eastAsia="ar-SA"/>
        </w:rPr>
        <w:t>–</w:t>
      </w:r>
      <w:r w:rsidR="005C0686" w:rsidRPr="004F7A9B">
        <w:rPr>
          <w:rFonts w:ascii="Times New Roman" w:eastAsia="Times New Roman" w:hAnsi="Times New Roman" w:cs="Times New Roman"/>
          <w:color w:val="000000"/>
          <w:lang w:eastAsia="ar-SA"/>
        </w:rPr>
        <w:t xml:space="preserve"> </w:t>
      </w:r>
      <w:r w:rsidR="003C162B" w:rsidRPr="004F7A9B">
        <w:rPr>
          <w:rFonts w:ascii="Times New Roman" w:eastAsia="Times New Roman" w:hAnsi="Times New Roman" w:cs="Times New Roman"/>
          <w:color w:val="000000"/>
          <w:lang w:eastAsia="ar-SA"/>
        </w:rPr>
        <w:t>Būdas</w:t>
      </w:r>
      <w:r w:rsidR="008B1BFE">
        <w:rPr>
          <w:rFonts w:ascii="Times New Roman" w:eastAsia="Times New Roman" w:hAnsi="Times New Roman" w:cs="Times New Roman"/>
          <w:color w:val="000000"/>
          <w:lang w:eastAsia="ar-SA"/>
        </w:rPr>
        <w:t>”</w:t>
      </w:r>
      <w:r w:rsidR="003C162B" w:rsidRPr="004F7A9B">
        <w:rPr>
          <w:rFonts w:ascii="Times New Roman" w:eastAsia="Times New Roman" w:hAnsi="Times New Roman" w:cs="Times New Roman"/>
          <w:color w:val="000000"/>
          <w:lang w:eastAsia="ar-SA"/>
        </w:rPr>
        <w:t xml:space="preserve"> ceļa pārbūve, Zvārtavas pagasts, Valkas novads;</w:t>
      </w:r>
    </w:p>
    <w:p w:rsidR="00345C32" w:rsidRPr="004F7A9B" w:rsidRDefault="00345C32" w:rsidP="00F71618">
      <w:pPr>
        <w:tabs>
          <w:tab w:val="left" w:pos="1710"/>
          <w:tab w:val="left" w:pos="3404"/>
        </w:tabs>
        <w:suppressAutoHyphens/>
        <w:spacing w:after="0" w:line="240" w:lineRule="auto"/>
        <w:ind w:left="1418"/>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2.daļa</w:t>
      </w:r>
      <w:r w:rsidR="005C0686" w:rsidRPr="004F7A9B">
        <w:rPr>
          <w:rFonts w:ascii="Times New Roman" w:eastAsia="Times New Roman" w:hAnsi="Times New Roman" w:cs="Times New Roman"/>
          <w:color w:val="000000"/>
          <w:lang w:eastAsia="ar-SA"/>
        </w:rPr>
        <w:t>:</w:t>
      </w:r>
      <w:r w:rsidRPr="004F7A9B">
        <w:rPr>
          <w:rFonts w:ascii="Times New Roman" w:eastAsia="Times New Roman" w:hAnsi="Times New Roman" w:cs="Times New Roman"/>
          <w:color w:val="000000"/>
          <w:lang w:eastAsia="ar-SA"/>
        </w:rPr>
        <w:t xml:space="preserve"> </w:t>
      </w:r>
      <w:r w:rsidR="008B1BFE">
        <w:rPr>
          <w:rFonts w:ascii="Times New Roman" w:eastAsia="Times New Roman" w:hAnsi="Times New Roman" w:cs="Times New Roman"/>
          <w:color w:val="000000"/>
          <w:lang w:eastAsia="ar-SA"/>
        </w:rPr>
        <w:t>“</w:t>
      </w:r>
      <w:proofErr w:type="spellStart"/>
      <w:r w:rsidR="003C162B" w:rsidRPr="004F7A9B">
        <w:rPr>
          <w:rFonts w:ascii="Times New Roman" w:eastAsia="Times New Roman" w:hAnsi="Times New Roman" w:cs="Times New Roman"/>
          <w:color w:val="000000"/>
          <w:lang w:eastAsia="ar-SA"/>
        </w:rPr>
        <w:t>Žūri</w:t>
      </w:r>
      <w:proofErr w:type="spellEnd"/>
      <w:r w:rsidR="003C162B" w:rsidRPr="004F7A9B">
        <w:rPr>
          <w:rFonts w:ascii="Times New Roman" w:eastAsia="Times New Roman" w:hAnsi="Times New Roman" w:cs="Times New Roman"/>
          <w:color w:val="000000"/>
          <w:lang w:eastAsia="ar-SA"/>
        </w:rPr>
        <w:t xml:space="preserve"> – </w:t>
      </w:r>
      <w:proofErr w:type="spellStart"/>
      <w:r w:rsidR="003C162B" w:rsidRPr="004F7A9B">
        <w:rPr>
          <w:rFonts w:ascii="Times New Roman" w:eastAsia="Times New Roman" w:hAnsi="Times New Roman" w:cs="Times New Roman"/>
          <w:color w:val="000000"/>
          <w:lang w:eastAsia="ar-SA"/>
        </w:rPr>
        <w:t>Skripsti</w:t>
      </w:r>
      <w:proofErr w:type="spellEnd"/>
      <w:r w:rsidR="003C162B" w:rsidRPr="004F7A9B">
        <w:rPr>
          <w:rFonts w:ascii="Times New Roman" w:eastAsia="Times New Roman" w:hAnsi="Times New Roman" w:cs="Times New Roman"/>
          <w:color w:val="000000"/>
          <w:lang w:eastAsia="ar-SA"/>
        </w:rPr>
        <w:t xml:space="preserve"> – </w:t>
      </w:r>
      <w:proofErr w:type="spellStart"/>
      <w:r w:rsidR="003C162B" w:rsidRPr="004F7A9B">
        <w:rPr>
          <w:rFonts w:ascii="Times New Roman" w:eastAsia="Times New Roman" w:hAnsi="Times New Roman" w:cs="Times New Roman"/>
          <w:color w:val="000000"/>
          <w:lang w:eastAsia="ar-SA"/>
        </w:rPr>
        <w:t>Sūbri</w:t>
      </w:r>
      <w:proofErr w:type="spellEnd"/>
      <w:r w:rsidR="008B1BFE">
        <w:rPr>
          <w:rFonts w:ascii="Times New Roman" w:eastAsia="Times New Roman" w:hAnsi="Times New Roman" w:cs="Times New Roman"/>
          <w:color w:val="000000"/>
          <w:lang w:eastAsia="ar-SA"/>
        </w:rPr>
        <w:t>”</w:t>
      </w:r>
      <w:r w:rsidR="003C162B" w:rsidRPr="004F7A9B">
        <w:rPr>
          <w:rFonts w:ascii="Times New Roman" w:eastAsia="Times New Roman" w:hAnsi="Times New Roman" w:cs="Times New Roman"/>
          <w:color w:val="000000"/>
          <w:lang w:eastAsia="ar-SA"/>
        </w:rPr>
        <w:t xml:space="preserve"> ceļa pārbūve, Vijciema pagasts, Valkas novads;</w:t>
      </w:r>
    </w:p>
    <w:p w:rsidR="00345C32" w:rsidRPr="004F7A9B" w:rsidRDefault="003C162B" w:rsidP="00F71618">
      <w:pPr>
        <w:tabs>
          <w:tab w:val="left" w:pos="1710"/>
          <w:tab w:val="left" w:pos="3404"/>
        </w:tabs>
        <w:suppressAutoHyphens/>
        <w:spacing w:after="0" w:line="240" w:lineRule="auto"/>
        <w:ind w:left="1418"/>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3.daļa</w:t>
      </w:r>
      <w:r w:rsidR="005C0686" w:rsidRPr="004F7A9B">
        <w:rPr>
          <w:rFonts w:ascii="Times New Roman" w:eastAsia="Times New Roman" w:hAnsi="Times New Roman" w:cs="Times New Roman"/>
          <w:color w:val="000000"/>
          <w:lang w:eastAsia="ar-SA"/>
        </w:rPr>
        <w:t>:</w:t>
      </w:r>
      <w:r w:rsidRPr="004F7A9B">
        <w:rPr>
          <w:rFonts w:ascii="Times New Roman" w:eastAsia="Times New Roman" w:hAnsi="Times New Roman" w:cs="Times New Roman"/>
          <w:color w:val="000000"/>
          <w:lang w:eastAsia="ar-SA"/>
        </w:rPr>
        <w:t xml:space="preserve"> </w:t>
      </w:r>
      <w:r w:rsidR="008B1BFE">
        <w:rPr>
          <w:rFonts w:ascii="Times New Roman" w:eastAsia="Times New Roman" w:hAnsi="Times New Roman" w:cs="Times New Roman"/>
          <w:color w:val="000000"/>
          <w:lang w:eastAsia="ar-SA"/>
        </w:rPr>
        <w:t>“</w:t>
      </w:r>
      <w:r w:rsidRPr="004F7A9B">
        <w:rPr>
          <w:rFonts w:ascii="Times New Roman" w:eastAsia="Times New Roman" w:hAnsi="Times New Roman" w:cs="Times New Roman"/>
          <w:color w:val="000000"/>
          <w:lang w:eastAsia="ar-SA"/>
        </w:rPr>
        <w:t>Sprīdīši – Roņi</w:t>
      </w:r>
      <w:r w:rsidR="008B1BFE">
        <w:rPr>
          <w:rFonts w:ascii="Times New Roman" w:eastAsia="Times New Roman" w:hAnsi="Times New Roman" w:cs="Times New Roman"/>
          <w:color w:val="000000"/>
          <w:lang w:eastAsia="ar-SA"/>
        </w:rPr>
        <w:t>”</w:t>
      </w:r>
      <w:r w:rsidRPr="004F7A9B">
        <w:rPr>
          <w:rFonts w:ascii="Times New Roman" w:eastAsia="Times New Roman" w:hAnsi="Times New Roman" w:cs="Times New Roman"/>
          <w:color w:val="000000"/>
          <w:lang w:eastAsia="ar-SA"/>
        </w:rPr>
        <w:t xml:space="preserve"> ceļa pārbūve, Valkas pagasts, Valkas novads;</w:t>
      </w:r>
    </w:p>
    <w:p w:rsidR="003C162B" w:rsidRPr="004F7A9B" w:rsidRDefault="00345C32" w:rsidP="00F71618">
      <w:pPr>
        <w:tabs>
          <w:tab w:val="left" w:pos="1710"/>
          <w:tab w:val="left" w:pos="3404"/>
        </w:tabs>
        <w:suppressAutoHyphens/>
        <w:spacing w:after="0" w:line="240" w:lineRule="auto"/>
        <w:ind w:left="1418"/>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4.daļa</w:t>
      </w:r>
      <w:r w:rsidR="005C0686" w:rsidRPr="004F7A9B">
        <w:rPr>
          <w:rFonts w:ascii="Times New Roman" w:eastAsia="Times New Roman" w:hAnsi="Times New Roman" w:cs="Times New Roman"/>
          <w:color w:val="000000"/>
          <w:lang w:eastAsia="ar-SA"/>
        </w:rPr>
        <w:t>:</w:t>
      </w:r>
      <w:r w:rsidR="003C162B" w:rsidRPr="004F7A9B">
        <w:rPr>
          <w:rFonts w:ascii="Times New Roman" w:eastAsia="Times New Roman" w:hAnsi="Times New Roman" w:cs="Times New Roman"/>
          <w:color w:val="000000"/>
          <w:lang w:eastAsia="ar-SA"/>
        </w:rPr>
        <w:t xml:space="preserve"> </w:t>
      </w:r>
      <w:r w:rsidR="008B1BFE">
        <w:rPr>
          <w:rFonts w:ascii="Times New Roman" w:eastAsia="Times New Roman" w:hAnsi="Times New Roman" w:cs="Times New Roman"/>
          <w:color w:val="000000"/>
          <w:lang w:eastAsia="ar-SA"/>
        </w:rPr>
        <w:t>“</w:t>
      </w:r>
      <w:r w:rsidR="003C162B" w:rsidRPr="004F7A9B">
        <w:rPr>
          <w:rFonts w:ascii="Times New Roman" w:eastAsia="Times New Roman" w:hAnsi="Times New Roman" w:cs="Times New Roman"/>
          <w:color w:val="000000"/>
          <w:lang w:eastAsia="ar-SA"/>
        </w:rPr>
        <w:t>Liepiņas – Dzelzītes</w:t>
      </w:r>
      <w:r w:rsidR="008B1BFE">
        <w:rPr>
          <w:rFonts w:ascii="Times New Roman" w:eastAsia="Times New Roman" w:hAnsi="Times New Roman" w:cs="Times New Roman"/>
          <w:color w:val="000000"/>
          <w:lang w:eastAsia="ar-SA"/>
        </w:rPr>
        <w:t>”</w:t>
      </w:r>
      <w:r w:rsidR="003C162B" w:rsidRPr="004F7A9B">
        <w:rPr>
          <w:rFonts w:ascii="Times New Roman" w:eastAsia="Times New Roman" w:hAnsi="Times New Roman" w:cs="Times New Roman"/>
          <w:color w:val="000000"/>
          <w:lang w:eastAsia="ar-SA"/>
        </w:rPr>
        <w:t xml:space="preserve"> ceļa pārbūve, Ērģemes pagasts, Valkas novads.</w:t>
      </w:r>
    </w:p>
    <w:p w:rsidR="00345C32" w:rsidRPr="004F7A9B" w:rsidRDefault="00345C32" w:rsidP="00F71618">
      <w:pPr>
        <w:numPr>
          <w:ilvl w:val="2"/>
          <w:numId w:val="33"/>
        </w:numPr>
        <w:tabs>
          <w:tab w:val="clear" w:pos="851"/>
          <w:tab w:val="left" w:pos="1134"/>
          <w:tab w:val="left" w:pos="3404"/>
        </w:tabs>
        <w:suppressAutoHyphens/>
        <w:spacing w:after="0" w:line="240" w:lineRule="auto"/>
        <w:ind w:left="567"/>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CPV kods: 45233120-6 (ceļu būvdarbi).</w:t>
      </w:r>
    </w:p>
    <w:p w:rsidR="00345C32" w:rsidRPr="004F7A9B" w:rsidRDefault="00345C32" w:rsidP="00345C32">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345C32" w:rsidRPr="00F71618" w:rsidRDefault="00345C32" w:rsidP="00F71618">
      <w:pPr>
        <w:pStyle w:val="ListParagraph"/>
        <w:numPr>
          <w:ilvl w:val="1"/>
          <w:numId w:val="33"/>
        </w:numPr>
        <w:tabs>
          <w:tab w:val="left" w:pos="851"/>
        </w:tabs>
        <w:suppressAutoHyphens/>
        <w:spacing w:after="0" w:line="240" w:lineRule="auto"/>
        <w:jc w:val="both"/>
        <w:rPr>
          <w:rFonts w:ascii="Times New Roman" w:eastAsia="Times New Roman" w:hAnsi="Times New Roman"/>
          <w:b/>
          <w:color w:val="000000"/>
          <w:lang w:eastAsia="ar-SA"/>
        </w:rPr>
      </w:pPr>
      <w:r w:rsidRPr="00F71618">
        <w:rPr>
          <w:rFonts w:ascii="Times New Roman" w:eastAsia="Times New Roman" w:hAnsi="Times New Roman"/>
          <w:b/>
          <w:color w:val="000000"/>
          <w:lang w:eastAsia="ar-SA"/>
        </w:rPr>
        <w:t>Līguma izpildes laiks un vieta</w:t>
      </w:r>
    </w:p>
    <w:p w:rsidR="008E1FBD" w:rsidRPr="004F7A9B" w:rsidRDefault="002F677E" w:rsidP="00F71618">
      <w:pPr>
        <w:numPr>
          <w:ilvl w:val="2"/>
          <w:numId w:val="33"/>
        </w:numPr>
        <w:tabs>
          <w:tab w:val="left" w:pos="1702"/>
          <w:tab w:val="left" w:pos="3404"/>
          <w:tab w:val="left" w:pos="4396"/>
        </w:tabs>
        <w:suppressAutoHyphens/>
        <w:spacing w:after="0" w:line="240" w:lineRule="auto"/>
        <w:ind w:hanging="284"/>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Būvdarbu </w:t>
      </w:r>
      <w:r w:rsidR="00A31786" w:rsidRPr="004F7A9B">
        <w:rPr>
          <w:rFonts w:ascii="Times New Roman" w:eastAsia="Times New Roman" w:hAnsi="Times New Roman" w:cs="Times New Roman"/>
          <w:lang w:eastAsia="ar-SA"/>
        </w:rPr>
        <w:t>izpildes</w:t>
      </w:r>
      <w:r w:rsidRPr="004F7A9B">
        <w:rPr>
          <w:rFonts w:ascii="Times New Roman" w:eastAsia="Times New Roman" w:hAnsi="Times New Roman" w:cs="Times New Roman"/>
          <w:lang w:eastAsia="ar-SA"/>
        </w:rPr>
        <w:t xml:space="preserve"> termiņš </w:t>
      </w:r>
      <w:r w:rsidR="00A31786" w:rsidRPr="004F7A9B">
        <w:rPr>
          <w:rFonts w:ascii="Times New Roman" w:eastAsia="Times New Roman" w:hAnsi="Times New Roman" w:cs="Times New Roman"/>
          <w:lang w:eastAsia="ar-SA"/>
        </w:rPr>
        <w:t>-</w:t>
      </w:r>
      <w:r w:rsidR="00345C32" w:rsidRPr="004F7A9B">
        <w:rPr>
          <w:rFonts w:ascii="Times New Roman" w:eastAsia="Times New Roman" w:hAnsi="Times New Roman" w:cs="Times New Roman"/>
          <w:lang w:eastAsia="ar-SA"/>
        </w:rPr>
        <w:t xml:space="preserve"> </w:t>
      </w:r>
      <w:r w:rsidR="00A31786" w:rsidRPr="004F7A9B">
        <w:rPr>
          <w:rFonts w:ascii="Times New Roman" w:eastAsia="Times New Roman" w:hAnsi="Times New Roman" w:cs="Times New Roman"/>
          <w:lang w:eastAsia="ar-SA"/>
        </w:rPr>
        <w:t>12</w:t>
      </w:r>
      <w:r w:rsidR="00345C32" w:rsidRPr="004F7A9B">
        <w:rPr>
          <w:rFonts w:ascii="Times New Roman" w:eastAsia="Times New Roman" w:hAnsi="Times New Roman" w:cs="Times New Roman"/>
          <w:lang w:eastAsia="ar-SA"/>
        </w:rPr>
        <w:t xml:space="preserve"> mēnešu laikā no līguma noslēgšanas datuma.</w:t>
      </w:r>
    </w:p>
    <w:p w:rsidR="00345C32" w:rsidRPr="004F7A9B" w:rsidRDefault="00345C32" w:rsidP="00F71618">
      <w:pPr>
        <w:numPr>
          <w:ilvl w:val="2"/>
          <w:numId w:val="33"/>
        </w:numPr>
        <w:tabs>
          <w:tab w:val="left" w:pos="1702"/>
          <w:tab w:val="left" w:pos="3404"/>
          <w:tab w:val="left" w:pos="4396"/>
        </w:tabs>
        <w:suppressAutoHyphens/>
        <w:spacing w:after="0" w:line="240" w:lineRule="auto"/>
        <w:ind w:hanging="284"/>
        <w:jc w:val="both"/>
        <w:rPr>
          <w:rFonts w:ascii="Times New Roman" w:eastAsia="Times New Roman" w:hAnsi="Times New Roman" w:cs="Times New Roman"/>
          <w:lang w:eastAsia="ar-SA"/>
        </w:rPr>
      </w:pPr>
      <w:r w:rsidRPr="004F7A9B">
        <w:rPr>
          <w:rFonts w:ascii="Times New Roman" w:eastAsia="Times New Roman" w:hAnsi="Times New Roman" w:cs="Times New Roman"/>
          <w:color w:val="000000"/>
          <w:lang w:eastAsia="ar-SA"/>
        </w:rPr>
        <w:t xml:space="preserve">Līguma ietvaros veicamo būvdarbu vieta ir </w:t>
      </w:r>
      <w:r w:rsidRPr="004F7A9B">
        <w:rPr>
          <w:rFonts w:ascii="Times New Roman" w:eastAsia="Times New Roman" w:hAnsi="Times New Roman" w:cs="Times New Roman"/>
          <w:bCs/>
          <w:color w:val="000000"/>
          <w:lang w:eastAsia="lv-LV"/>
        </w:rPr>
        <w:t>Valkas novads.</w:t>
      </w:r>
    </w:p>
    <w:p w:rsidR="00345C32" w:rsidRPr="004F7A9B" w:rsidRDefault="00345C32" w:rsidP="00345C32">
      <w:pPr>
        <w:tabs>
          <w:tab w:val="left" w:pos="567"/>
          <w:tab w:val="left" w:pos="1702"/>
          <w:tab w:val="left" w:pos="3404"/>
          <w:tab w:val="left" w:pos="4396"/>
        </w:tabs>
        <w:suppressAutoHyphens/>
        <w:spacing w:after="0" w:line="240" w:lineRule="auto"/>
        <w:ind w:left="1701"/>
        <w:jc w:val="both"/>
        <w:rPr>
          <w:rFonts w:ascii="Times New Roman" w:eastAsia="Times New Roman" w:hAnsi="Times New Roman" w:cs="Times New Roman"/>
          <w:color w:val="000000"/>
          <w:lang w:eastAsia="ar-SA"/>
        </w:rPr>
      </w:pPr>
    </w:p>
    <w:p w:rsidR="00345C32" w:rsidRPr="004F7A9B" w:rsidRDefault="00345C32" w:rsidP="00F71618">
      <w:pPr>
        <w:numPr>
          <w:ilvl w:val="1"/>
          <w:numId w:val="33"/>
        </w:numPr>
        <w:tabs>
          <w:tab w:val="left" w:pos="851"/>
        </w:tabs>
        <w:suppressAutoHyphens/>
        <w:spacing w:after="0" w:line="240" w:lineRule="auto"/>
        <w:jc w:val="both"/>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Piedāvājuma iesniegšanas un atvēršanas vieta, datums, laiks un kārtība.</w:t>
      </w:r>
    </w:p>
    <w:p w:rsidR="000B1E01" w:rsidRPr="004F7A9B" w:rsidRDefault="000B1E01" w:rsidP="000B1E01">
      <w:pPr>
        <w:tabs>
          <w:tab w:val="left" w:pos="851"/>
        </w:tabs>
        <w:suppressAutoHyphens/>
        <w:spacing w:after="0" w:line="240" w:lineRule="auto"/>
        <w:jc w:val="both"/>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ab/>
      </w:r>
    </w:p>
    <w:p w:rsidR="00680E15" w:rsidRPr="004F7A9B" w:rsidRDefault="00680E15" w:rsidP="00F71618">
      <w:pPr>
        <w:pStyle w:val="ListParagraph"/>
        <w:numPr>
          <w:ilvl w:val="2"/>
          <w:numId w:val="33"/>
        </w:numPr>
        <w:suppressAutoHyphens/>
        <w:spacing w:after="0" w:line="240" w:lineRule="auto"/>
        <w:ind w:left="1134" w:hanging="567"/>
        <w:jc w:val="both"/>
        <w:rPr>
          <w:rFonts w:ascii="Times New Roman" w:eastAsia="Times New Roman" w:hAnsi="Times New Roman"/>
          <w:b/>
          <w:u w:val="single"/>
          <w:lang w:eastAsia="ar-SA"/>
        </w:rPr>
      </w:pPr>
      <w:r w:rsidRPr="004F7A9B">
        <w:rPr>
          <w:rFonts w:ascii="Times New Roman" w:eastAsia="Times New Roman" w:hAnsi="Times New Roman"/>
          <w:b/>
          <w:u w:val="single"/>
          <w:lang w:eastAsia="ar-SA"/>
        </w:rPr>
        <w:t xml:space="preserve">Piedāvājumi jāiesniedz līdz </w:t>
      </w:r>
      <w:proofErr w:type="gramStart"/>
      <w:r w:rsidRPr="004F7A9B">
        <w:rPr>
          <w:rFonts w:ascii="Times New Roman" w:eastAsia="Times New Roman" w:hAnsi="Times New Roman"/>
          <w:b/>
          <w:u w:val="single"/>
          <w:lang w:eastAsia="ar-SA"/>
        </w:rPr>
        <w:t>2018.gada</w:t>
      </w:r>
      <w:proofErr w:type="gramEnd"/>
      <w:r w:rsidRPr="004F7A9B">
        <w:rPr>
          <w:rFonts w:ascii="Times New Roman" w:eastAsia="Times New Roman" w:hAnsi="Times New Roman"/>
          <w:b/>
          <w:u w:val="single"/>
          <w:lang w:eastAsia="ar-SA"/>
        </w:rPr>
        <w:t xml:space="preserve"> </w:t>
      </w:r>
      <w:r w:rsidR="003F201B">
        <w:rPr>
          <w:rFonts w:ascii="Times New Roman" w:eastAsia="Times New Roman" w:hAnsi="Times New Roman"/>
          <w:b/>
          <w:u w:val="single"/>
          <w:lang w:eastAsia="ar-SA"/>
        </w:rPr>
        <w:t>6.decembri</w:t>
      </w:r>
      <w:r w:rsidR="00F71618">
        <w:rPr>
          <w:rFonts w:ascii="Times New Roman" w:eastAsia="Times New Roman" w:hAnsi="Times New Roman"/>
          <w:b/>
          <w:u w:val="single"/>
          <w:lang w:eastAsia="ar-SA"/>
        </w:rPr>
        <w:t>m</w:t>
      </w:r>
      <w:r w:rsidR="003F201B">
        <w:rPr>
          <w:rFonts w:ascii="Times New Roman" w:eastAsia="Times New Roman" w:hAnsi="Times New Roman"/>
          <w:b/>
          <w:u w:val="single"/>
          <w:lang w:eastAsia="ar-SA"/>
        </w:rPr>
        <w:t>, plkst. 11</w:t>
      </w:r>
      <w:r w:rsidRPr="004F7A9B">
        <w:rPr>
          <w:rFonts w:ascii="Times New Roman" w:eastAsia="Times New Roman" w:hAnsi="Times New Roman"/>
          <w:b/>
          <w:u w:val="single"/>
          <w:lang w:eastAsia="ar-SA"/>
        </w:rPr>
        <w:t>:00, EIS e-konkursu apakšsistēmā.</w:t>
      </w:r>
    </w:p>
    <w:p w:rsidR="00680E15" w:rsidRPr="004F7A9B" w:rsidRDefault="00680E15" w:rsidP="00F71618">
      <w:pPr>
        <w:numPr>
          <w:ilvl w:val="2"/>
          <w:numId w:val="33"/>
        </w:numPr>
        <w:suppressAutoHyphens/>
        <w:spacing w:after="0" w:line="240" w:lineRule="auto"/>
        <w:ind w:left="1134" w:hanging="567"/>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Ārpus EIS e-konkursu apakšsistēmas iesniegtie piedāvājumi tiks atzīti par neatbilstošiem nolikuma prasībām.</w:t>
      </w:r>
    </w:p>
    <w:p w:rsidR="00680E15" w:rsidRPr="004F7A9B" w:rsidRDefault="00680E15" w:rsidP="00F71618">
      <w:pPr>
        <w:numPr>
          <w:ilvl w:val="2"/>
          <w:numId w:val="33"/>
        </w:numPr>
        <w:suppressAutoHyphens/>
        <w:spacing w:after="0" w:line="240" w:lineRule="auto"/>
        <w:ind w:left="1134" w:hanging="567"/>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Pretendentu piedāvājumi, kas saņemti ārpus EIS e-konkursu apakšsistēmas, netiek atvērti un neatvērti tiek nosūtīti atpakaļ iesniedzējam.</w:t>
      </w:r>
    </w:p>
    <w:p w:rsidR="00680E15" w:rsidRPr="004F7A9B" w:rsidRDefault="00680E15" w:rsidP="00F71618">
      <w:pPr>
        <w:numPr>
          <w:ilvl w:val="2"/>
          <w:numId w:val="33"/>
        </w:numPr>
        <w:suppressAutoHyphens/>
        <w:spacing w:after="0" w:line="240" w:lineRule="auto"/>
        <w:ind w:left="1134" w:hanging="567"/>
        <w:jc w:val="both"/>
        <w:rPr>
          <w:rFonts w:ascii="Times New Roman" w:eastAsia="Times New Roman" w:hAnsi="Times New Roman" w:cs="Times New Roman"/>
          <w:lang w:eastAsia="ar-SA"/>
        </w:rPr>
      </w:pPr>
      <w:r w:rsidRPr="004F7A9B">
        <w:rPr>
          <w:rFonts w:ascii="Times New Roman" w:eastAsia="Times New Roman" w:hAnsi="Times New Roman" w:cs="Times New Roman"/>
          <w:u w:val="single"/>
          <w:lang w:eastAsia="ar-SA"/>
        </w:rPr>
        <w:t xml:space="preserve">Iepirkuma komisija piedāvājumus atver </w:t>
      </w:r>
      <w:hyperlink r:id="rId10" w:history="1">
        <w:r w:rsidRPr="004F7A9B">
          <w:rPr>
            <w:rFonts w:ascii="Times New Roman" w:eastAsia="Times New Roman" w:hAnsi="Times New Roman" w:cs="Times New Roman"/>
            <w:b/>
            <w:color w:val="0000FF"/>
            <w:u w:val="single"/>
            <w:lang w:eastAsia="ar-SA"/>
          </w:rPr>
          <w:t>www.eis.gov.lv</w:t>
        </w:r>
      </w:hyperlink>
      <w:r w:rsidRPr="004F7A9B">
        <w:rPr>
          <w:rFonts w:ascii="Times New Roman" w:eastAsia="Times New Roman" w:hAnsi="Times New Roman" w:cs="Times New Roman"/>
          <w:b/>
          <w:u w:val="single"/>
          <w:lang w:eastAsia="ar-SA"/>
        </w:rPr>
        <w:t xml:space="preserve"> </w:t>
      </w:r>
      <w:proofErr w:type="gramStart"/>
      <w:r w:rsidRPr="004F7A9B">
        <w:rPr>
          <w:rFonts w:ascii="Times New Roman" w:eastAsia="Times New Roman" w:hAnsi="Times New Roman" w:cs="Times New Roman"/>
          <w:u w:val="single"/>
          <w:lang w:eastAsia="ar-SA"/>
        </w:rPr>
        <w:t>2018.gada</w:t>
      </w:r>
      <w:proofErr w:type="gramEnd"/>
      <w:r w:rsidRPr="004F7A9B">
        <w:rPr>
          <w:rFonts w:ascii="Times New Roman" w:eastAsia="Times New Roman" w:hAnsi="Times New Roman" w:cs="Times New Roman"/>
          <w:u w:val="single"/>
          <w:lang w:eastAsia="ar-SA"/>
        </w:rPr>
        <w:t xml:space="preserve"> </w:t>
      </w:r>
      <w:r w:rsidR="003F201B">
        <w:rPr>
          <w:rFonts w:ascii="Times New Roman" w:eastAsia="Times New Roman" w:hAnsi="Times New Roman" w:cs="Times New Roman"/>
          <w:u w:val="single"/>
          <w:lang w:eastAsia="ar-SA"/>
        </w:rPr>
        <w:t xml:space="preserve">6.decembrī </w:t>
      </w:r>
      <w:proofErr w:type="spellStart"/>
      <w:r w:rsidR="003F201B">
        <w:rPr>
          <w:rFonts w:ascii="Times New Roman" w:eastAsia="Times New Roman" w:hAnsi="Times New Roman" w:cs="Times New Roman"/>
          <w:u w:val="single"/>
          <w:lang w:eastAsia="ar-SA"/>
        </w:rPr>
        <w:t>plkst</w:t>
      </w:r>
      <w:proofErr w:type="spellEnd"/>
      <w:r w:rsidR="003F201B">
        <w:rPr>
          <w:rFonts w:ascii="Times New Roman" w:eastAsia="Times New Roman" w:hAnsi="Times New Roman" w:cs="Times New Roman"/>
          <w:u w:val="single"/>
          <w:lang w:eastAsia="ar-SA"/>
        </w:rPr>
        <w:t>: 11</w:t>
      </w:r>
      <w:r w:rsidRPr="004F7A9B">
        <w:rPr>
          <w:rFonts w:ascii="Times New Roman" w:eastAsia="Times New Roman" w:hAnsi="Times New Roman" w:cs="Times New Roman"/>
          <w:u w:val="single"/>
          <w:lang w:eastAsia="ar-SA"/>
        </w:rPr>
        <w:t>:00</w:t>
      </w:r>
      <w:r w:rsidRPr="004F7A9B">
        <w:rPr>
          <w:rFonts w:ascii="Times New Roman" w:eastAsia="Calibri" w:hAnsi="Times New Roman" w:cs="Times New Roman"/>
          <w:u w:val="single"/>
        </w:rPr>
        <w:t xml:space="preserve">. </w:t>
      </w:r>
      <w:r w:rsidRPr="004F7A9B">
        <w:rPr>
          <w:rFonts w:ascii="Times New Roman" w:eastAsia="Times New Roman" w:hAnsi="Times New Roman" w:cs="Times New Roman"/>
          <w:lang w:eastAsia="ar-SA"/>
        </w:rPr>
        <w:t>Piedāvājumu atvēršana sākas tūlīt pēc piedāvājumu iesniegšanas termiņa beigām. Piedāvājumu atvēršanas sanāksme notiek Valkas novada domē, Beverīnas ielā 3, Valkā.</w:t>
      </w:r>
    </w:p>
    <w:p w:rsidR="00680E15" w:rsidRPr="004F7A9B" w:rsidRDefault="00680E15" w:rsidP="00F71618">
      <w:pPr>
        <w:numPr>
          <w:ilvl w:val="2"/>
          <w:numId w:val="33"/>
        </w:numPr>
        <w:suppressAutoHyphens/>
        <w:spacing w:after="0" w:line="240" w:lineRule="auto"/>
        <w:ind w:left="1134" w:hanging="567"/>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Iesniegto piedāvājumu atvēršanas procesam var sekot līdzi tiešsaistes režīmā EIS e-konkursu apakšsistēmā.</w:t>
      </w:r>
    </w:p>
    <w:p w:rsidR="003D7197" w:rsidRPr="004F7A9B" w:rsidRDefault="003D7197" w:rsidP="003D7197">
      <w:pPr>
        <w:tabs>
          <w:tab w:val="left" w:pos="1701"/>
          <w:tab w:val="left" w:pos="3600"/>
          <w:tab w:val="left" w:pos="4500"/>
        </w:tabs>
        <w:suppressAutoHyphens/>
        <w:spacing w:after="0" w:line="240" w:lineRule="auto"/>
        <w:ind w:left="1701"/>
        <w:jc w:val="both"/>
        <w:rPr>
          <w:rFonts w:ascii="Times New Roman" w:eastAsia="Times New Roman" w:hAnsi="Times New Roman" w:cs="Times New Roman"/>
          <w:lang w:eastAsia="ar-SA"/>
        </w:rPr>
      </w:pPr>
    </w:p>
    <w:p w:rsidR="004770FC" w:rsidRPr="004F7A9B" w:rsidRDefault="004770FC" w:rsidP="00F71618">
      <w:pPr>
        <w:pStyle w:val="Title"/>
        <w:numPr>
          <w:ilvl w:val="1"/>
          <w:numId w:val="33"/>
        </w:numPr>
        <w:tabs>
          <w:tab w:val="left" w:pos="851"/>
        </w:tabs>
        <w:jc w:val="both"/>
        <w:rPr>
          <w:color w:val="000000"/>
          <w:sz w:val="22"/>
          <w:szCs w:val="22"/>
          <w:u w:val="none"/>
        </w:rPr>
      </w:pPr>
      <w:r w:rsidRPr="004F7A9B">
        <w:rPr>
          <w:color w:val="000000"/>
          <w:sz w:val="22"/>
          <w:szCs w:val="22"/>
          <w:u w:val="none"/>
        </w:rPr>
        <w:t>Piedāvājuma derīguma termiņš</w:t>
      </w:r>
    </w:p>
    <w:p w:rsidR="004770FC" w:rsidRPr="004F7A9B" w:rsidRDefault="004770FC" w:rsidP="00F71618">
      <w:pPr>
        <w:pStyle w:val="Title"/>
        <w:numPr>
          <w:ilvl w:val="2"/>
          <w:numId w:val="33"/>
        </w:numPr>
        <w:tabs>
          <w:tab w:val="left" w:pos="1418"/>
        </w:tabs>
        <w:ind w:left="1134" w:hanging="567"/>
        <w:jc w:val="both"/>
        <w:rPr>
          <w:b w:val="0"/>
          <w:color w:val="000000"/>
          <w:sz w:val="22"/>
          <w:szCs w:val="22"/>
          <w:u w:val="none"/>
          <w:lang w:eastAsia="en-US"/>
        </w:rPr>
      </w:pPr>
      <w:r w:rsidRPr="004F7A9B">
        <w:rPr>
          <w:b w:val="0"/>
          <w:color w:val="000000"/>
          <w:sz w:val="22"/>
          <w:szCs w:val="22"/>
          <w:u w:val="none"/>
          <w:lang w:eastAsia="en-US"/>
        </w:rPr>
        <w:t xml:space="preserve">Pretendenta iesniegtais piedāvājums ir spēkā, t.i., saistošs iesniedzējam līdz iepirkuma līguma noslēgšanai, bet ne mazāk kā 120 (viens simts divdesmit) kalendārās dienas, skaitot no atklāta konkursa nolikuma (turpmāk - Nolikums) 1.7.1.punktā noteiktās piedāvājumu </w:t>
      </w:r>
      <w:r w:rsidRPr="004F7A9B">
        <w:rPr>
          <w:b w:val="0"/>
          <w:color w:val="000000"/>
          <w:sz w:val="22"/>
          <w:szCs w:val="22"/>
          <w:u w:val="none"/>
          <w:lang w:eastAsia="en-US"/>
        </w:rPr>
        <w:lastRenderedPageBreak/>
        <w:t>atvēršanas dienas. Pretendenta, kurš atzīts par konkursa uzvarētāju, piedāvājums kļūst par līguma sastāvdaļu. Pretendents piedāvājumam var noteikt ilgāku spēkā esamības termiņu.</w:t>
      </w:r>
    </w:p>
    <w:p w:rsidR="004770FC" w:rsidRPr="004F7A9B" w:rsidRDefault="004770FC" w:rsidP="00F71618">
      <w:pPr>
        <w:pStyle w:val="Title"/>
        <w:numPr>
          <w:ilvl w:val="2"/>
          <w:numId w:val="33"/>
        </w:numPr>
        <w:tabs>
          <w:tab w:val="left" w:pos="1418"/>
        </w:tabs>
        <w:ind w:left="1134" w:hanging="567"/>
        <w:jc w:val="both"/>
        <w:rPr>
          <w:b w:val="0"/>
          <w:color w:val="000000"/>
          <w:sz w:val="22"/>
          <w:szCs w:val="22"/>
          <w:u w:val="none"/>
          <w:lang w:eastAsia="en-US"/>
        </w:rPr>
      </w:pPr>
      <w:r w:rsidRPr="004F7A9B">
        <w:rPr>
          <w:b w:val="0"/>
          <w:color w:val="000000"/>
          <w:sz w:val="22"/>
          <w:szCs w:val="22"/>
          <w:u w:val="none"/>
          <w:lang w:eastAsia="en-US"/>
        </w:rPr>
        <w:t>Ja objektīvu iemeslu dēļ iepirkuma līgumu nevar noslēgt 1.8.1.punktā noteiktajā termiņā, Pasūtītājs var rakstiski pieprasīt piedāvājuma spēkā esamības termiņa pagarināšanu.</w:t>
      </w:r>
    </w:p>
    <w:p w:rsidR="007415B1" w:rsidRDefault="004770FC" w:rsidP="00F71618">
      <w:pPr>
        <w:pStyle w:val="Title"/>
        <w:numPr>
          <w:ilvl w:val="2"/>
          <w:numId w:val="33"/>
        </w:numPr>
        <w:tabs>
          <w:tab w:val="left" w:pos="1418"/>
        </w:tabs>
        <w:ind w:left="1134" w:hanging="567"/>
        <w:jc w:val="both"/>
        <w:rPr>
          <w:b w:val="0"/>
          <w:color w:val="000000"/>
          <w:sz w:val="22"/>
          <w:szCs w:val="22"/>
          <w:u w:val="none"/>
          <w:lang w:eastAsia="en-US"/>
        </w:rPr>
      </w:pPr>
      <w:r w:rsidRPr="004F7A9B">
        <w:rPr>
          <w:b w:val="0"/>
          <w:color w:val="000000"/>
          <w:sz w:val="22"/>
          <w:szCs w:val="22"/>
          <w:u w:val="none"/>
          <w:lang w:eastAsia="en-US"/>
        </w:rPr>
        <w:t>Ja Pretendents piekrīt pagarināt piedāvājuma spēkā esamības termiņu, nemainot sava piedāvājuma saturu un cenu, tas par to rakstiski paziņo Pasūtītājam, kā arī nosūta Pasūtītājam kredītiestādes vai apdrošinātāja, kas izsniedzis piedāvājuma nodrošinājumu, rakstisku apliecinājumu par piedāvājuma nodrošinājuma termiņa pagarināšanu līdz pagarinātā piedāvājuma derīguma termiņa beigām vai jaunu piedāvājuma nodrošinājumu.</w:t>
      </w:r>
    </w:p>
    <w:p w:rsidR="00F71618" w:rsidRDefault="00F71618" w:rsidP="00F71618">
      <w:pPr>
        <w:pStyle w:val="Title"/>
        <w:tabs>
          <w:tab w:val="left" w:pos="851"/>
        </w:tabs>
        <w:jc w:val="both"/>
        <w:rPr>
          <w:color w:val="000000"/>
          <w:sz w:val="22"/>
          <w:szCs w:val="22"/>
          <w:u w:val="none"/>
        </w:rPr>
      </w:pPr>
    </w:p>
    <w:p w:rsidR="007415B1" w:rsidRPr="004F7A9B" w:rsidRDefault="007415B1" w:rsidP="00F71618">
      <w:pPr>
        <w:pStyle w:val="Title"/>
        <w:numPr>
          <w:ilvl w:val="1"/>
          <w:numId w:val="33"/>
        </w:numPr>
        <w:tabs>
          <w:tab w:val="left" w:pos="851"/>
        </w:tabs>
        <w:jc w:val="both"/>
        <w:rPr>
          <w:color w:val="000000"/>
          <w:sz w:val="22"/>
          <w:szCs w:val="22"/>
          <w:u w:val="none"/>
        </w:rPr>
      </w:pPr>
      <w:r w:rsidRPr="004F7A9B">
        <w:rPr>
          <w:color w:val="000000"/>
          <w:sz w:val="22"/>
          <w:szCs w:val="22"/>
          <w:u w:val="none"/>
        </w:rPr>
        <w:t>Pretendenta piedāvājuma nodrošinājums.</w:t>
      </w:r>
    </w:p>
    <w:p w:rsidR="007415B1" w:rsidRPr="004F7A9B" w:rsidRDefault="007415B1" w:rsidP="00F71618">
      <w:pPr>
        <w:numPr>
          <w:ilvl w:val="2"/>
          <w:numId w:val="33"/>
        </w:numPr>
        <w:tabs>
          <w:tab w:val="left" w:pos="1418"/>
          <w:tab w:val="left" w:pos="3404"/>
          <w:tab w:val="left" w:pos="4396"/>
        </w:tabs>
        <w:suppressAutoHyphens/>
        <w:spacing w:after="0" w:line="240" w:lineRule="auto"/>
        <w:ind w:left="1134" w:hanging="567"/>
        <w:jc w:val="both"/>
        <w:rPr>
          <w:rFonts w:ascii="Times New Roman" w:hAnsi="Times New Roman" w:cs="Times New Roman"/>
        </w:rPr>
      </w:pPr>
      <w:r w:rsidRPr="004F7A9B">
        <w:rPr>
          <w:rFonts w:ascii="Times New Roman" w:hAnsi="Times New Roman" w:cs="Times New Roman"/>
          <w:color w:val="000000"/>
        </w:rPr>
        <w:t xml:space="preserve">Piedāvājumam ir noteikts nodrošinājums – EUR </w:t>
      </w:r>
      <w:r w:rsidR="004F7A9B" w:rsidRPr="004F7A9B">
        <w:rPr>
          <w:rFonts w:ascii="Times New Roman" w:hAnsi="Times New Roman" w:cs="Times New Roman"/>
        </w:rPr>
        <w:t>5</w:t>
      </w:r>
      <w:r w:rsidRPr="004F7A9B">
        <w:rPr>
          <w:rFonts w:ascii="Times New Roman" w:hAnsi="Times New Roman" w:cs="Times New Roman"/>
        </w:rPr>
        <w:t>000,- (</w:t>
      </w:r>
      <w:r w:rsidR="004F7A9B" w:rsidRPr="004F7A9B">
        <w:rPr>
          <w:rFonts w:ascii="Times New Roman" w:hAnsi="Times New Roman" w:cs="Times New Roman"/>
        </w:rPr>
        <w:t>pieci</w:t>
      </w:r>
      <w:r w:rsidRPr="004F7A9B">
        <w:rPr>
          <w:rFonts w:ascii="Times New Roman" w:hAnsi="Times New Roman" w:cs="Times New Roman"/>
        </w:rPr>
        <w:t xml:space="preserve"> tūkstoši euro).</w:t>
      </w:r>
    </w:p>
    <w:p w:rsidR="007415B1" w:rsidRPr="004F7A9B" w:rsidRDefault="007415B1" w:rsidP="00F71618">
      <w:pPr>
        <w:numPr>
          <w:ilvl w:val="2"/>
          <w:numId w:val="33"/>
        </w:numPr>
        <w:tabs>
          <w:tab w:val="left" w:pos="1418"/>
          <w:tab w:val="left" w:pos="3404"/>
          <w:tab w:val="left" w:pos="4396"/>
        </w:tabs>
        <w:suppressAutoHyphens/>
        <w:spacing w:after="0" w:line="240" w:lineRule="auto"/>
        <w:ind w:left="1134" w:hanging="567"/>
        <w:jc w:val="both"/>
        <w:rPr>
          <w:rFonts w:ascii="Times New Roman" w:hAnsi="Times New Roman" w:cs="Times New Roman"/>
          <w:color w:val="000000"/>
        </w:rPr>
      </w:pPr>
      <w:r w:rsidRPr="004F7A9B">
        <w:rPr>
          <w:rFonts w:ascii="Times New Roman" w:hAnsi="Times New Roman" w:cs="Times New Roman"/>
        </w:rPr>
        <w:t>Piedāvājuma nodrošinājumu izsniedz Latvijas Republikā vai citā Eiropas Savienības vai Eiropas Ekonomiskās zonas dalībvalstī reģistrēta banka, kas Latvijas Republikas normatīvajos tiesību aktos noteiktajā kārtībā ir uzsākusi pakalpojumu sniegšanu Latvijas Republikas teritorijā, vai apdrošināšanas sabiedrība.</w:t>
      </w:r>
    </w:p>
    <w:p w:rsidR="007415B1" w:rsidRPr="004F7A9B" w:rsidRDefault="007415B1" w:rsidP="00F71618">
      <w:pPr>
        <w:numPr>
          <w:ilvl w:val="2"/>
          <w:numId w:val="33"/>
        </w:numPr>
        <w:tabs>
          <w:tab w:val="left" w:pos="1418"/>
          <w:tab w:val="left" w:pos="3404"/>
          <w:tab w:val="left" w:pos="4396"/>
        </w:tabs>
        <w:suppressAutoHyphens/>
        <w:spacing w:after="0" w:line="240" w:lineRule="auto"/>
        <w:ind w:left="1134" w:hanging="567"/>
        <w:jc w:val="both"/>
        <w:rPr>
          <w:rFonts w:ascii="Times New Roman" w:hAnsi="Times New Roman" w:cs="Times New Roman"/>
          <w:color w:val="000000"/>
        </w:rPr>
      </w:pPr>
      <w:r w:rsidRPr="004F7A9B">
        <w:rPr>
          <w:rFonts w:ascii="Times New Roman" w:hAnsi="Times New Roman" w:cs="Times New Roman"/>
          <w:color w:val="000000"/>
        </w:rPr>
        <w:t>Piedāvājuma nodrošinājums ir spēkā līdz īsākajam no šādiem termiņiem:</w:t>
      </w:r>
    </w:p>
    <w:p w:rsidR="007415B1" w:rsidRPr="004F7A9B" w:rsidRDefault="007415B1" w:rsidP="00F71618">
      <w:pPr>
        <w:numPr>
          <w:ilvl w:val="3"/>
          <w:numId w:val="33"/>
        </w:numPr>
        <w:tabs>
          <w:tab w:val="left" w:pos="2410"/>
          <w:tab w:val="left" w:pos="8364"/>
        </w:tabs>
        <w:suppressAutoHyphens/>
        <w:spacing w:after="0" w:line="240" w:lineRule="auto"/>
        <w:ind w:left="1843" w:hanging="708"/>
        <w:jc w:val="both"/>
        <w:rPr>
          <w:rFonts w:ascii="Times New Roman" w:hAnsi="Times New Roman" w:cs="Times New Roman"/>
          <w:color w:val="000000"/>
        </w:rPr>
      </w:pPr>
      <w:r w:rsidRPr="004F7A9B">
        <w:rPr>
          <w:rFonts w:ascii="Times New Roman" w:hAnsi="Times New Roman" w:cs="Times New Roman"/>
          <w:bCs/>
          <w:color w:val="000000"/>
        </w:rPr>
        <w:t>l</w:t>
      </w:r>
      <w:r w:rsidRPr="004F7A9B">
        <w:rPr>
          <w:rFonts w:ascii="Times New Roman" w:hAnsi="Times New Roman" w:cs="Times New Roman"/>
          <w:color w:val="000000"/>
        </w:rPr>
        <w:t>īdz piedāvājuma derīguma termiņa beigām vai jebkuram piedāvājuma derīguma termiņa pagarinājumam, kuram rakstveidā piekritis pretendents un galvotājs;</w:t>
      </w:r>
    </w:p>
    <w:p w:rsidR="007415B1" w:rsidRPr="004F7A9B" w:rsidRDefault="007415B1" w:rsidP="00F71618">
      <w:pPr>
        <w:numPr>
          <w:ilvl w:val="3"/>
          <w:numId w:val="33"/>
        </w:numPr>
        <w:tabs>
          <w:tab w:val="left" w:pos="2410"/>
          <w:tab w:val="left" w:pos="8364"/>
        </w:tabs>
        <w:suppressAutoHyphens/>
        <w:spacing w:after="0" w:line="240" w:lineRule="auto"/>
        <w:ind w:left="1843" w:hanging="708"/>
        <w:jc w:val="both"/>
        <w:rPr>
          <w:rFonts w:ascii="Times New Roman" w:hAnsi="Times New Roman" w:cs="Times New Roman"/>
          <w:color w:val="000000"/>
        </w:rPr>
      </w:pPr>
      <w:r w:rsidRPr="004F7A9B">
        <w:rPr>
          <w:rFonts w:ascii="Times New Roman" w:hAnsi="Times New Roman" w:cs="Times New Roman"/>
          <w:color w:val="000000"/>
        </w:rPr>
        <w:t>līdz dienai, kad Pretendents, ar kuru tiek slēgts iepirkuma līgums, iesniedz atbilstošu līguma saistību izpildes nodrošinājumu.</w:t>
      </w:r>
    </w:p>
    <w:p w:rsidR="007415B1" w:rsidRPr="004F7A9B" w:rsidRDefault="007415B1" w:rsidP="00F71618">
      <w:pPr>
        <w:numPr>
          <w:ilvl w:val="2"/>
          <w:numId w:val="33"/>
        </w:numPr>
        <w:tabs>
          <w:tab w:val="left" w:pos="1418"/>
          <w:tab w:val="left" w:pos="3404"/>
          <w:tab w:val="left" w:pos="4396"/>
        </w:tabs>
        <w:suppressAutoHyphens/>
        <w:spacing w:after="0" w:line="240" w:lineRule="auto"/>
        <w:ind w:hanging="284"/>
        <w:jc w:val="both"/>
        <w:rPr>
          <w:rFonts w:ascii="Times New Roman" w:hAnsi="Times New Roman" w:cs="Times New Roman"/>
          <w:color w:val="000000"/>
        </w:rPr>
      </w:pPr>
      <w:r w:rsidRPr="004F7A9B">
        <w:rPr>
          <w:rFonts w:ascii="Times New Roman" w:hAnsi="Times New Roman" w:cs="Times New Roman"/>
          <w:color w:val="000000"/>
        </w:rPr>
        <w:t>Nodrošinājuma devējs izmaksā Pasūtītājam piedāvājuma nodrošinājuma summu, ja:</w:t>
      </w:r>
    </w:p>
    <w:p w:rsidR="007415B1" w:rsidRPr="004F7A9B" w:rsidRDefault="007415B1" w:rsidP="00F71618">
      <w:pPr>
        <w:numPr>
          <w:ilvl w:val="3"/>
          <w:numId w:val="33"/>
        </w:numPr>
        <w:tabs>
          <w:tab w:val="left" w:pos="1843"/>
          <w:tab w:val="left" w:pos="8364"/>
        </w:tabs>
        <w:suppressAutoHyphens/>
        <w:spacing w:after="0" w:line="240" w:lineRule="auto"/>
        <w:ind w:left="1843" w:hanging="709"/>
        <w:jc w:val="both"/>
        <w:rPr>
          <w:rFonts w:ascii="Times New Roman" w:hAnsi="Times New Roman" w:cs="Times New Roman"/>
          <w:color w:val="000000"/>
        </w:rPr>
      </w:pPr>
      <w:r w:rsidRPr="004F7A9B">
        <w:rPr>
          <w:rFonts w:ascii="Times New Roman" w:hAnsi="Times New Roman" w:cs="Times New Roman"/>
          <w:color w:val="000000"/>
        </w:rPr>
        <w:t>pretendents atsauc savu piedāvājumu, kamēr ir spēkā piedāvājuma nodrošinājums;</w:t>
      </w:r>
    </w:p>
    <w:p w:rsidR="007415B1" w:rsidRPr="004F7A9B" w:rsidRDefault="007415B1" w:rsidP="00F71618">
      <w:pPr>
        <w:numPr>
          <w:ilvl w:val="3"/>
          <w:numId w:val="33"/>
        </w:numPr>
        <w:tabs>
          <w:tab w:val="left" w:pos="1843"/>
          <w:tab w:val="left" w:pos="8364"/>
        </w:tabs>
        <w:suppressAutoHyphens/>
        <w:spacing w:after="0" w:line="240" w:lineRule="auto"/>
        <w:ind w:left="1843" w:hanging="709"/>
        <w:jc w:val="both"/>
        <w:rPr>
          <w:rFonts w:ascii="Times New Roman" w:hAnsi="Times New Roman" w:cs="Times New Roman"/>
          <w:color w:val="000000"/>
        </w:rPr>
      </w:pPr>
      <w:r w:rsidRPr="004F7A9B">
        <w:rPr>
          <w:rFonts w:ascii="Times New Roman" w:hAnsi="Times New Roman" w:cs="Times New Roman"/>
        </w:rPr>
        <w:t>pretendents, kura piedāvājums izraudzīts saskaņā ar piedāvājuma izvēles kritēriju, pasūtītāja noteiktajā termiņā nav iesniedzis iepirkuma procedūras dokumentos un iepirkuma līgumā paredzēto līguma nodrošinājumu;</w:t>
      </w:r>
    </w:p>
    <w:p w:rsidR="007415B1" w:rsidRPr="004F7A9B" w:rsidRDefault="007415B1" w:rsidP="00F71618">
      <w:pPr>
        <w:numPr>
          <w:ilvl w:val="3"/>
          <w:numId w:val="33"/>
        </w:numPr>
        <w:tabs>
          <w:tab w:val="left" w:pos="1843"/>
          <w:tab w:val="left" w:pos="8364"/>
        </w:tabs>
        <w:suppressAutoHyphens/>
        <w:spacing w:after="0" w:line="240" w:lineRule="auto"/>
        <w:ind w:left="1843" w:hanging="709"/>
        <w:jc w:val="both"/>
        <w:rPr>
          <w:rFonts w:ascii="Times New Roman" w:hAnsi="Times New Roman" w:cs="Times New Roman"/>
          <w:color w:val="000000"/>
        </w:rPr>
      </w:pPr>
      <w:r w:rsidRPr="004F7A9B">
        <w:rPr>
          <w:rFonts w:ascii="Times New Roman" w:hAnsi="Times New Roman" w:cs="Times New Roman"/>
          <w:bCs/>
          <w:color w:val="000000"/>
        </w:rPr>
        <w:t>i</w:t>
      </w:r>
      <w:r w:rsidRPr="004F7A9B">
        <w:rPr>
          <w:rFonts w:ascii="Times New Roman" w:hAnsi="Times New Roman" w:cs="Times New Roman"/>
          <w:color w:val="000000"/>
        </w:rPr>
        <w:t>zraudzītais pretendents neparaksta līgumu Pasūtītāja</w:t>
      </w:r>
      <w:r w:rsidRPr="004F7A9B">
        <w:rPr>
          <w:rFonts w:ascii="Times New Roman" w:hAnsi="Times New Roman" w:cs="Times New Roman"/>
          <w:bCs/>
          <w:color w:val="000000"/>
        </w:rPr>
        <w:t xml:space="preserve"> </w:t>
      </w:r>
      <w:r w:rsidRPr="004F7A9B">
        <w:rPr>
          <w:rFonts w:ascii="Times New Roman" w:hAnsi="Times New Roman" w:cs="Times New Roman"/>
          <w:color w:val="000000"/>
        </w:rPr>
        <w:t>noteiktajā termiņā.</w:t>
      </w:r>
    </w:p>
    <w:p w:rsidR="007415B1" w:rsidRPr="004F7A9B" w:rsidRDefault="007415B1" w:rsidP="00F71618">
      <w:pPr>
        <w:numPr>
          <w:ilvl w:val="2"/>
          <w:numId w:val="33"/>
        </w:numPr>
        <w:tabs>
          <w:tab w:val="left" w:pos="1418"/>
          <w:tab w:val="left" w:pos="3404"/>
          <w:tab w:val="left" w:pos="4396"/>
        </w:tabs>
        <w:suppressAutoHyphens/>
        <w:spacing w:after="0" w:line="240" w:lineRule="auto"/>
        <w:ind w:left="1134" w:hanging="567"/>
        <w:jc w:val="both"/>
        <w:rPr>
          <w:rFonts w:ascii="Times New Roman" w:hAnsi="Times New Roman" w:cs="Times New Roman"/>
        </w:rPr>
      </w:pPr>
      <w:r w:rsidRPr="004F7A9B">
        <w:rPr>
          <w:rFonts w:ascii="Times New Roman" w:hAnsi="Times New Roman" w:cs="Times New Roman"/>
          <w:bCs/>
          <w:color w:val="000000"/>
        </w:rPr>
        <w:t xml:space="preserve">Dokumentu vai pretendenta apliecinātu dokumenta kopiju, kas apliecina, ka Latvijas Republikā darboties tiesīga kredītiestāde ir devusi galvojumu uz minētajiem nosacījumiem, iekļauj pretendenta atlases dokumentos, </w:t>
      </w:r>
      <w:r w:rsidRPr="004F7A9B">
        <w:rPr>
          <w:rFonts w:ascii="Times New Roman" w:hAnsi="Times New Roman" w:cs="Times New Roman"/>
        </w:rPr>
        <w:t xml:space="preserve">kā e-dokumentu ar drošu elektronisko parakstu un laika zīmogu vai kā oriģinālu dokumentu skenēta versija, ja piedāvājumā nodrošinājums un/vai tam pievienojamie dokumenti ir sagatavoti papīra formā. Šādā gadījumā Pretendents nodrošina piedāvājuma nodrošinājuma un tam pievienojamo dokumentu oriģinālu iesniegšanu personīgi, ar kurjeru vai pa pastu līdz 2018.gada </w:t>
      </w:r>
      <w:r w:rsidR="00EF6163">
        <w:rPr>
          <w:rFonts w:ascii="Times New Roman" w:hAnsi="Times New Roman" w:cs="Times New Roman"/>
        </w:rPr>
        <w:t>13.jūl</w:t>
      </w:r>
      <w:r w:rsidRPr="004F7A9B">
        <w:rPr>
          <w:rFonts w:ascii="Times New Roman" w:hAnsi="Times New Roman" w:cs="Times New Roman"/>
        </w:rPr>
        <w:t>ija</w:t>
      </w:r>
      <w:r w:rsidR="00EF6163">
        <w:rPr>
          <w:rFonts w:ascii="Times New Roman" w:hAnsi="Times New Roman" w:cs="Times New Roman"/>
        </w:rPr>
        <w:t>m</w:t>
      </w:r>
      <w:r w:rsidRPr="004F7A9B">
        <w:rPr>
          <w:rFonts w:ascii="Times New Roman" w:hAnsi="Times New Roman" w:cs="Times New Roman"/>
        </w:rPr>
        <w:t xml:space="preserve"> plkst. 14:00 Valkas novada domē, Beverīnas ielā 3. Termiņa nokavējuma gadījumā piedāvājums tiks noraidīts.</w:t>
      </w:r>
    </w:p>
    <w:p w:rsidR="007415B1" w:rsidRPr="004F7A9B" w:rsidRDefault="007415B1" w:rsidP="00F71618">
      <w:pPr>
        <w:numPr>
          <w:ilvl w:val="2"/>
          <w:numId w:val="33"/>
        </w:numPr>
        <w:tabs>
          <w:tab w:val="left" w:pos="1418"/>
          <w:tab w:val="left" w:pos="3404"/>
          <w:tab w:val="left" w:pos="4396"/>
        </w:tabs>
        <w:suppressAutoHyphens/>
        <w:spacing w:after="0" w:line="240" w:lineRule="auto"/>
        <w:ind w:left="1134" w:hanging="567"/>
        <w:jc w:val="both"/>
        <w:rPr>
          <w:rFonts w:ascii="Times New Roman" w:hAnsi="Times New Roman" w:cs="Times New Roman"/>
          <w:bCs/>
          <w:color w:val="000000"/>
        </w:rPr>
      </w:pPr>
      <w:r w:rsidRPr="004F7A9B">
        <w:rPr>
          <w:rFonts w:ascii="Times New Roman" w:hAnsi="Times New Roman" w:cs="Times New Roman"/>
        </w:rPr>
        <w:t>Bez atbilstoša piedāvājuma nodrošinājuma Pretendenta piedāvājums netiek izskatīts. Piedāvājuma nodrošinājums, kas neatbildīs nolikuma prasībām, netiks pieņemts un tiks uzskatīts, ka piedāvājums iesniegts bez atbilstoša nodrošinājuma.</w:t>
      </w:r>
    </w:p>
    <w:p w:rsidR="007415B1" w:rsidRPr="004F7A9B" w:rsidRDefault="007415B1" w:rsidP="007415B1">
      <w:pPr>
        <w:tabs>
          <w:tab w:val="left" w:pos="1418"/>
          <w:tab w:val="left" w:pos="3404"/>
          <w:tab w:val="left" w:pos="4396"/>
        </w:tabs>
        <w:suppressAutoHyphens/>
        <w:spacing w:after="0" w:line="240" w:lineRule="auto"/>
        <w:ind w:left="851"/>
        <w:jc w:val="both"/>
        <w:rPr>
          <w:rFonts w:ascii="Times New Roman" w:hAnsi="Times New Roman" w:cs="Times New Roman"/>
          <w:bCs/>
          <w:color w:val="000000"/>
        </w:rPr>
      </w:pPr>
    </w:p>
    <w:p w:rsidR="00356E05" w:rsidRPr="004F7A9B" w:rsidRDefault="00356E05" w:rsidP="00F71618">
      <w:pPr>
        <w:numPr>
          <w:ilvl w:val="1"/>
          <w:numId w:val="33"/>
        </w:numPr>
        <w:tabs>
          <w:tab w:val="left" w:pos="851"/>
        </w:tabs>
        <w:suppressAutoHyphens/>
        <w:spacing w:after="0" w:line="240" w:lineRule="auto"/>
        <w:jc w:val="both"/>
        <w:rPr>
          <w:rFonts w:ascii="Times New Roman" w:eastAsia="Times New Roman" w:hAnsi="Times New Roman" w:cs="Times New Roman"/>
          <w:b/>
          <w:bCs/>
          <w:lang w:eastAsia="ar-SA"/>
        </w:rPr>
      </w:pPr>
      <w:r w:rsidRPr="004F7A9B">
        <w:rPr>
          <w:rFonts w:ascii="Times New Roman" w:eastAsia="Times New Roman" w:hAnsi="Times New Roman" w:cs="Times New Roman"/>
          <w:b/>
          <w:bCs/>
          <w:lang w:eastAsia="ar-SA"/>
        </w:rPr>
        <w:t>Piedāvājuma noformējums</w:t>
      </w:r>
    </w:p>
    <w:p w:rsidR="00356E05" w:rsidRPr="004F7A9B" w:rsidRDefault="00356E05" w:rsidP="00356E05">
      <w:p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p>
    <w:p w:rsidR="007415B1" w:rsidRPr="004F7A9B" w:rsidRDefault="007415B1" w:rsidP="00F71618">
      <w:pPr>
        <w:pStyle w:val="ListParagraph"/>
        <w:numPr>
          <w:ilvl w:val="2"/>
          <w:numId w:val="33"/>
        </w:numPr>
        <w:tabs>
          <w:tab w:val="left" w:pos="1701"/>
          <w:tab w:val="left" w:pos="3600"/>
          <w:tab w:val="left" w:pos="4500"/>
        </w:tabs>
        <w:suppressAutoHyphens/>
        <w:spacing w:after="0" w:line="240" w:lineRule="auto"/>
        <w:ind w:left="1276" w:hanging="709"/>
        <w:jc w:val="both"/>
        <w:rPr>
          <w:rFonts w:ascii="Times New Roman" w:eastAsia="Times New Roman" w:hAnsi="Times New Roman"/>
          <w:color w:val="000000"/>
          <w:lang w:eastAsia="ar-SA"/>
        </w:rPr>
      </w:pPr>
      <w:r w:rsidRPr="004F7A9B">
        <w:rPr>
          <w:rFonts w:ascii="Times New Roman" w:eastAsia="Times New Roman" w:hAnsi="Times New Roman"/>
          <w:color w:val="000000"/>
          <w:lang w:eastAsia="ar-SA"/>
        </w:rPr>
        <w:t xml:space="preserve">Piedāvājums jāiesniedz </w:t>
      </w:r>
      <w:r w:rsidRPr="004F7A9B">
        <w:rPr>
          <w:rFonts w:ascii="Times New Roman" w:eastAsia="Times New Roman" w:hAnsi="Times New Roman"/>
          <w:b/>
          <w:color w:val="000000"/>
          <w:u w:val="single"/>
          <w:lang w:eastAsia="ar-SA"/>
        </w:rPr>
        <w:t>elektroniski EIS e-konkursu apakšsistēmā</w:t>
      </w:r>
      <w:r w:rsidRPr="004F7A9B">
        <w:rPr>
          <w:rFonts w:ascii="Times New Roman" w:eastAsia="Times New Roman" w:hAnsi="Times New Roman"/>
          <w:color w:val="000000"/>
          <w:lang w:eastAsia="ar-SA"/>
        </w:rPr>
        <w:t>, vienā no zemāk minētajiem formātiem. Katra iesniedzamā dokumenta formāts var atšķirties, bet ir jāievēro šādi iespējamie veidi:</w:t>
      </w:r>
    </w:p>
    <w:p w:rsidR="007415B1" w:rsidRPr="004F7A9B" w:rsidRDefault="007415B1" w:rsidP="00F71618">
      <w:pPr>
        <w:numPr>
          <w:ilvl w:val="3"/>
          <w:numId w:val="33"/>
        </w:numPr>
        <w:tabs>
          <w:tab w:val="left" w:pos="1701"/>
          <w:tab w:val="num" w:pos="2410"/>
          <w:tab w:val="left" w:pos="4500"/>
        </w:tabs>
        <w:suppressAutoHyphens/>
        <w:spacing w:after="0" w:line="240" w:lineRule="auto"/>
        <w:ind w:left="1985"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izmantojot EIS e-konkursu apakšsistēmas piedāvātos rīkus, aizpildot minētās sistēmas e-konkursu apakšsistēmā šī konkursa sadaļā ievietotās formas;</w:t>
      </w:r>
    </w:p>
    <w:p w:rsidR="007415B1" w:rsidRPr="004F7A9B" w:rsidRDefault="007415B1" w:rsidP="00F71618">
      <w:pPr>
        <w:numPr>
          <w:ilvl w:val="3"/>
          <w:numId w:val="33"/>
        </w:numPr>
        <w:tabs>
          <w:tab w:val="left" w:pos="1701"/>
          <w:tab w:val="num" w:pos="2410"/>
          <w:tab w:val="left" w:pos="4500"/>
        </w:tabs>
        <w:suppressAutoHyphens/>
        <w:spacing w:after="0" w:line="240" w:lineRule="auto"/>
        <w:ind w:left="1985"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7415B1" w:rsidRPr="004F7A9B" w:rsidRDefault="007415B1" w:rsidP="00F71618">
      <w:pPr>
        <w:numPr>
          <w:ilvl w:val="2"/>
          <w:numId w:val="33"/>
        </w:numPr>
        <w:tabs>
          <w:tab w:val="left" w:pos="1418"/>
          <w:tab w:val="left" w:pos="3600"/>
          <w:tab w:val="left" w:pos="4500"/>
        </w:tabs>
        <w:suppressAutoHyphens/>
        <w:spacing w:after="0" w:line="240" w:lineRule="auto"/>
        <w:ind w:left="1560" w:hanging="993"/>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Sagatavojot piedāvājumu, pretendents ievēro, ka:</w:t>
      </w:r>
    </w:p>
    <w:p w:rsidR="007415B1" w:rsidRPr="004F7A9B" w:rsidRDefault="007415B1" w:rsidP="00F71618">
      <w:pPr>
        <w:numPr>
          <w:ilvl w:val="3"/>
          <w:numId w:val="33"/>
        </w:numPr>
        <w:tabs>
          <w:tab w:val="left" w:pos="1701"/>
          <w:tab w:val="num" w:pos="2410"/>
          <w:tab w:val="left" w:pos="4500"/>
        </w:tabs>
        <w:suppressAutoHyphens/>
        <w:spacing w:after="0" w:line="240" w:lineRule="auto"/>
        <w:ind w:left="1985"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Pieteikuma veidlapa, tehniskais un finanšu piedāvājums jāaizpilda tikai elektroniski, atsevišķā elektroniskā dokumentā ar Microsoft </w:t>
      </w:r>
      <w:proofErr w:type="spellStart"/>
      <w:r w:rsidRPr="004F7A9B">
        <w:rPr>
          <w:rFonts w:ascii="Times New Roman" w:eastAsia="Times New Roman" w:hAnsi="Times New Roman" w:cs="Times New Roman"/>
          <w:color w:val="000000"/>
          <w:lang w:eastAsia="ar-SA"/>
        </w:rPr>
        <w:t>Office</w:t>
      </w:r>
      <w:proofErr w:type="spellEnd"/>
      <w:r w:rsidRPr="004F7A9B">
        <w:rPr>
          <w:rFonts w:ascii="Times New Roman" w:eastAsia="Times New Roman" w:hAnsi="Times New Roman" w:cs="Times New Roman"/>
          <w:color w:val="000000"/>
          <w:lang w:eastAsia="ar-SA"/>
        </w:rPr>
        <w:t xml:space="preserve"> 2010 (vai jaunākas programmatūras versijas) rīkiem lasāmā formātā.</w:t>
      </w:r>
    </w:p>
    <w:p w:rsidR="007415B1" w:rsidRPr="004F7A9B" w:rsidRDefault="007415B1" w:rsidP="00F71618">
      <w:pPr>
        <w:numPr>
          <w:ilvl w:val="3"/>
          <w:numId w:val="33"/>
        </w:numPr>
        <w:tabs>
          <w:tab w:val="left" w:pos="1701"/>
          <w:tab w:val="num" w:pos="2410"/>
          <w:tab w:val="left" w:pos="4500"/>
        </w:tabs>
        <w:suppressAutoHyphens/>
        <w:spacing w:after="0" w:line="240" w:lineRule="auto"/>
        <w:ind w:left="1985"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Iesniedzot piedāvājumu, pretendents pēc izvēles pretendenta pieteikumu (sk. 1.pielikumā ietvertās datnes) paraksta ar EIS piedāvāto elektronisko parakstu. </w:t>
      </w:r>
      <w:r w:rsidRPr="004F7A9B">
        <w:rPr>
          <w:rFonts w:ascii="Times New Roman" w:eastAsia="Times New Roman" w:hAnsi="Times New Roman" w:cs="Times New Roman"/>
          <w:color w:val="000000"/>
          <w:lang w:eastAsia="ar-SA"/>
        </w:rPr>
        <w:lastRenderedPageBreak/>
        <w:t>Pieteikumu paraksta pretendenta pārstāvis ar pārstāvības tiesībām vai tā pilnvarota persona. Ja pieteikumu paraksta pilnvarota persona, jāpievieno personas ar pārstāvības tiesībām izdota pilnvara (skenēts dokumenta oriģināls PDF formātā).</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Piedāvājums jāiesniedz latviešu valodā, tehniskā piedāvājuma dokumenti var tikt iesniegti jebkurā valodā ar pievienotu pretendenta apliecinātu tulkojumu latviešu valodā.</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Ja pretendents iesniedzis kāda dokumenta kopiju, to apliecina atbilstoši Ministru kabineta </w:t>
      </w:r>
      <w:r w:rsidR="00F71618">
        <w:rPr>
          <w:rFonts w:ascii="Times New Roman" w:eastAsia="Times New Roman" w:hAnsi="Times New Roman" w:cs="Times New Roman"/>
          <w:color w:val="000000"/>
          <w:lang w:eastAsia="ar-SA"/>
        </w:rPr>
        <w:t>04</w:t>
      </w:r>
      <w:r w:rsidRPr="004F7A9B">
        <w:rPr>
          <w:rFonts w:ascii="Times New Roman" w:eastAsia="Times New Roman" w:hAnsi="Times New Roman" w:cs="Times New Roman"/>
          <w:color w:val="000000"/>
          <w:lang w:eastAsia="ar-SA"/>
        </w:rPr>
        <w:t>.09.201</w:t>
      </w:r>
      <w:r w:rsidR="00F71618">
        <w:rPr>
          <w:rFonts w:ascii="Times New Roman" w:eastAsia="Times New Roman" w:hAnsi="Times New Roman" w:cs="Times New Roman"/>
          <w:color w:val="000000"/>
          <w:lang w:eastAsia="ar-SA"/>
        </w:rPr>
        <w:t>8</w:t>
      </w:r>
      <w:r w:rsidRPr="004F7A9B">
        <w:rPr>
          <w:rFonts w:ascii="Times New Roman" w:eastAsia="Times New Roman" w:hAnsi="Times New Roman" w:cs="Times New Roman"/>
          <w:color w:val="000000"/>
          <w:lang w:eastAsia="ar-SA"/>
        </w:rPr>
        <w:t xml:space="preserve">. noteikumu Nr. </w:t>
      </w:r>
      <w:r w:rsidR="00F71618">
        <w:rPr>
          <w:rFonts w:ascii="Times New Roman" w:eastAsia="Times New Roman" w:hAnsi="Times New Roman" w:cs="Times New Roman"/>
          <w:color w:val="000000"/>
          <w:lang w:eastAsia="ar-SA"/>
        </w:rPr>
        <w:t>558</w:t>
      </w:r>
      <w:r w:rsidRPr="004F7A9B">
        <w:rPr>
          <w:rFonts w:ascii="Times New Roman" w:eastAsia="Times New Roman" w:hAnsi="Times New Roman" w:cs="Times New Roman"/>
          <w:color w:val="000000"/>
          <w:lang w:eastAsia="ar-SA"/>
        </w:rPr>
        <w:t xml:space="preserve"> “Dokumentu izstrādāšanas un noformēšanas kārtība” noteiktajai kārtībai. Ja dokumenta kopija nav apliecināta atbilstoši šajā apakšpunktā minēto normatīvo aktu prasībām, Iepirkuma komisija, ja tai rodas šaubas par iesniegtā dokumenta kopijas autentiskumu, PIL 41.panta piektās daļas kārtībā var pieprasīt, lai pretendents uzrāda dokumenta oriģinālu vai iesniedz apliecinātu dokumenta kopiju. Iesniedzot piedāvājumu pretendents ir tiesīgs visu iesniegto dokumentu atvasinājumu un tulkojumu pareizību apliecināt ar vienu apliecinājumu, ja tas ir elektroniski parakstīts.</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Visas piedāvātās cenas aprēķina un norāda euro (EUR) bez pievienotās vērtības nodokļa (PVN).</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Iesniedzot piedāvājumu, pretendents pilnībā atzīst visus nolikumā (t.sk. tā pielikumos un formās, kuras ir ievietotas EIS e-konkursu apakšsistēmas šī konkursa sadaļā) ietvertos nosacījumus.</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Ja piedāvājums saturēs kādu no 1.10.7. punktā minētajiem riskiem, tas netiks izskatīts.</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Pretendentam piedāvājums jāiesniedz latviešu valodā. Ja kāds no piedāvājuma dokumentiem tiks iesniegts citā valodā, tad tam jāpievieno pretendenta apstiprināts tulkojums latviešu valodā saskaņā ar Ministru kabineta 2000.gada 22.augusta noteikumiem Nr. 291 ”Kārtība, kādā apliecināmi dokumentu tulkojumi valsts valodā”. </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Pretendenta piedāvājuma dokumentus paraksta pretendenta persona ar pārstāvības tiesībām. Ja dokumentus paraksta pilnvarotā persona, piedāvājuma atlases dokumentiem jāpievieno attiecīgās pilnvaras kopija. Pilnvarā precīzi jānorāda pilnvarotajai personai piešķirto tiesību un saistību apjoms.</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Pretendents pirms piedāvājumu iesniegšanas termiņa beigām var grozīt vai atsaukt iesniegto piedāvājumu, attiecīgi to noformējot ”Grozījumi” vai ”Atsaukums”.</w:t>
      </w:r>
    </w:p>
    <w:p w:rsidR="007415B1" w:rsidRPr="004F7A9B" w:rsidRDefault="007415B1" w:rsidP="00F71618">
      <w:pPr>
        <w:numPr>
          <w:ilvl w:val="2"/>
          <w:numId w:val="33"/>
        </w:numPr>
        <w:tabs>
          <w:tab w:val="left" w:pos="1701"/>
          <w:tab w:val="left" w:pos="3600"/>
          <w:tab w:val="left" w:pos="4500"/>
        </w:tabs>
        <w:suppressAutoHyphens/>
        <w:spacing w:after="0" w:line="240" w:lineRule="auto"/>
        <w:ind w:left="1560" w:hanging="851"/>
        <w:jc w:val="both"/>
        <w:rPr>
          <w:rFonts w:ascii="Times New Roman" w:eastAsia="Times New Roman" w:hAnsi="Times New Roman" w:cs="Times New Roman"/>
          <w:lang w:eastAsia="ar-SA"/>
        </w:rPr>
      </w:pPr>
      <w:r w:rsidRPr="004F7A9B">
        <w:rPr>
          <w:rFonts w:ascii="Times New Roman" w:eastAsia="Times New Roman" w:hAnsi="Times New Roman" w:cs="Times New Roman"/>
          <w:color w:val="000000"/>
          <w:lang w:eastAsia="ar-SA"/>
        </w:rPr>
        <w:t xml:space="preserve"> Ja piedāvājums vai kāda piedāvājuma daļa satur komercnoslēpumu, tad pretendents savā piedāvājumā norāda, vai attiecībā uz piedāvājuma priekšmetu nepieciešams ievērot komercnoslēpumu, un tieši kas piedāvājumā ir uzskatāms par komercnoslēpumu</w:t>
      </w:r>
      <w:r w:rsidRPr="004F7A9B">
        <w:rPr>
          <w:rFonts w:ascii="Times New Roman" w:eastAsia="Times New Roman" w:hAnsi="Times New Roman" w:cs="Times New Roman"/>
          <w:lang w:eastAsia="ar-SA"/>
        </w:rPr>
        <w:t>.</w:t>
      </w:r>
    </w:p>
    <w:p w:rsidR="00345C32" w:rsidRPr="004F7A9B" w:rsidRDefault="00345C32" w:rsidP="00345C32">
      <w:pPr>
        <w:tabs>
          <w:tab w:val="left" w:pos="3276"/>
        </w:tabs>
        <w:suppressAutoHyphens/>
        <w:spacing w:after="0" w:line="240" w:lineRule="auto"/>
        <w:ind w:left="792" w:hanging="792"/>
        <w:jc w:val="both"/>
        <w:rPr>
          <w:rFonts w:ascii="Times New Roman" w:eastAsia="Times New Roman" w:hAnsi="Times New Roman" w:cs="Times New Roman"/>
          <w:b/>
          <w:bCs/>
          <w:lang w:eastAsia="ar-SA"/>
        </w:rPr>
      </w:pPr>
    </w:p>
    <w:p w:rsidR="00345C32" w:rsidRPr="004F7A9B" w:rsidRDefault="00345C32" w:rsidP="00F71618">
      <w:pPr>
        <w:numPr>
          <w:ilvl w:val="1"/>
          <w:numId w:val="33"/>
        </w:numPr>
        <w:tabs>
          <w:tab w:val="left" w:pos="900"/>
        </w:tabs>
        <w:suppressAutoHyphens/>
        <w:spacing w:after="0" w:line="240" w:lineRule="auto"/>
        <w:jc w:val="both"/>
        <w:rPr>
          <w:rFonts w:ascii="Times New Roman" w:eastAsia="Times New Roman" w:hAnsi="Times New Roman" w:cs="Times New Roman"/>
          <w:b/>
          <w:bCs/>
          <w:lang w:eastAsia="ar-SA"/>
        </w:rPr>
      </w:pPr>
      <w:r w:rsidRPr="004F7A9B">
        <w:rPr>
          <w:rFonts w:ascii="Times New Roman" w:eastAsia="Times New Roman" w:hAnsi="Times New Roman" w:cs="Times New Roman"/>
          <w:b/>
          <w:bCs/>
          <w:lang w:eastAsia="ar-SA"/>
        </w:rPr>
        <w:t>Līguma apmaksas nosacījumi</w:t>
      </w:r>
    </w:p>
    <w:p w:rsidR="00345C32" w:rsidRPr="004F7A9B" w:rsidRDefault="00345C32" w:rsidP="00345C32">
      <w:pPr>
        <w:keepNext/>
        <w:tabs>
          <w:tab w:val="num" w:pos="1701"/>
        </w:tabs>
        <w:suppressAutoHyphens/>
        <w:spacing w:after="0" w:line="240" w:lineRule="auto"/>
        <w:ind w:left="851"/>
        <w:jc w:val="both"/>
        <w:rPr>
          <w:rFonts w:ascii="Times New Roman" w:eastAsia="Arial" w:hAnsi="Times New Roman" w:cs="Times New Roman"/>
          <w:lang w:eastAsia="ar-SA"/>
        </w:rPr>
      </w:pPr>
      <w:r w:rsidRPr="004F7A9B">
        <w:rPr>
          <w:rFonts w:ascii="Times New Roman" w:eastAsia="Arial" w:hAnsi="Times New Roman" w:cs="Times New Roman"/>
          <w:lang w:eastAsia="ar-SA"/>
        </w:rPr>
        <w:t>Apmaksas nosacījumi saskaņā ar līguma projektu (3.pielikums).</w:t>
      </w:r>
    </w:p>
    <w:p w:rsidR="00345C32" w:rsidRPr="004F7A9B" w:rsidRDefault="00345C32" w:rsidP="00345C32">
      <w:pPr>
        <w:suppressAutoHyphens/>
        <w:spacing w:after="0" w:line="240" w:lineRule="auto"/>
        <w:jc w:val="center"/>
        <w:rPr>
          <w:rFonts w:ascii="Times New Roman" w:eastAsia="Times New Roman" w:hAnsi="Times New Roman" w:cs="Times New Roman"/>
          <w:lang w:eastAsia="ar-SA"/>
        </w:rPr>
      </w:pPr>
    </w:p>
    <w:p w:rsidR="00345C32" w:rsidRPr="004F7A9B" w:rsidRDefault="00345C32" w:rsidP="00F71618">
      <w:pPr>
        <w:numPr>
          <w:ilvl w:val="1"/>
          <w:numId w:val="33"/>
        </w:numPr>
        <w:tabs>
          <w:tab w:val="left" w:pos="900"/>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b/>
          <w:bCs/>
          <w:lang w:eastAsia="ar-SA"/>
        </w:rPr>
        <w:t>Līgumcenas noteikšanas nosacījumi</w:t>
      </w:r>
    </w:p>
    <w:p w:rsidR="00345C32" w:rsidRPr="004F7A9B" w:rsidRDefault="00345C32" w:rsidP="00345C32">
      <w:pPr>
        <w:keepNext/>
        <w:suppressAutoHyphens/>
        <w:spacing w:after="0" w:line="240" w:lineRule="auto"/>
        <w:ind w:left="851"/>
        <w:jc w:val="both"/>
        <w:rPr>
          <w:rFonts w:ascii="Times New Roman" w:eastAsia="Arial" w:hAnsi="Times New Roman" w:cs="Times New Roman"/>
          <w:lang w:eastAsia="ar-SA"/>
        </w:rPr>
      </w:pPr>
      <w:r w:rsidRPr="004F7A9B">
        <w:rPr>
          <w:rFonts w:ascii="Times New Roman" w:eastAsia="Arial" w:hAnsi="Times New Roman" w:cs="Times New Roman"/>
          <w:lang w:eastAsia="ar-SA"/>
        </w:rPr>
        <w:t>Pretendents, nosakot līgumcenu, ņem vērā un iekļauj līgumcenā visus iespējamos sadārdzinājumus un citas cenu izmaiņas. Līguma izpildes laikā netiek pieļauta līgumcenas maiņa, pamatojoties uz izmaksu pieaugumu.</w:t>
      </w:r>
    </w:p>
    <w:p w:rsidR="00345C32" w:rsidRPr="004F7A9B" w:rsidRDefault="00345C32" w:rsidP="00345C32">
      <w:pPr>
        <w:suppressAutoHyphens/>
        <w:spacing w:after="0" w:line="240" w:lineRule="auto"/>
        <w:jc w:val="center"/>
        <w:rPr>
          <w:rFonts w:ascii="Times New Roman" w:eastAsia="Times New Roman" w:hAnsi="Times New Roman" w:cs="Times New Roman"/>
          <w:lang w:eastAsia="ar-SA"/>
        </w:rPr>
      </w:pPr>
    </w:p>
    <w:p w:rsidR="00345C32" w:rsidRPr="004F7A9B" w:rsidRDefault="00345C32" w:rsidP="00F71618">
      <w:pPr>
        <w:numPr>
          <w:ilvl w:val="1"/>
          <w:numId w:val="33"/>
        </w:numPr>
        <w:tabs>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4F7A9B">
        <w:rPr>
          <w:rFonts w:ascii="Times New Roman" w:eastAsia="Times New Roman" w:hAnsi="Times New Roman" w:cs="Times New Roman"/>
          <w:b/>
          <w:bCs/>
          <w:lang w:eastAsia="ar-SA"/>
        </w:rPr>
        <w:t>Piedāvājumu varianti</w:t>
      </w:r>
    </w:p>
    <w:p w:rsidR="00345C32" w:rsidRPr="004F7A9B" w:rsidRDefault="00345C32" w:rsidP="00345C32">
      <w:pPr>
        <w:tabs>
          <w:tab w:val="left" w:pos="3600"/>
          <w:tab w:val="left" w:pos="4118"/>
        </w:tabs>
        <w:suppressAutoHyphens/>
        <w:spacing w:after="0" w:line="240" w:lineRule="auto"/>
        <w:ind w:left="900" w:hanging="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ab/>
        <w:t>Pretendents drīkst iesniegt tikai vienu piedāvājumu par visu iepirkuma apjomu. Pretendents nevar iesniegt piedāvājuma variantus.</w:t>
      </w:r>
    </w:p>
    <w:p w:rsidR="00345C32" w:rsidRPr="004F7A9B" w:rsidRDefault="00345C32" w:rsidP="00345C32">
      <w:pPr>
        <w:keepNext/>
        <w:suppressAutoHyphens/>
        <w:spacing w:after="0" w:line="240" w:lineRule="auto"/>
        <w:jc w:val="center"/>
        <w:rPr>
          <w:rFonts w:ascii="Times New Roman" w:eastAsia="Arial" w:hAnsi="Times New Roman" w:cs="Times New Roman"/>
          <w:i/>
          <w:iCs/>
          <w:lang w:eastAsia="ar-SA"/>
        </w:rPr>
      </w:pPr>
    </w:p>
    <w:p w:rsidR="00345C32" w:rsidRPr="004F7A9B" w:rsidRDefault="00345C32" w:rsidP="00F71618">
      <w:pPr>
        <w:numPr>
          <w:ilvl w:val="1"/>
          <w:numId w:val="33"/>
        </w:numPr>
        <w:tabs>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4F7A9B">
        <w:rPr>
          <w:rFonts w:ascii="Times New Roman" w:eastAsia="Times New Roman" w:hAnsi="Times New Roman" w:cs="Times New Roman"/>
          <w:b/>
          <w:bCs/>
          <w:lang w:eastAsia="ar-SA"/>
        </w:rPr>
        <w:t>Pasūtītāja kontaktpersonas</w:t>
      </w:r>
    </w:p>
    <w:p w:rsidR="00345C32" w:rsidRPr="004F7A9B" w:rsidRDefault="00345C32" w:rsidP="00345C32">
      <w:pPr>
        <w:tabs>
          <w:tab w:val="left" w:pos="3600"/>
          <w:tab w:val="left" w:pos="4118"/>
        </w:tabs>
        <w:suppressAutoHyphens/>
        <w:spacing w:after="0" w:line="240" w:lineRule="auto"/>
        <w:ind w:left="851"/>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 xml:space="preserve">Procedūras jautājumos: </w:t>
      </w:r>
      <w:r w:rsidRPr="004F7A9B">
        <w:rPr>
          <w:rFonts w:ascii="Times New Roman" w:eastAsia="Times New Roman" w:hAnsi="Times New Roman" w:cs="Times New Roman"/>
          <w:lang w:eastAsia="lv-LV"/>
        </w:rPr>
        <w:t>Ilona Freimane, tel. 64707480</w:t>
      </w:r>
      <w:r w:rsidRPr="004F7A9B">
        <w:rPr>
          <w:rFonts w:ascii="Times New Roman" w:eastAsia="Times New Roman" w:hAnsi="Times New Roman" w:cs="Times New Roman"/>
          <w:bCs/>
          <w:lang w:eastAsia="ar-SA"/>
        </w:rPr>
        <w:t xml:space="preserve">, e-pasts: </w:t>
      </w:r>
      <w:hyperlink r:id="rId11" w:history="1">
        <w:r w:rsidR="00DF69A6" w:rsidRPr="004F7A9B">
          <w:rPr>
            <w:rStyle w:val="Hyperlink"/>
            <w:rFonts w:ascii="Times New Roman" w:eastAsia="Times New Roman" w:hAnsi="Times New Roman" w:cs="Times New Roman"/>
            <w:bCs/>
            <w:lang w:eastAsia="ar-SA"/>
          </w:rPr>
          <w:t>ilona.freimane@valka.lv</w:t>
        </w:r>
      </w:hyperlink>
      <w:r w:rsidR="00DF69A6" w:rsidRPr="004F7A9B">
        <w:rPr>
          <w:rFonts w:ascii="Times New Roman" w:eastAsia="Times New Roman" w:hAnsi="Times New Roman" w:cs="Times New Roman"/>
          <w:bCs/>
          <w:lang w:eastAsia="ar-SA"/>
        </w:rPr>
        <w:t xml:space="preserve"> </w:t>
      </w:r>
      <w:r w:rsidRPr="004F7A9B">
        <w:rPr>
          <w:rFonts w:ascii="Times New Roman" w:eastAsia="Times New Roman" w:hAnsi="Times New Roman" w:cs="Times New Roman"/>
          <w:bCs/>
          <w:lang w:eastAsia="ar-SA"/>
        </w:rPr>
        <w:t>.</w:t>
      </w:r>
    </w:p>
    <w:p w:rsidR="00345C32" w:rsidRPr="004F7A9B" w:rsidRDefault="00345C32" w:rsidP="00345C32">
      <w:pPr>
        <w:tabs>
          <w:tab w:val="left" w:pos="3600"/>
          <w:tab w:val="left" w:pos="4118"/>
        </w:tabs>
        <w:suppressAutoHyphens/>
        <w:spacing w:after="0" w:line="240" w:lineRule="auto"/>
        <w:ind w:left="851"/>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Tehniskajos jautājumos: Māris Zālītis, tel.</w:t>
      </w:r>
      <w:r w:rsidRPr="004F7A9B">
        <w:rPr>
          <w:rFonts w:ascii="Times New Roman" w:eastAsia="Times New Roman" w:hAnsi="Times New Roman" w:cs="Times New Roman"/>
          <w:lang w:eastAsia="ar-SA"/>
        </w:rPr>
        <w:t xml:space="preserve"> 28695270</w:t>
      </w:r>
      <w:r w:rsidRPr="004F7A9B">
        <w:rPr>
          <w:rFonts w:ascii="Times New Roman" w:eastAsia="Times New Roman" w:hAnsi="Times New Roman" w:cs="Times New Roman"/>
          <w:bCs/>
          <w:lang w:eastAsia="ar-SA"/>
        </w:rPr>
        <w:t xml:space="preserve">, e-pasts: </w:t>
      </w:r>
      <w:hyperlink r:id="rId12" w:history="1">
        <w:r w:rsidR="00DF69A6" w:rsidRPr="004F7A9B">
          <w:rPr>
            <w:rStyle w:val="Hyperlink"/>
            <w:rFonts w:ascii="Times New Roman" w:eastAsia="Times New Roman" w:hAnsi="Times New Roman" w:cs="Times New Roman"/>
            <w:bCs/>
            <w:lang w:eastAsia="ar-SA"/>
          </w:rPr>
          <w:t>maris.zalitis@valka.lv</w:t>
        </w:r>
      </w:hyperlink>
      <w:r w:rsidR="00DF69A6" w:rsidRPr="004F7A9B">
        <w:rPr>
          <w:rFonts w:ascii="Times New Roman" w:eastAsia="Times New Roman" w:hAnsi="Times New Roman" w:cs="Times New Roman"/>
          <w:bCs/>
          <w:lang w:eastAsia="ar-SA"/>
        </w:rPr>
        <w:t xml:space="preserve"> </w:t>
      </w:r>
      <w:r w:rsidRPr="004F7A9B">
        <w:rPr>
          <w:rFonts w:ascii="Times New Roman" w:eastAsia="Times New Roman" w:hAnsi="Times New Roman" w:cs="Times New Roman"/>
          <w:bCs/>
          <w:lang w:eastAsia="ar-SA"/>
        </w:rPr>
        <w:t>.</w:t>
      </w:r>
    </w:p>
    <w:p w:rsidR="00345C32" w:rsidRPr="004F7A9B" w:rsidRDefault="00345C32" w:rsidP="00345C32">
      <w:pPr>
        <w:tabs>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p>
    <w:p w:rsidR="00345C32" w:rsidRPr="004F7A9B" w:rsidRDefault="00345C32" w:rsidP="00F71618">
      <w:pPr>
        <w:numPr>
          <w:ilvl w:val="1"/>
          <w:numId w:val="33"/>
        </w:numPr>
        <w:tabs>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4F7A9B">
        <w:rPr>
          <w:rFonts w:ascii="Times New Roman" w:eastAsia="Times New Roman" w:hAnsi="Times New Roman" w:cs="Times New Roman"/>
          <w:b/>
          <w:bCs/>
          <w:color w:val="000000"/>
          <w:lang w:eastAsia="ar-SA"/>
        </w:rPr>
        <w:lastRenderedPageBreak/>
        <w:t>Pasūtījuma piešķiršanas metode ir atklāts konkurss.</w:t>
      </w:r>
    </w:p>
    <w:p w:rsidR="00345C32" w:rsidRPr="004F7A9B" w:rsidRDefault="00345C32" w:rsidP="00345C32">
      <w:pPr>
        <w:keepNext/>
        <w:suppressAutoHyphens/>
        <w:spacing w:after="0" w:line="240" w:lineRule="auto"/>
        <w:rPr>
          <w:rFonts w:ascii="Times New Roman" w:eastAsia="Arial" w:hAnsi="Times New Roman" w:cs="Times New Roman"/>
          <w:i/>
          <w:iCs/>
          <w:lang w:eastAsia="ar-SA"/>
        </w:rPr>
      </w:pPr>
    </w:p>
    <w:p w:rsidR="00345C32" w:rsidRPr="004F7A9B" w:rsidRDefault="00345C32" w:rsidP="00F71618">
      <w:pPr>
        <w:numPr>
          <w:ilvl w:val="1"/>
          <w:numId w:val="33"/>
        </w:numPr>
        <w:tabs>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4F7A9B">
        <w:rPr>
          <w:rFonts w:ascii="Times New Roman" w:eastAsia="Times New Roman" w:hAnsi="Times New Roman" w:cs="Times New Roman"/>
          <w:b/>
          <w:bCs/>
          <w:color w:val="000000"/>
          <w:lang w:eastAsia="ar-SA"/>
        </w:rPr>
        <w:t>Nolikuma saņemšana un saziņa:</w:t>
      </w:r>
    </w:p>
    <w:p w:rsidR="008E1FBD" w:rsidRPr="004F7A9B" w:rsidRDefault="008E1FBD" w:rsidP="00F71618">
      <w:pPr>
        <w:numPr>
          <w:ilvl w:val="2"/>
          <w:numId w:val="33"/>
        </w:numPr>
        <w:tabs>
          <w:tab w:val="left" w:pos="1701"/>
          <w:tab w:val="left" w:pos="3600"/>
          <w:tab w:val="left" w:pos="4500"/>
        </w:tabs>
        <w:suppressAutoHyphens/>
        <w:spacing w:after="0" w:line="240" w:lineRule="auto"/>
        <w:ind w:left="1560" w:hanging="709"/>
        <w:jc w:val="both"/>
        <w:rPr>
          <w:rFonts w:ascii="Times New Roman" w:hAnsi="Times New Roman" w:cs="Times New Roman"/>
          <w:color w:val="000000"/>
        </w:rPr>
      </w:pPr>
      <w:r w:rsidRPr="004F7A9B">
        <w:rPr>
          <w:rFonts w:ascii="Times New Roman" w:hAnsi="Times New Roman" w:cs="Times New Roman"/>
          <w:u w:val="single"/>
        </w:rPr>
        <w:t xml:space="preserve">Nolikumam ar pielikumiem ir nodrošināta </w:t>
      </w:r>
      <w:r w:rsidRPr="004F7A9B">
        <w:rPr>
          <w:rFonts w:ascii="Times New Roman" w:hAnsi="Times New Roman" w:cs="Times New Roman"/>
          <w:b/>
          <w:bCs/>
          <w:u w:val="single"/>
        </w:rPr>
        <w:t xml:space="preserve">brīva elektroniskā pieeja, </w:t>
      </w:r>
      <w:r w:rsidRPr="004F7A9B">
        <w:rPr>
          <w:rFonts w:ascii="Times New Roman" w:hAnsi="Times New Roman" w:cs="Times New Roman"/>
          <w:bCs/>
        </w:rPr>
        <w:t xml:space="preserve">Pasūtītāja tīmekļvietnē </w:t>
      </w:r>
      <w:hyperlink r:id="rId13" w:history="1">
        <w:r w:rsidRPr="004F7A9B">
          <w:rPr>
            <w:rStyle w:val="Hyperlink"/>
            <w:rFonts w:ascii="Times New Roman" w:hAnsi="Times New Roman" w:cs="Times New Roman"/>
          </w:rPr>
          <w:t>www.valka.lv</w:t>
        </w:r>
      </w:hyperlink>
      <w:r w:rsidRPr="004F7A9B">
        <w:rPr>
          <w:rFonts w:ascii="Times New Roman" w:hAnsi="Times New Roman" w:cs="Times New Roman"/>
          <w:bCs/>
        </w:rPr>
        <w:t xml:space="preserve"> </w:t>
      </w:r>
      <w:r w:rsidRPr="004F7A9B">
        <w:rPr>
          <w:rFonts w:ascii="Times New Roman" w:hAnsi="Times New Roman" w:cs="Times New Roman"/>
        </w:rPr>
        <w:t>un</w:t>
      </w:r>
      <w:r w:rsidRPr="004F7A9B">
        <w:rPr>
          <w:rFonts w:ascii="Times New Roman" w:hAnsi="Times New Roman" w:cs="Times New Roman"/>
          <w:lang w:eastAsia="lv-LV"/>
        </w:rPr>
        <w:t xml:space="preserve"> </w:t>
      </w:r>
      <w:r w:rsidRPr="004F7A9B">
        <w:rPr>
          <w:rFonts w:ascii="Times New Roman" w:hAnsi="Times New Roman" w:cs="Times New Roman"/>
        </w:rPr>
        <w:t xml:space="preserve">EIS </w:t>
      </w:r>
      <w:hyperlink r:id="rId14" w:history="1">
        <w:r w:rsidRPr="004F7A9B">
          <w:rPr>
            <w:rStyle w:val="Hyperlink"/>
            <w:rFonts w:ascii="Times New Roman" w:hAnsi="Times New Roman" w:cs="Times New Roman"/>
          </w:rPr>
          <w:t>https://www.eis.gov.lv/EKEIS/Supplier/</w:t>
        </w:r>
      </w:hyperlink>
      <w:r w:rsidRPr="004F7A9B">
        <w:rPr>
          <w:rFonts w:ascii="Times New Roman" w:hAnsi="Times New Roman" w:cs="Times New Roman"/>
          <w:color w:val="000000"/>
        </w:rPr>
        <w:t xml:space="preserve"> </w:t>
      </w:r>
      <w:r w:rsidRPr="004F7A9B">
        <w:rPr>
          <w:rFonts w:ascii="Times New Roman" w:hAnsi="Times New Roman" w:cs="Times New Roman"/>
        </w:rPr>
        <w:t>e-konkursu apakšsistēmā šī konkursa sadaļā.</w:t>
      </w:r>
    </w:p>
    <w:p w:rsidR="008E1FBD" w:rsidRPr="004F7A9B" w:rsidRDefault="008E1FBD" w:rsidP="00F71618">
      <w:pPr>
        <w:numPr>
          <w:ilvl w:val="2"/>
          <w:numId w:val="33"/>
        </w:numPr>
        <w:tabs>
          <w:tab w:val="left" w:pos="1701"/>
          <w:tab w:val="left" w:pos="3600"/>
          <w:tab w:val="left" w:pos="4500"/>
        </w:tabs>
        <w:suppressAutoHyphens/>
        <w:spacing w:after="0" w:line="240" w:lineRule="auto"/>
        <w:ind w:left="1560" w:hanging="709"/>
        <w:jc w:val="both"/>
        <w:rPr>
          <w:rFonts w:ascii="Times New Roman" w:hAnsi="Times New Roman" w:cs="Times New Roman"/>
        </w:rPr>
      </w:pPr>
      <w:r w:rsidRPr="004F7A9B">
        <w:rPr>
          <w:rFonts w:ascii="Times New Roman" w:hAnsi="Times New Roman" w:cs="Times New Roman"/>
        </w:rPr>
        <w:t>Ieinteresētais piegādātājs EIS e-konkursu apakšsistēmā šī konkursa sadaļā var reģistrēties kā nolikuma saņēmējs, ja tas ir reģistrēts EIS kā piegādātājs.</w:t>
      </w:r>
      <w:r w:rsidRPr="004F7A9B">
        <w:rPr>
          <w:rFonts w:ascii="Times New Roman" w:hAnsi="Times New Roman" w:cs="Times New Roman"/>
          <w:vertAlign w:val="superscript"/>
        </w:rPr>
        <w:footnoteReference w:id="1"/>
      </w:r>
    </w:p>
    <w:p w:rsidR="008E1FBD" w:rsidRPr="004F7A9B" w:rsidRDefault="008E1FBD" w:rsidP="00F71618">
      <w:pPr>
        <w:numPr>
          <w:ilvl w:val="2"/>
          <w:numId w:val="33"/>
        </w:numPr>
        <w:tabs>
          <w:tab w:val="left" w:pos="1701"/>
          <w:tab w:val="left" w:pos="3600"/>
          <w:tab w:val="left" w:pos="4500"/>
        </w:tabs>
        <w:suppressAutoHyphens/>
        <w:spacing w:after="0" w:line="240" w:lineRule="auto"/>
        <w:ind w:left="1560" w:hanging="709"/>
        <w:jc w:val="both"/>
        <w:rPr>
          <w:rFonts w:ascii="Times New Roman" w:hAnsi="Times New Roman" w:cs="Times New Roman"/>
          <w:color w:val="000000"/>
        </w:rPr>
      </w:pPr>
      <w:r w:rsidRPr="004F7A9B">
        <w:rPr>
          <w:rFonts w:ascii="Times New Roman" w:hAnsi="Times New Roman" w:cs="Times New Roman"/>
        </w:rPr>
        <w:t xml:space="preserve">Saziņa starp Pasūtītāju un Ieinteresētajiem piegādātājiem iepirkuma procedūras ietvaros notiek latviešu valodā pa pastu vai faksu vai pa oficiālo e-pastu parakstītu ar elektronisko parakstu. </w:t>
      </w:r>
    </w:p>
    <w:p w:rsidR="008E1FBD" w:rsidRPr="004F7A9B" w:rsidRDefault="008E1FBD" w:rsidP="00F71618">
      <w:pPr>
        <w:numPr>
          <w:ilvl w:val="2"/>
          <w:numId w:val="33"/>
        </w:numPr>
        <w:tabs>
          <w:tab w:val="left" w:pos="1701"/>
          <w:tab w:val="left" w:pos="3600"/>
          <w:tab w:val="left" w:pos="4500"/>
        </w:tabs>
        <w:suppressAutoHyphens/>
        <w:spacing w:after="0" w:line="240" w:lineRule="auto"/>
        <w:ind w:left="1560" w:hanging="709"/>
        <w:jc w:val="both"/>
        <w:rPr>
          <w:rFonts w:ascii="Times New Roman" w:hAnsi="Times New Roman" w:cs="Times New Roman"/>
          <w:bCs/>
          <w:color w:val="000000"/>
        </w:rPr>
      </w:pPr>
      <w:r w:rsidRPr="004F7A9B">
        <w:rPr>
          <w:rFonts w:ascii="Times New Roman" w:hAnsi="Times New Roman" w:cs="Times New Roman"/>
        </w:rPr>
        <w:t>Saziņas dokumentā ietver iepirkuma procedūras nosaukumu.</w:t>
      </w:r>
    </w:p>
    <w:p w:rsidR="008E1FBD" w:rsidRPr="004F7A9B" w:rsidRDefault="008E1FBD" w:rsidP="00F71618">
      <w:pPr>
        <w:numPr>
          <w:ilvl w:val="2"/>
          <w:numId w:val="33"/>
        </w:numPr>
        <w:tabs>
          <w:tab w:val="left" w:pos="1701"/>
          <w:tab w:val="left" w:pos="3600"/>
          <w:tab w:val="left" w:pos="4500"/>
        </w:tabs>
        <w:suppressAutoHyphens/>
        <w:spacing w:after="0" w:line="240" w:lineRule="auto"/>
        <w:ind w:left="1560" w:hanging="709"/>
        <w:jc w:val="both"/>
        <w:rPr>
          <w:rFonts w:ascii="Times New Roman" w:hAnsi="Times New Roman" w:cs="Times New Roman"/>
          <w:bCs/>
          <w:color w:val="000000"/>
        </w:rPr>
      </w:pPr>
      <w:r w:rsidRPr="004F7A9B">
        <w:rPr>
          <w:rFonts w:ascii="Times New Roman" w:hAnsi="Times New Roman" w:cs="Times New Roman"/>
        </w:rPr>
        <w:t>P</w:t>
      </w:r>
      <w:r w:rsidRPr="004F7A9B">
        <w:rPr>
          <w:rFonts w:ascii="Times New Roman" w:hAnsi="Times New Roman" w:cs="Times New Roman"/>
          <w:iCs/>
          <w:color w:val="000000"/>
        </w:rPr>
        <w:t>retendents</w:t>
      </w:r>
      <w:r w:rsidRPr="004F7A9B">
        <w:rPr>
          <w:rFonts w:ascii="Times New Roman" w:hAnsi="Times New Roman" w:cs="Times New Roman"/>
          <w:i/>
          <w:iCs/>
          <w:color w:val="000000"/>
        </w:rPr>
        <w:t xml:space="preserve"> </w:t>
      </w:r>
      <w:r w:rsidRPr="004F7A9B">
        <w:rPr>
          <w:rFonts w:ascii="Times New Roman" w:hAnsi="Times New Roman" w:cs="Times New Roman"/>
          <w:color w:val="000000"/>
        </w:rPr>
        <w:t xml:space="preserve">papildus informāciju par iepirkuma procedūras dokumentos iekļautajām prasībām attiecībā un piedāvājumu sagatavošanu un iesniegšanu vai pretendenta atlasi pieprasa laikus, Pasūtītājs to sniedz piecu darbdienu laikā, bet ne vēlāk kā 6 (sešas) dienas pirms piedāvājuma Iesniegšanas termiņa beigām, saskaņā ar Publisko iepirkumu likuma 36. panta otro </w:t>
      </w:r>
      <w:r w:rsidRPr="004F7A9B">
        <w:rPr>
          <w:rFonts w:ascii="Times New Roman" w:hAnsi="Times New Roman" w:cs="Times New Roman"/>
        </w:rPr>
        <w:t>daļu.</w:t>
      </w:r>
    </w:p>
    <w:p w:rsidR="008E1FBD" w:rsidRPr="004F7A9B" w:rsidRDefault="008E1FBD" w:rsidP="00F71618">
      <w:pPr>
        <w:numPr>
          <w:ilvl w:val="2"/>
          <w:numId w:val="33"/>
        </w:numPr>
        <w:tabs>
          <w:tab w:val="left" w:pos="1701"/>
          <w:tab w:val="left" w:pos="3600"/>
          <w:tab w:val="left" w:pos="4500"/>
        </w:tabs>
        <w:suppressAutoHyphens/>
        <w:spacing w:after="0" w:line="240" w:lineRule="auto"/>
        <w:ind w:left="1560" w:hanging="709"/>
        <w:jc w:val="both"/>
        <w:rPr>
          <w:rFonts w:ascii="Times New Roman" w:hAnsi="Times New Roman" w:cs="Times New Roman"/>
          <w:bCs/>
          <w:color w:val="000000"/>
        </w:rPr>
      </w:pPr>
      <w:r w:rsidRPr="004F7A9B">
        <w:rPr>
          <w:rFonts w:ascii="Times New Roman" w:hAnsi="Times New Roman" w:cs="Times New Roman"/>
          <w:color w:val="000000"/>
        </w:rPr>
        <w:t xml:space="preserve">Papildus informācija un skaidrojumi tiek nosūtīti jautājumu uzdevušam Pretendentam, vienlaikus ievietojot papildus informāciju lejuplādēšanai pašvaldības tīmekļvietnē </w:t>
      </w:r>
      <w:hyperlink r:id="rId15" w:history="1">
        <w:r w:rsidRPr="004F7A9B">
          <w:rPr>
            <w:rStyle w:val="Hyperlink"/>
            <w:rFonts w:ascii="Times New Roman" w:hAnsi="Times New Roman" w:cs="Times New Roman"/>
          </w:rPr>
          <w:t>www.valka.lv</w:t>
        </w:r>
      </w:hyperlink>
      <w:r w:rsidRPr="004F7A9B">
        <w:rPr>
          <w:rFonts w:ascii="Times New Roman" w:hAnsi="Times New Roman" w:cs="Times New Roman"/>
          <w:bCs/>
        </w:rPr>
        <w:t xml:space="preserve"> sadaļā “pašvaldības iepirkumi” pie nolikuma un </w:t>
      </w:r>
      <w:r w:rsidRPr="004F7A9B">
        <w:rPr>
          <w:rFonts w:ascii="Times New Roman" w:hAnsi="Times New Roman" w:cs="Times New Roman"/>
        </w:rPr>
        <w:t xml:space="preserve">EIS </w:t>
      </w:r>
      <w:hyperlink r:id="rId16" w:history="1">
        <w:r w:rsidRPr="004F7A9B">
          <w:rPr>
            <w:rStyle w:val="Hyperlink"/>
            <w:rFonts w:ascii="Times New Roman" w:hAnsi="Times New Roman" w:cs="Times New Roman"/>
          </w:rPr>
          <w:t>www.eis.gov.lv</w:t>
        </w:r>
      </w:hyperlink>
      <w:r w:rsidRPr="004F7A9B">
        <w:rPr>
          <w:rFonts w:ascii="Times New Roman" w:hAnsi="Times New Roman" w:cs="Times New Roman"/>
        </w:rPr>
        <w:t xml:space="preserve"> e-konkursu apakšsistēmā šī konkursa sadaļā</w:t>
      </w:r>
      <w:r w:rsidRPr="004F7A9B">
        <w:rPr>
          <w:rFonts w:ascii="Times New Roman" w:hAnsi="Times New Roman" w:cs="Times New Roman"/>
          <w:bCs/>
        </w:rPr>
        <w:t>. Komisija nav atbildīga par to, ja kāda ieinteresētā persona nav iepazinusies ar informāciju, kam ir nodrošināta brīva un tieša elektroniskā pieeja.</w:t>
      </w:r>
    </w:p>
    <w:p w:rsidR="00345C32" w:rsidRPr="004F7A9B" w:rsidRDefault="00345C32" w:rsidP="008E1FBD">
      <w:pPr>
        <w:tabs>
          <w:tab w:val="num" w:pos="1560"/>
        </w:tabs>
        <w:suppressAutoHyphens/>
        <w:spacing w:after="0" w:line="240" w:lineRule="auto"/>
        <w:ind w:left="1560" w:hanging="709"/>
        <w:jc w:val="both"/>
        <w:rPr>
          <w:rFonts w:ascii="Times New Roman" w:eastAsia="Times New Roman" w:hAnsi="Times New Roman" w:cs="Times New Roman"/>
          <w:b/>
          <w:color w:val="70AD47" w:themeColor="accent6"/>
          <w:lang w:eastAsia="ar-SA"/>
        </w:rPr>
      </w:pPr>
    </w:p>
    <w:p w:rsidR="00345C32" w:rsidRPr="004F7A9B" w:rsidRDefault="00345C32" w:rsidP="00345C32">
      <w:pPr>
        <w:suppressAutoHyphens/>
        <w:spacing w:after="0" w:line="240" w:lineRule="auto"/>
        <w:jc w:val="both"/>
        <w:rPr>
          <w:rFonts w:ascii="Times New Roman" w:eastAsia="Times New Roman" w:hAnsi="Times New Roman" w:cs="Times New Roman"/>
          <w:b/>
          <w:color w:val="000000"/>
          <w:lang w:eastAsia="ar-SA"/>
        </w:rPr>
      </w:pPr>
    </w:p>
    <w:p w:rsidR="00345C32" w:rsidRPr="004F7A9B" w:rsidRDefault="00345C32" w:rsidP="00F71618">
      <w:pPr>
        <w:numPr>
          <w:ilvl w:val="0"/>
          <w:numId w:val="33"/>
        </w:numPr>
        <w:suppressAutoHyphens/>
        <w:spacing w:after="0" w:line="240" w:lineRule="auto"/>
        <w:jc w:val="center"/>
        <w:rPr>
          <w:rFonts w:ascii="Times New Roman" w:eastAsia="Times New Roman" w:hAnsi="Times New Roman" w:cs="Times New Roman"/>
          <w:b/>
          <w:caps/>
          <w:color w:val="000000"/>
          <w:lang w:eastAsia="ar-SA"/>
        </w:rPr>
      </w:pPr>
      <w:r w:rsidRPr="004F7A9B">
        <w:rPr>
          <w:rFonts w:ascii="Times New Roman" w:eastAsia="Times New Roman" w:hAnsi="Times New Roman" w:cs="Times New Roman"/>
          <w:b/>
          <w:caps/>
          <w:color w:val="000000"/>
          <w:lang w:eastAsia="ar-SA"/>
        </w:rPr>
        <w:t>Tehniskās specifikācijas</w:t>
      </w:r>
    </w:p>
    <w:p w:rsidR="00345C32" w:rsidRPr="004F7A9B" w:rsidRDefault="00345C32" w:rsidP="00345C32">
      <w:pPr>
        <w:suppressAutoHyphens/>
        <w:spacing w:after="0" w:line="240" w:lineRule="auto"/>
        <w:jc w:val="both"/>
        <w:rPr>
          <w:rFonts w:ascii="Times New Roman" w:eastAsia="Times New Roman" w:hAnsi="Times New Roman" w:cs="Times New Roman"/>
          <w:b/>
          <w:caps/>
          <w:color w:val="000000"/>
          <w:lang w:eastAsia="ar-SA"/>
        </w:rPr>
      </w:pPr>
    </w:p>
    <w:p w:rsidR="00345C32" w:rsidRPr="004F7A9B" w:rsidRDefault="00345C32" w:rsidP="00F71618">
      <w:pPr>
        <w:numPr>
          <w:ilvl w:val="1"/>
          <w:numId w:val="33"/>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Tehniskais apraksts</w:t>
      </w:r>
    </w:p>
    <w:p w:rsidR="00345C32" w:rsidRPr="004F7A9B" w:rsidRDefault="00345C32" w:rsidP="00345C32">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Izpildītājam jāveic būvniecības darbi atbilstoši SIA „Ceļu komforts” izstrādātajiem būvprojektiem šī nolikuma pielikumā.</w:t>
      </w:r>
    </w:p>
    <w:p w:rsidR="00345C32" w:rsidRPr="004F7A9B" w:rsidRDefault="00345C32" w:rsidP="00345C32">
      <w:pPr>
        <w:tabs>
          <w:tab w:val="left" w:pos="3686"/>
          <w:tab w:val="left" w:pos="6229"/>
          <w:tab w:val="left" w:pos="8280"/>
        </w:tabs>
        <w:suppressAutoHyphens/>
        <w:autoSpaceDE w:val="0"/>
        <w:spacing w:after="0" w:line="240" w:lineRule="auto"/>
        <w:ind w:left="2552"/>
        <w:jc w:val="both"/>
        <w:rPr>
          <w:rFonts w:ascii="Times New Roman" w:eastAsia="Times New Roman" w:hAnsi="Times New Roman" w:cs="Times New Roman"/>
          <w:lang w:eastAsia="ar-SA"/>
        </w:rPr>
      </w:pPr>
    </w:p>
    <w:p w:rsidR="00345C32" w:rsidRPr="004F7A9B" w:rsidRDefault="00345C32" w:rsidP="00F71618">
      <w:pPr>
        <w:numPr>
          <w:ilvl w:val="2"/>
          <w:numId w:val="33"/>
        </w:numPr>
        <w:tabs>
          <w:tab w:val="left" w:pos="1701"/>
          <w:tab w:val="left" w:pos="3600"/>
          <w:tab w:val="left" w:pos="4320"/>
        </w:tabs>
        <w:suppressAutoHyphens/>
        <w:spacing w:after="0" w:line="240" w:lineRule="auto"/>
        <w:ind w:left="1701" w:hanging="801"/>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 xml:space="preserve">Pretendentam pirms piedāvājuma iesniegšanas pēc iespējas īsākā laikā (vēlams līdz </w:t>
      </w:r>
      <w:proofErr w:type="gramStart"/>
      <w:r w:rsidR="00402ECC" w:rsidRPr="004F7A9B">
        <w:rPr>
          <w:rFonts w:ascii="Times New Roman" w:eastAsia="Times New Roman" w:hAnsi="Times New Roman" w:cs="Times New Roman"/>
          <w:bCs/>
          <w:lang w:eastAsia="ar-SA"/>
        </w:rPr>
        <w:t>2018</w:t>
      </w:r>
      <w:r w:rsidRPr="004F7A9B">
        <w:rPr>
          <w:rFonts w:ascii="Times New Roman" w:eastAsia="Times New Roman" w:hAnsi="Times New Roman" w:cs="Times New Roman"/>
          <w:bCs/>
          <w:lang w:eastAsia="ar-SA"/>
        </w:rPr>
        <w:t>.gada</w:t>
      </w:r>
      <w:proofErr w:type="gramEnd"/>
      <w:r w:rsidRPr="004F7A9B">
        <w:rPr>
          <w:rFonts w:ascii="Times New Roman" w:eastAsia="Times New Roman" w:hAnsi="Times New Roman" w:cs="Times New Roman"/>
          <w:bCs/>
          <w:lang w:eastAsia="ar-SA"/>
        </w:rPr>
        <w:t xml:space="preserve"> </w:t>
      </w:r>
      <w:r w:rsidR="00EF4C5B">
        <w:rPr>
          <w:rFonts w:ascii="Times New Roman" w:eastAsia="Times New Roman" w:hAnsi="Times New Roman" w:cs="Times New Roman"/>
          <w:bCs/>
          <w:lang w:eastAsia="ar-SA"/>
        </w:rPr>
        <w:t>27.novembrim</w:t>
      </w:r>
      <w:r w:rsidRPr="004F7A9B">
        <w:rPr>
          <w:rFonts w:ascii="Times New Roman" w:eastAsia="Times New Roman" w:hAnsi="Times New Roman" w:cs="Times New Roman"/>
          <w:bCs/>
          <w:lang w:eastAsia="ar-SA"/>
        </w:rPr>
        <w:t>), bet ne vēlāk kā 6 dienas pirms piedāvājuma iesniegšanas termiņa beigām, jāziņo Pasūtītājam par atklātajiem trūkumiem būvprojektā vai par būvprojekta neatbilstību situācijai dabā, ja minētie trūkumi var sadārdzināt būvniecības izmaksas vai paildzināt būvniecības veikšanas termiņus. Pēc piedāvājuma iesniegšanas termiņa beigām atrunas par būvprojekta trūkumiem nevarēs būt par pamatu līguma cenas palielināšanai vai līguma izpildes termiņa palielināšanai. Noteikums neattiecas uz apstākļiem, kas atklājušies darbu izpildes gaitā, un ko nevarēja paredzēt ne projektētājs, ne pasūtītājs, ne pretendents.</w:t>
      </w:r>
    </w:p>
    <w:p w:rsidR="00345C32" w:rsidRPr="004F7A9B" w:rsidRDefault="00345C32" w:rsidP="00F71618">
      <w:pPr>
        <w:numPr>
          <w:ilvl w:val="2"/>
          <w:numId w:val="33"/>
        </w:numPr>
        <w:tabs>
          <w:tab w:val="left" w:pos="1701"/>
          <w:tab w:val="left" w:pos="3600"/>
          <w:tab w:val="left" w:pos="4320"/>
        </w:tabs>
        <w:suppressAutoHyphens/>
        <w:spacing w:after="0" w:line="240" w:lineRule="auto"/>
        <w:ind w:left="1701" w:hanging="801"/>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Citi noteikumi:</w:t>
      </w:r>
    </w:p>
    <w:p w:rsidR="00345C32" w:rsidRPr="004F7A9B" w:rsidRDefault="00345C32" w:rsidP="00345C32">
      <w:pPr>
        <w:tabs>
          <w:tab w:val="left" w:pos="4898"/>
          <w:tab w:val="left" w:pos="6480"/>
        </w:tabs>
        <w:suppressAutoHyphens/>
        <w:spacing w:after="0" w:line="240" w:lineRule="auto"/>
        <w:ind w:left="17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Pārējie noteikumi (apdrošināšana u.c.) un līguma saistību noteikumi saskaņā ar līguma projektu, kas ir šī nolikuma 3.pielikumā.</w:t>
      </w:r>
    </w:p>
    <w:p w:rsidR="00345C32" w:rsidRPr="004F7A9B" w:rsidRDefault="00345C32" w:rsidP="00345C32">
      <w:pPr>
        <w:tabs>
          <w:tab w:val="left" w:pos="4898"/>
          <w:tab w:val="left" w:pos="6480"/>
        </w:tabs>
        <w:suppressAutoHyphens/>
        <w:spacing w:after="0" w:line="240" w:lineRule="auto"/>
        <w:ind w:left="1701"/>
        <w:jc w:val="both"/>
        <w:rPr>
          <w:rFonts w:ascii="Times New Roman" w:eastAsia="Times New Roman" w:hAnsi="Times New Roman" w:cs="Times New Roman"/>
          <w:color w:val="FF0000"/>
          <w:lang w:eastAsia="ar-SA"/>
        </w:rPr>
      </w:pPr>
    </w:p>
    <w:p w:rsidR="00345C32" w:rsidRPr="004F7A9B" w:rsidRDefault="00345C32" w:rsidP="00F71618">
      <w:pPr>
        <w:numPr>
          <w:ilvl w:val="1"/>
          <w:numId w:val="33"/>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Finanšu un tehniskā piedāvājuma sastāvs:</w:t>
      </w:r>
    </w:p>
    <w:p w:rsidR="00345C32" w:rsidRPr="004F7A9B" w:rsidRDefault="00345C32" w:rsidP="00F71618">
      <w:pPr>
        <w:numPr>
          <w:ilvl w:val="2"/>
          <w:numId w:val="33"/>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D75299">
        <w:rPr>
          <w:rFonts w:ascii="Times New Roman" w:eastAsia="Times New Roman" w:hAnsi="Times New Roman" w:cs="Times New Roman"/>
          <w:b/>
          <w:lang w:eastAsia="ar-SA"/>
        </w:rPr>
        <w:t>Finanšu piedāvājums</w:t>
      </w:r>
      <w:r w:rsidRPr="004F7A9B">
        <w:rPr>
          <w:rFonts w:ascii="Times New Roman" w:eastAsia="Times New Roman" w:hAnsi="Times New Roman" w:cs="Times New Roman"/>
          <w:lang w:eastAsia="ar-SA"/>
        </w:rPr>
        <w:t xml:space="preserve"> (nolikuma 2.pielikums), kurā uzrādīta objekta izbūves kopsumma (līgumcena), garantijas termiņš un būvdarbu termiņš.</w:t>
      </w:r>
    </w:p>
    <w:p w:rsidR="00345C32" w:rsidRPr="004F7A9B" w:rsidRDefault="00345C32" w:rsidP="00F71618">
      <w:pPr>
        <w:numPr>
          <w:ilvl w:val="2"/>
          <w:numId w:val="33"/>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Pretendentam jāsagatavo un jāiesniedz </w:t>
      </w:r>
      <w:r w:rsidRPr="00D75299">
        <w:rPr>
          <w:rFonts w:ascii="Times New Roman" w:eastAsia="Times New Roman" w:hAnsi="Times New Roman" w:cs="Times New Roman"/>
          <w:b/>
          <w:u w:val="single"/>
          <w:lang w:eastAsia="ar-SA"/>
        </w:rPr>
        <w:t>būvdarbu tāmes</w:t>
      </w:r>
      <w:r w:rsidRPr="004F7A9B">
        <w:rPr>
          <w:rFonts w:ascii="Times New Roman" w:eastAsia="Times New Roman" w:hAnsi="Times New Roman" w:cs="Times New Roman"/>
          <w:lang w:eastAsia="ar-SA"/>
        </w:rPr>
        <w:t xml:space="preserve"> atbilstoši LBN </w:t>
      </w:r>
      <w:r w:rsidRPr="004F7A9B">
        <w:rPr>
          <w:rFonts w:ascii="Times New Roman" w:eastAsia="Times New Roman" w:hAnsi="Times New Roman" w:cs="Times New Roman"/>
          <w:color w:val="000000" w:themeColor="text1"/>
          <w:lang w:eastAsia="ar-SA"/>
        </w:rPr>
        <w:t>501-</w:t>
      </w:r>
      <w:r w:rsidR="00010128" w:rsidRPr="004F7A9B">
        <w:rPr>
          <w:rFonts w:ascii="Times New Roman" w:eastAsia="Times New Roman" w:hAnsi="Times New Roman" w:cs="Times New Roman"/>
          <w:color w:val="000000" w:themeColor="text1"/>
          <w:lang w:eastAsia="ar-SA"/>
        </w:rPr>
        <w:t>17</w:t>
      </w:r>
      <w:r w:rsidRPr="004F7A9B">
        <w:rPr>
          <w:rFonts w:ascii="Times New Roman" w:eastAsia="Times New Roman" w:hAnsi="Times New Roman" w:cs="Times New Roman"/>
          <w:color w:val="000000" w:themeColor="text1"/>
          <w:lang w:eastAsia="ar-SA"/>
        </w:rPr>
        <w:t xml:space="preserve"> </w:t>
      </w:r>
      <w:r w:rsidRPr="004F7A9B">
        <w:rPr>
          <w:rFonts w:ascii="Times New Roman" w:eastAsia="Times New Roman" w:hAnsi="Times New Roman" w:cs="Times New Roman"/>
          <w:lang w:eastAsia="ar-SA"/>
        </w:rPr>
        <w:t>„</w:t>
      </w:r>
      <w:bookmarkStart w:id="2" w:name="OLE_LINK1"/>
      <w:bookmarkStart w:id="3" w:name="OLE_LINK2"/>
      <w:proofErr w:type="spellStart"/>
      <w:r w:rsidRPr="004F7A9B">
        <w:rPr>
          <w:rFonts w:ascii="Times New Roman" w:eastAsia="Times New Roman" w:hAnsi="Times New Roman" w:cs="Times New Roman"/>
          <w:lang w:eastAsia="ar-SA"/>
        </w:rPr>
        <w:t>Būvizmaksu</w:t>
      </w:r>
      <w:proofErr w:type="spellEnd"/>
      <w:r w:rsidRPr="004F7A9B">
        <w:rPr>
          <w:rFonts w:ascii="Times New Roman" w:eastAsia="Times New Roman" w:hAnsi="Times New Roman" w:cs="Times New Roman"/>
          <w:lang w:eastAsia="ar-SA"/>
        </w:rPr>
        <w:t xml:space="preserve"> noteikšanas kārtība</w:t>
      </w:r>
      <w:bookmarkEnd w:id="2"/>
      <w:bookmarkEnd w:id="3"/>
      <w:r w:rsidRPr="004F7A9B">
        <w:rPr>
          <w:rFonts w:ascii="Times New Roman" w:eastAsia="Times New Roman" w:hAnsi="Times New Roman" w:cs="Times New Roman"/>
          <w:lang w:eastAsia="ar-SA"/>
        </w:rPr>
        <w:t>” (skat.2.</w:t>
      </w:r>
      <w:r w:rsidR="004F7A9B" w:rsidRPr="004F7A9B">
        <w:rPr>
          <w:rFonts w:ascii="Times New Roman" w:eastAsia="Times New Roman" w:hAnsi="Times New Roman" w:cs="Times New Roman"/>
          <w:lang w:eastAsia="ar-SA"/>
        </w:rPr>
        <w:t>4</w:t>
      </w:r>
      <w:r w:rsidRPr="004F7A9B">
        <w:rPr>
          <w:rFonts w:ascii="Times New Roman" w:eastAsia="Times New Roman" w:hAnsi="Times New Roman" w:cs="Times New Roman"/>
          <w:lang w:eastAsia="ar-SA"/>
        </w:rPr>
        <w:t>.2.punktu).</w:t>
      </w:r>
    </w:p>
    <w:p w:rsidR="004F7A9B" w:rsidRPr="004F7A9B" w:rsidRDefault="004F7A9B" w:rsidP="00F71618">
      <w:pPr>
        <w:numPr>
          <w:ilvl w:val="2"/>
          <w:numId w:val="33"/>
        </w:numPr>
        <w:tabs>
          <w:tab w:val="left" w:pos="900"/>
          <w:tab w:val="num" w:pos="1701"/>
        </w:tabs>
        <w:suppressAutoHyphens/>
        <w:spacing w:after="0" w:line="240" w:lineRule="auto"/>
        <w:ind w:left="1701" w:hanging="850"/>
        <w:jc w:val="both"/>
        <w:rPr>
          <w:rFonts w:ascii="Times New Roman" w:eastAsia="Times New Roman" w:hAnsi="Times New Roman" w:cs="Times New Roman"/>
          <w:color w:val="000000" w:themeColor="text1"/>
          <w:lang w:eastAsia="ar-SA"/>
        </w:rPr>
      </w:pPr>
      <w:r w:rsidRPr="004F7A9B">
        <w:rPr>
          <w:rFonts w:ascii="Times New Roman" w:eastAsia="Times New Roman" w:hAnsi="Times New Roman" w:cs="Times New Roman"/>
          <w:lang w:eastAsia="ar-SA"/>
        </w:rPr>
        <w:t xml:space="preserve">Kopsavilkuma aprēķinā atsevišķā ailē jāparedz pasūtītāja </w:t>
      </w:r>
      <w:r w:rsidRPr="00F32D2F">
        <w:rPr>
          <w:rFonts w:ascii="Times New Roman" w:eastAsia="Times New Roman" w:hAnsi="Times New Roman" w:cs="Times New Roman"/>
          <w:b/>
          <w:lang w:eastAsia="ar-SA"/>
        </w:rPr>
        <w:t>rezerve 5% apmērā</w:t>
      </w:r>
      <w:r w:rsidRPr="004F7A9B">
        <w:rPr>
          <w:rFonts w:ascii="Times New Roman" w:eastAsia="Times New Roman" w:hAnsi="Times New Roman" w:cs="Times New Roman"/>
          <w:lang w:eastAsia="ar-SA"/>
        </w:rPr>
        <w:t xml:space="preserve">. Pasūtītāja rezerve izmantojama tikai to darbu veikšanai, kas atklājušies darbu izpildes laikā un ko Pretendents, iesniedzot piedāvājumu, objektīvi nevarēja paredzēt, vai gadījumos, kad atklājušies būtiski trūkumi Būvprojektā, ko pirms darbu </w:t>
      </w:r>
      <w:r w:rsidRPr="004F7A9B">
        <w:rPr>
          <w:rFonts w:ascii="Times New Roman" w:eastAsia="Times New Roman" w:hAnsi="Times New Roman" w:cs="Times New Roman"/>
          <w:lang w:eastAsia="ar-SA"/>
        </w:rPr>
        <w:lastRenderedPageBreak/>
        <w:t>uzsākšanas objektīvi nevarēja konstatēt. Pasūtītāja rezervi izmantot drīkstēs tikai pēc iepriekšējas rakstiskas darbu apjomu saskaņošanas un kuru nepieciešamību ar parakstu apstiprina autoruzraugs, būvuzņēmējs, būvuzraugs un pasūtītājs. Ja kaut viena no minētajām personām nepiekrīt darbiem, ko paredzēts apmaksāt no pasūtītāja rezerves, tiek pieaicināts neatkarīgs eksperts slēdziena sniegšanai.</w:t>
      </w:r>
    </w:p>
    <w:p w:rsidR="00345C32" w:rsidRPr="004F7A9B" w:rsidRDefault="00345C32" w:rsidP="00F71618">
      <w:pPr>
        <w:numPr>
          <w:ilvl w:val="2"/>
          <w:numId w:val="33"/>
        </w:numPr>
        <w:tabs>
          <w:tab w:val="left" w:pos="900"/>
          <w:tab w:val="num" w:pos="1701"/>
        </w:tabs>
        <w:suppressAutoHyphens/>
        <w:spacing w:after="0" w:line="240" w:lineRule="auto"/>
        <w:ind w:left="1701" w:hanging="850"/>
        <w:jc w:val="both"/>
        <w:rPr>
          <w:rFonts w:ascii="Times New Roman" w:eastAsia="Times New Roman" w:hAnsi="Times New Roman" w:cs="Times New Roman"/>
          <w:color w:val="000000" w:themeColor="text1"/>
          <w:lang w:eastAsia="ar-SA"/>
        </w:rPr>
      </w:pPr>
      <w:r w:rsidRPr="00F32D2F">
        <w:rPr>
          <w:rFonts w:ascii="Times New Roman" w:eastAsia="Times New Roman" w:hAnsi="Times New Roman" w:cs="Times New Roman"/>
          <w:b/>
          <w:bCs/>
          <w:color w:val="000000" w:themeColor="text1"/>
          <w:lang w:eastAsia="ar-SA"/>
        </w:rPr>
        <w:t>Finanšu piedāvājuma tāmes</w:t>
      </w:r>
      <w:r w:rsidRPr="004F7A9B">
        <w:rPr>
          <w:rFonts w:ascii="Times New Roman" w:eastAsia="Times New Roman" w:hAnsi="Times New Roman" w:cs="Times New Roman"/>
          <w:bCs/>
          <w:color w:val="000000" w:themeColor="text1"/>
          <w:lang w:eastAsia="ar-SA"/>
        </w:rPr>
        <w:t xml:space="preserve"> (lokālās tāmes, kopsavilkums, koptāme) jāiesniedz *</w:t>
      </w:r>
      <w:proofErr w:type="spellStart"/>
      <w:r w:rsidRPr="004F7A9B">
        <w:rPr>
          <w:rFonts w:ascii="Times New Roman" w:eastAsia="Times New Roman" w:hAnsi="Times New Roman" w:cs="Times New Roman"/>
          <w:bCs/>
          <w:i/>
          <w:iCs/>
          <w:color w:val="000000" w:themeColor="text1"/>
          <w:lang w:eastAsia="ar-SA"/>
        </w:rPr>
        <w:t>xls</w:t>
      </w:r>
      <w:proofErr w:type="spellEnd"/>
      <w:r w:rsidRPr="004F7A9B">
        <w:rPr>
          <w:rFonts w:ascii="Times New Roman" w:eastAsia="Times New Roman" w:hAnsi="Times New Roman" w:cs="Times New Roman"/>
          <w:bCs/>
          <w:i/>
          <w:iCs/>
          <w:color w:val="000000" w:themeColor="text1"/>
          <w:lang w:eastAsia="ar-SA"/>
        </w:rPr>
        <w:t xml:space="preserve"> formātā</w:t>
      </w:r>
      <w:proofErr w:type="gramStart"/>
      <w:r w:rsidR="0077689F" w:rsidRPr="004F7A9B">
        <w:rPr>
          <w:rFonts w:ascii="Times New Roman" w:eastAsia="Times New Roman" w:hAnsi="Times New Roman" w:cs="Times New Roman"/>
          <w:bCs/>
          <w:color w:val="000000" w:themeColor="text1"/>
          <w:lang w:eastAsia="ar-SA"/>
        </w:rPr>
        <w:t xml:space="preserve"> </w:t>
      </w:r>
      <w:r w:rsidRPr="004F7A9B">
        <w:rPr>
          <w:rFonts w:ascii="Times New Roman" w:eastAsia="Times New Roman" w:hAnsi="Times New Roman" w:cs="Times New Roman"/>
          <w:bCs/>
          <w:color w:val="000000" w:themeColor="text1"/>
          <w:lang w:eastAsia="ar-SA"/>
        </w:rPr>
        <w:t>.</w:t>
      </w:r>
      <w:proofErr w:type="gramEnd"/>
    </w:p>
    <w:p w:rsidR="00345C32" w:rsidRPr="004F7A9B" w:rsidRDefault="00345C32" w:rsidP="00F71618">
      <w:pPr>
        <w:numPr>
          <w:ilvl w:val="2"/>
          <w:numId w:val="33"/>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F32D2F">
        <w:rPr>
          <w:rFonts w:ascii="Times New Roman" w:eastAsia="Times New Roman" w:hAnsi="Times New Roman" w:cs="Times New Roman"/>
          <w:b/>
          <w:lang w:eastAsia="ar-SA"/>
        </w:rPr>
        <w:t>Apliecinājums</w:t>
      </w:r>
      <w:r w:rsidRPr="004F7A9B">
        <w:rPr>
          <w:rFonts w:ascii="Times New Roman" w:eastAsia="Times New Roman" w:hAnsi="Times New Roman" w:cs="Times New Roman"/>
          <w:lang w:eastAsia="ar-SA"/>
        </w:rPr>
        <w:t xml:space="preserve">, ka pretendentam ir atbilstoša tehnika tādā daudzumā, lai varētu veikt darbus atbilstoši tehniskajai specifikācijai. </w:t>
      </w:r>
      <w:r w:rsidRPr="00F32D2F">
        <w:rPr>
          <w:rFonts w:ascii="Times New Roman" w:eastAsia="Times New Roman" w:hAnsi="Times New Roman" w:cs="Times New Roman"/>
          <w:b/>
          <w:lang w:eastAsia="ar-SA"/>
        </w:rPr>
        <w:t>Pievienot pielikumā sarakstu</w:t>
      </w:r>
      <w:r w:rsidRPr="004F7A9B">
        <w:rPr>
          <w:rFonts w:ascii="Times New Roman" w:eastAsia="Times New Roman" w:hAnsi="Times New Roman" w:cs="Times New Roman"/>
          <w:lang w:eastAsia="ar-SA"/>
        </w:rPr>
        <w:t xml:space="preserve">, kurā norādīti </w:t>
      </w:r>
      <w:proofErr w:type="spellStart"/>
      <w:r w:rsidRPr="004F7A9B">
        <w:rPr>
          <w:rFonts w:ascii="Times New Roman" w:eastAsia="Times New Roman" w:hAnsi="Times New Roman" w:cs="Times New Roman"/>
          <w:lang w:eastAsia="ar-SA"/>
        </w:rPr>
        <w:t>būvmašīnu</w:t>
      </w:r>
      <w:proofErr w:type="spellEnd"/>
      <w:r w:rsidRPr="004F7A9B">
        <w:rPr>
          <w:rFonts w:ascii="Times New Roman" w:eastAsia="Times New Roman" w:hAnsi="Times New Roman" w:cs="Times New Roman"/>
          <w:lang w:eastAsia="ar-SA"/>
        </w:rPr>
        <w:t xml:space="preserve"> un iekārtu nosaukumi, izgatavotājs, izgatavošanas gads, svarīgākie tehniskie dati un pieejamības apraksts līguma darbības laikā. Katrai tehnikas vienībai pievieno norādi, vai tā ir pretendenta īpašumā vai nomā (norāda no kā, uz kā</w:t>
      </w:r>
      <w:r w:rsidR="00D260FD">
        <w:rPr>
          <w:rFonts w:ascii="Times New Roman" w:eastAsia="Times New Roman" w:hAnsi="Times New Roman" w:cs="Times New Roman"/>
          <w:lang w:eastAsia="ar-SA"/>
        </w:rPr>
        <w:t>diem nosacījumiem tiek nomāta).</w:t>
      </w:r>
    </w:p>
    <w:p w:rsidR="00345C32" w:rsidRPr="004F7A9B" w:rsidRDefault="00345C32" w:rsidP="00F71618">
      <w:pPr>
        <w:numPr>
          <w:ilvl w:val="2"/>
          <w:numId w:val="33"/>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F32D2F">
        <w:rPr>
          <w:rFonts w:ascii="Times New Roman" w:eastAsia="Times New Roman" w:hAnsi="Times New Roman" w:cs="Times New Roman"/>
          <w:b/>
          <w:lang w:eastAsia="ar-SA"/>
        </w:rPr>
        <w:t>Informācija</w:t>
      </w:r>
      <w:r w:rsidRPr="004F7A9B">
        <w:rPr>
          <w:rFonts w:ascii="Times New Roman" w:eastAsia="Times New Roman" w:hAnsi="Times New Roman" w:cs="Times New Roman"/>
          <w:lang w:eastAsia="ar-SA"/>
        </w:rPr>
        <w:t xml:space="preserve"> par pretendenta rīcībā esošajiem resursiem (pēc formas 4.pielikums).</w:t>
      </w:r>
    </w:p>
    <w:p w:rsidR="00345C32" w:rsidRPr="004F7A9B" w:rsidRDefault="00345C32" w:rsidP="00F71618">
      <w:pPr>
        <w:numPr>
          <w:ilvl w:val="2"/>
          <w:numId w:val="33"/>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F32D2F">
        <w:rPr>
          <w:rFonts w:ascii="Times New Roman" w:eastAsia="Times New Roman" w:hAnsi="Times New Roman" w:cs="Times New Roman"/>
          <w:b/>
          <w:lang w:eastAsia="ar-SA"/>
        </w:rPr>
        <w:t>Darba izpildes kalendārais grafiks</w:t>
      </w:r>
      <w:r w:rsidRPr="004F7A9B">
        <w:rPr>
          <w:rFonts w:ascii="Times New Roman" w:eastAsia="Times New Roman" w:hAnsi="Times New Roman" w:cs="Times New Roman"/>
          <w:lang w:eastAsia="ar-SA"/>
        </w:rPr>
        <w:t xml:space="preserve"> (pa nedēļām) </w:t>
      </w:r>
      <w:r w:rsidR="00590CA2" w:rsidRPr="004F7A9B">
        <w:rPr>
          <w:rFonts w:ascii="Times New Roman" w:eastAsia="Times New Roman" w:hAnsi="Times New Roman" w:cs="Times New Roman"/>
          <w:lang w:eastAsia="ar-SA"/>
        </w:rPr>
        <w:t xml:space="preserve">un darbaspēka plūsmas grafiks </w:t>
      </w:r>
      <w:r w:rsidRPr="004F7A9B">
        <w:rPr>
          <w:rFonts w:ascii="Times New Roman" w:eastAsia="Times New Roman" w:hAnsi="Times New Roman" w:cs="Times New Roman"/>
          <w:lang w:eastAsia="ar-SA"/>
        </w:rPr>
        <w:t>katrai daļai.</w:t>
      </w:r>
      <w:r w:rsidR="004F7A9B" w:rsidRPr="004F7A9B">
        <w:rPr>
          <w:rFonts w:ascii="Times New Roman" w:eastAsia="Times New Roman" w:hAnsi="Times New Roman" w:cs="Times New Roman"/>
          <w:lang w:eastAsia="ar-SA"/>
        </w:rPr>
        <w:t xml:space="preserve"> Grafikā jānorāda vidējais strādnieku skaits objektā katrā nedēļā. Grafiks jāiesniedz *</w:t>
      </w:r>
      <w:proofErr w:type="spellStart"/>
      <w:r w:rsidR="004F7A9B" w:rsidRPr="004F7A9B">
        <w:rPr>
          <w:rFonts w:ascii="Times New Roman" w:eastAsia="Times New Roman" w:hAnsi="Times New Roman" w:cs="Times New Roman"/>
          <w:lang w:eastAsia="ar-SA"/>
        </w:rPr>
        <w:t>xls</w:t>
      </w:r>
      <w:proofErr w:type="spellEnd"/>
      <w:r w:rsidR="004F7A9B" w:rsidRPr="004F7A9B">
        <w:rPr>
          <w:rFonts w:ascii="Times New Roman" w:eastAsia="Times New Roman" w:hAnsi="Times New Roman" w:cs="Times New Roman"/>
          <w:lang w:eastAsia="ar-SA"/>
        </w:rPr>
        <w:t xml:space="preserve"> formātā</w:t>
      </w:r>
    </w:p>
    <w:p w:rsidR="00345C32" w:rsidRPr="004F7A9B" w:rsidRDefault="00345C32" w:rsidP="00345C32">
      <w:pPr>
        <w:tabs>
          <w:tab w:val="left" w:pos="900"/>
        </w:tabs>
        <w:suppressAutoHyphens/>
        <w:spacing w:after="0" w:line="240" w:lineRule="auto"/>
        <w:ind w:left="851"/>
        <w:rPr>
          <w:rFonts w:ascii="Times New Roman" w:eastAsia="Times New Roman" w:hAnsi="Times New Roman" w:cs="Times New Roman"/>
          <w:lang w:eastAsia="ar-SA"/>
        </w:rPr>
      </w:pPr>
    </w:p>
    <w:p w:rsidR="00345C32" w:rsidRPr="004F7A9B" w:rsidRDefault="00345C32" w:rsidP="00F71618">
      <w:pPr>
        <w:numPr>
          <w:ilvl w:val="1"/>
          <w:numId w:val="33"/>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Tehniskie noteikumi</w:t>
      </w:r>
    </w:p>
    <w:p w:rsidR="00345C32" w:rsidRPr="004F7A9B" w:rsidRDefault="00345C32" w:rsidP="00F71618">
      <w:pPr>
        <w:numPr>
          <w:ilvl w:val="2"/>
          <w:numId w:val="33"/>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Prasības veicamā darba izpildē norādītas Būvprojektā.</w:t>
      </w:r>
    </w:p>
    <w:p w:rsidR="00345C32" w:rsidRPr="004F7A9B" w:rsidRDefault="00345C32" w:rsidP="00F71618">
      <w:pPr>
        <w:numPr>
          <w:ilvl w:val="2"/>
          <w:numId w:val="33"/>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Izpildītājam jānodrošina bezmaksas garantijas apkalpošana objektam</w:t>
      </w:r>
      <w:r w:rsidRPr="004F7A9B">
        <w:rPr>
          <w:rFonts w:ascii="Times New Roman" w:eastAsia="Times New Roman" w:hAnsi="Times New Roman" w:cs="Times New Roman"/>
          <w:lang w:eastAsia="ar-SA"/>
        </w:rPr>
        <w:t xml:space="preserve"> ne mazāk kā</w:t>
      </w:r>
      <w:r w:rsidRPr="004F7A9B">
        <w:rPr>
          <w:rFonts w:ascii="Times New Roman" w:eastAsia="Times New Roman" w:hAnsi="Times New Roman" w:cs="Times New Roman"/>
          <w:b/>
          <w:bCs/>
          <w:lang w:eastAsia="ar-SA"/>
        </w:rPr>
        <w:t xml:space="preserve"> 36 (trīsdesmit seši) </w:t>
      </w:r>
      <w:r w:rsidRPr="004F7A9B">
        <w:rPr>
          <w:rFonts w:ascii="Times New Roman" w:eastAsia="Times New Roman" w:hAnsi="Times New Roman" w:cs="Times New Roman"/>
          <w:bCs/>
          <w:lang w:eastAsia="ar-SA"/>
        </w:rPr>
        <w:t xml:space="preserve">mēneši </w:t>
      </w:r>
      <w:r w:rsidRPr="004F7A9B">
        <w:rPr>
          <w:rFonts w:ascii="Times New Roman" w:eastAsia="Times New Roman" w:hAnsi="Times New Roman" w:cs="Times New Roman"/>
          <w:lang w:eastAsia="ar-SA"/>
        </w:rPr>
        <w:t>pēc objekta nodošanas Pasūtītājam.</w:t>
      </w:r>
    </w:p>
    <w:p w:rsidR="00345C32" w:rsidRPr="004F7A9B" w:rsidRDefault="00345C32" w:rsidP="00F71618">
      <w:pPr>
        <w:numPr>
          <w:ilvl w:val="2"/>
          <w:numId w:val="33"/>
        </w:numPr>
        <w:tabs>
          <w:tab w:val="left" w:pos="1701"/>
          <w:tab w:val="left" w:pos="3964"/>
          <w:tab w:val="left" w:pos="4017"/>
          <w:tab w:val="left" w:pos="5105"/>
        </w:tabs>
        <w:suppressAutoHyphens/>
        <w:autoSpaceDE w:val="0"/>
        <w:spacing w:after="0" w:line="240" w:lineRule="auto"/>
        <w:ind w:left="1701" w:hanging="776"/>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Izpildītājam būvdarbu laikā jānodrošina piekļūšana zemesgabaliem īpašniekiem un operatīvajam transportam.</w:t>
      </w:r>
    </w:p>
    <w:p w:rsidR="00345C32" w:rsidRPr="004F7A9B" w:rsidRDefault="00345C32" w:rsidP="00345C32">
      <w:pPr>
        <w:suppressAutoHyphens/>
        <w:autoSpaceDE w:val="0"/>
        <w:spacing w:after="0" w:line="240" w:lineRule="auto"/>
        <w:jc w:val="both"/>
        <w:rPr>
          <w:rFonts w:ascii="Times New Roman" w:eastAsia="Times New Roman" w:hAnsi="Times New Roman" w:cs="Times New Roman"/>
          <w:b/>
          <w:bCs/>
          <w:lang w:eastAsia="ar-SA"/>
        </w:rPr>
      </w:pPr>
    </w:p>
    <w:p w:rsidR="00345C32" w:rsidRPr="004F7A9B" w:rsidRDefault="00345C32" w:rsidP="00F71618">
      <w:pPr>
        <w:numPr>
          <w:ilvl w:val="1"/>
          <w:numId w:val="33"/>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Citi noteikumi</w:t>
      </w:r>
    </w:p>
    <w:p w:rsidR="00345C32" w:rsidRPr="004F7A9B" w:rsidRDefault="00345C32" w:rsidP="00F71618">
      <w:pPr>
        <w:numPr>
          <w:ilvl w:val="2"/>
          <w:numId w:val="33"/>
        </w:numPr>
        <w:tabs>
          <w:tab w:val="left" w:pos="1701"/>
          <w:tab w:val="left" w:pos="3656"/>
        </w:tabs>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Darba veikšanas projekts:</w:t>
      </w:r>
    </w:p>
    <w:p w:rsidR="00345C32" w:rsidRPr="004F7A9B" w:rsidRDefault="00345C32" w:rsidP="00F71618">
      <w:pPr>
        <w:numPr>
          <w:ilvl w:val="3"/>
          <w:numId w:val="33"/>
        </w:numPr>
        <w:tabs>
          <w:tab w:val="left" w:pos="2552"/>
          <w:tab w:val="left" w:pos="5681"/>
          <w:tab w:val="left" w:pos="7824"/>
        </w:tabs>
        <w:suppressAutoHyphens/>
        <w:spacing w:after="0" w:line="240" w:lineRule="auto"/>
        <w:ind w:left="2552"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Par uzvarētāju atzītajam pretendentam jāiesniedz Pasūtītājam saskaņošanai darba veikšanas projekts 14 (</w:t>
      </w:r>
      <w:r w:rsidRPr="004F7A9B">
        <w:rPr>
          <w:rFonts w:ascii="Times New Roman" w:eastAsia="Times New Roman" w:hAnsi="Times New Roman" w:cs="Times New Roman"/>
          <w:i/>
          <w:iCs/>
          <w:lang w:eastAsia="ar-SA"/>
        </w:rPr>
        <w:t>četrpadsmit)</w:t>
      </w:r>
      <w:r w:rsidRPr="004F7A9B">
        <w:rPr>
          <w:rFonts w:ascii="Times New Roman" w:eastAsia="Times New Roman" w:hAnsi="Times New Roman" w:cs="Times New Roman"/>
          <w:lang w:eastAsia="ar-SA"/>
        </w:rPr>
        <w:t xml:space="preserve"> dienu laikā pēc līguma abpusējas parakstīšanas, bet ne vēlāk kā tiks iesniegts līguma izpildes nodrošinājums.</w:t>
      </w:r>
    </w:p>
    <w:p w:rsidR="00345C32" w:rsidRPr="00D75299" w:rsidRDefault="00345C32" w:rsidP="00F71618">
      <w:pPr>
        <w:numPr>
          <w:ilvl w:val="3"/>
          <w:numId w:val="33"/>
        </w:numPr>
        <w:tabs>
          <w:tab w:val="left" w:pos="2552"/>
          <w:tab w:val="left" w:pos="3092"/>
          <w:tab w:val="left" w:pos="5470"/>
          <w:tab w:val="left" w:pos="7772"/>
        </w:tabs>
        <w:suppressAutoHyphens/>
        <w:spacing w:after="0" w:line="240" w:lineRule="auto"/>
        <w:ind w:left="2552" w:hanging="851"/>
        <w:jc w:val="both"/>
        <w:rPr>
          <w:rFonts w:ascii="Times New Roman" w:eastAsia="Times New Roman" w:hAnsi="Times New Roman" w:cs="Times New Roman"/>
          <w:b/>
          <w:u w:val="single"/>
          <w:lang w:eastAsia="ar-SA"/>
        </w:rPr>
      </w:pPr>
      <w:r w:rsidRPr="00D75299">
        <w:rPr>
          <w:rFonts w:ascii="Times New Roman" w:eastAsia="Times New Roman" w:hAnsi="Times New Roman" w:cs="Times New Roman"/>
          <w:b/>
          <w:u w:val="single"/>
          <w:lang w:eastAsia="ar-SA"/>
        </w:rPr>
        <w:t>Darba veikšanas projektā ietverama šāda dokumentācija:</w:t>
      </w:r>
    </w:p>
    <w:p w:rsidR="00345C32" w:rsidRPr="004F7A9B" w:rsidRDefault="00345C32" w:rsidP="00D260FD">
      <w:pPr>
        <w:numPr>
          <w:ilvl w:val="4"/>
          <w:numId w:val="33"/>
        </w:numPr>
        <w:tabs>
          <w:tab w:val="left" w:pos="3686"/>
          <w:tab w:val="left" w:pos="6870"/>
          <w:tab w:val="left" w:pos="9750"/>
          <w:tab w:val="left" w:pos="10830"/>
        </w:tabs>
        <w:suppressAutoHyphens/>
        <w:spacing w:after="0" w:line="240" w:lineRule="auto"/>
        <w:ind w:left="2977" w:hanging="425"/>
        <w:jc w:val="both"/>
        <w:rPr>
          <w:rFonts w:ascii="Times New Roman" w:eastAsia="Times New Roman" w:hAnsi="Times New Roman" w:cs="Times New Roman"/>
          <w:color w:val="000000" w:themeColor="text1"/>
          <w:lang w:eastAsia="ar-SA"/>
        </w:rPr>
      </w:pPr>
      <w:r w:rsidRPr="00D75299">
        <w:rPr>
          <w:rFonts w:ascii="Times New Roman" w:eastAsia="Times New Roman" w:hAnsi="Times New Roman" w:cs="Times New Roman"/>
          <w:b/>
          <w:color w:val="000000" w:themeColor="text1"/>
          <w:lang w:eastAsia="ar-SA"/>
        </w:rPr>
        <w:t>darbu izpildes kalendārais grafi</w:t>
      </w:r>
      <w:r w:rsidR="0077689F" w:rsidRPr="00D75299">
        <w:rPr>
          <w:rFonts w:ascii="Times New Roman" w:eastAsia="Times New Roman" w:hAnsi="Times New Roman" w:cs="Times New Roman"/>
          <w:b/>
          <w:color w:val="000000" w:themeColor="text1"/>
          <w:lang w:eastAsia="ar-SA"/>
        </w:rPr>
        <w:t>ks (pa nedēļām</w:t>
      </w:r>
      <w:r w:rsidR="0077689F" w:rsidRPr="004F7A9B">
        <w:rPr>
          <w:rFonts w:ascii="Times New Roman" w:eastAsia="Times New Roman" w:hAnsi="Times New Roman" w:cs="Times New Roman"/>
          <w:color w:val="000000" w:themeColor="text1"/>
          <w:lang w:eastAsia="ar-SA"/>
        </w:rPr>
        <w:t>), elektroniski</w:t>
      </w:r>
      <w:r w:rsidR="00CF6B8D" w:rsidRPr="004F7A9B">
        <w:rPr>
          <w:rFonts w:ascii="Times New Roman" w:eastAsia="Times New Roman" w:hAnsi="Times New Roman" w:cs="Times New Roman"/>
          <w:color w:val="000000" w:themeColor="text1"/>
          <w:lang w:eastAsia="ar-SA"/>
        </w:rPr>
        <w:t xml:space="preserve">, </w:t>
      </w:r>
      <w:r w:rsidRPr="004F7A9B">
        <w:rPr>
          <w:rFonts w:ascii="Times New Roman" w:eastAsia="Times New Roman" w:hAnsi="Times New Roman" w:cs="Times New Roman"/>
          <w:i/>
          <w:iCs/>
          <w:color w:val="000000" w:themeColor="text1"/>
          <w:lang w:eastAsia="ar-SA"/>
        </w:rPr>
        <w:t>*</w:t>
      </w:r>
      <w:proofErr w:type="spellStart"/>
      <w:r w:rsidRPr="004F7A9B">
        <w:rPr>
          <w:rFonts w:ascii="Times New Roman" w:eastAsia="Times New Roman" w:hAnsi="Times New Roman" w:cs="Times New Roman"/>
          <w:i/>
          <w:iCs/>
          <w:color w:val="000000" w:themeColor="text1"/>
          <w:lang w:eastAsia="ar-SA"/>
        </w:rPr>
        <w:t>xls</w:t>
      </w:r>
      <w:proofErr w:type="spellEnd"/>
      <w:r w:rsidRPr="004F7A9B">
        <w:rPr>
          <w:rFonts w:ascii="Times New Roman" w:eastAsia="Times New Roman" w:hAnsi="Times New Roman" w:cs="Times New Roman"/>
          <w:i/>
          <w:iCs/>
          <w:color w:val="000000" w:themeColor="text1"/>
          <w:lang w:eastAsia="ar-SA"/>
        </w:rPr>
        <w:t xml:space="preserve"> formātā</w:t>
      </w:r>
      <w:proofErr w:type="gramStart"/>
      <w:r w:rsidR="00CF6B8D" w:rsidRPr="004F7A9B">
        <w:rPr>
          <w:rFonts w:ascii="Times New Roman" w:eastAsia="Times New Roman" w:hAnsi="Times New Roman" w:cs="Times New Roman"/>
          <w:color w:val="000000" w:themeColor="text1"/>
          <w:lang w:eastAsia="ar-SA"/>
        </w:rPr>
        <w:t xml:space="preserve"> </w:t>
      </w:r>
      <w:r w:rsidRPr="004F7A9B">
        <w:rPr>
          <w:rFonts w:ascii="Times New Roman" w:eastAsia="Times New Roman" w:hAnsi="Times New Roman" w:cs="Times New Roman"/>
          <w:color w:val="000000" w:themeColor="text1"/>
          <w:lang w:eastAsia="ar-SA"/>
        </w:rPr>
        <w:t>;</w:t>
      </w:r>
      <w:proofErr w:type="gramEnd"/>
    </w:p>
    <w:p w:rsidR="00345C32" w:rsidRPr="004F7A9B" w:rsidRDefault="00345C32" w:rsidP="00D260FD">
      <w:pPr>
        <w:numPr>
          <w:ilvl w:val="4"/>
          <w:numId w:val="33"/>
        </w:numPr>
        <w:tabs>
          <w:tab w:val="left" w:pos="3686"/>
          <w:tab w:val="left" w:pos="11520"/>
          <w:tab w:val="left" w:pos="12780"/>
        </w:tabs>
        <w:suppressAutoHyphens/>
        <w:spacing w:after="0" w:line="240" w:lineRule="auto"/>
        <w:ind w:left="2977" w:hanging="425"/>
        <w:jc w:val="both"/>
        <w:rPr>
          <w:rFonts w:ascii="Times New Roman" w:eastAsia="Times New Roman" w:hAnsi="Times New Roman" w:cs="Times New Roman"/>
          <w:color w:val="000000" w:themeColor="text1"/>
          <w:lang w:eastAsia="ar-SA"/>
        </w:rPr>
      </w:pPr>
      <w:r w:rsidRPr="00D75299">
        <w:rPr>
          <w:rFonts w:ascii="Times New Roman" w:eastAsia="Times New Roman" w:hAnsi="Times New Roman" w:cs="Times New Roman"/>
          <w:b/>
          <w:color w:val="000000" w:themeColor="text1"/>
          <w:lang w:eastAsia="ar-SA"/>
        </w:rPr>
        <w:t>lokālās tāmes pa posmiem, kopsavilkums un koptāme</w:t>
      </w:r>
      <w:r w:rsidRPr="004F7A9B">
        <w:rPr>
          <w:rFonts w:ascii="Times New Roman" w:eastAsia="Times New Roman" w:hAnsi="Times New Roman" w:cs="Times New Roman"/>
          <w:color w:val="000000" w:themeColor="text1"/>
          <w:lang w:eastAsia="ar-SA"/>
        </w:rPr>
        <w:t>, kas i</w:t>
      </w:r>
      <w:r w:rsidR="00E24D0E" w:rsidRPr="004F7A9B">
        <w:rPr>
          <w:rFonts w:ascii="Times New Roman" w:eastAsia="Times New Roman" w:hAnsi="Times New Roman" w:cs="Times New Roman"/>
          <w:color w:val="000000" w:themeColor="text1"/>
          <w:lang w:eastAsia="ar-SA"/>
        </w:rPr>
        <w:t>zstrādātas atbilstoši LBN 501-17</w:t>
      </w:r>
      <w:r w:rsidRPr="004F7A9B">
        <w:rPr>
          <w:rFonts w:ascii="Times New Roman" w:eastAsia="Times New Roman" w:hAnsi="Times New Roman" w:cs="Times New Roman"/>
          <w:color w:val="000000" w:themeColor="text1"/>
          <w:lang w:eastAsia="ar-SA"/>
        </w:rPr>
        <w:t>,</w:t>
      </w:r>
      <w:r w:rsidR="0077689F" w:rsidRPr="004F7A9B">
        <w:rPr>
          <w:rFonts w:ascii="Times New Roman" w:eastAsia="Times New Roman" w:hAnsi="Times New Roman" w:cs="Times New Roman"/>
          <w:color w:val="000000" w:themeColor="text1"/>
          <w:lang w:eastAsia="ar-SA"/>
        </w:rPr>
        <w:t xml:space="preserve"> elektroniski</w:t>
      </w:r>
      <w:proofErr w:type="gramStart"/>
      <w:r w:rsidR="0077689F" w:rsidRPr="004F7A9B">
        <w:rPr>
          <w:rFonts w:ascii="Times New Roman" w:eastAsia="Times New Roman" w:hAnsi="Times New Roman" w:cs="Times New Roman"/>
          <w:color w:val="000000" w:themeColor="text1"/>
          <w:lang w:eastAsia="ar-SA"/>
        </w:rPr>
        <w:t xml:space="preserve"> </w:t>
      </w:r>
      <w:r w:rsidRPr="004F7A9B">
        <w:rPr>
          <w:rFonts w:ascii="Times New Roman" w:eastAsia="Times New Roman" w:hAnsi="Times New Roman" w:cs="Times New Roman"/>
          <w:color w:val="000000" w:themeColor="text1"/>
          <w:lang w:eastAsia="ar-SA"/>
        </w:rPr>
        <w:t xml:space="preserve">, </w:t>
      </w:r>
      <w:proofErr w:type="gramEnd"/>
      <w:r w:rsidRPr="004F7A9B">
        <w:rPr>
          <w:rFonts w:ascii="Times New Roman" w:eastAsia="Times New Roman" w:hAnsi="Times New Roman" w:cs="Times New Roman"/>
          <w:i/>
          <w:iCs/>
          <w:color w:val="000000" w:themeColor="text1"/>
          <w:lang w:eastAsia="ar-SA"/>
        </w:rPr>
        <w:t>*</w:t>
      </w:r>
      <w:proofErr w:type="spellStart"/>
      <w:r w:rsidRPr="004F7A9B">
        <w:rPr>
          <w:rFonts w:ascii="Times New Roman" w:eastAsia="Times New Roman" w:hAnsi="Times New Roman" w:cs="Times New Roman"/>
          <w:i/>
          <w:iCs/>
          <w:color w:val="000000" w:themeColor="text1"/>
          <w:lang w:eastAsia="ar-SA"/>
        </w:rPr>
        <w:t>xls</w:t>
      </w:r>
      <w:proofErr w:type="spellEnd"/>
      <w:r w:rsidRPr="004F7A9B">
        <w:rPr>
          <w:rFonts w:ascii="Times New Roman" w:eastAsia="Times New Roman" w:hAnsi="Times New Roman" w:cs="Times New Roman"/>
          <w:i/>
          <w:iCs/>
          <w:color w:val="000000" w:themeColor="text1"/>
          <w:lang w:eastAsia="ar-SA"/>
        </w:rPr>
        <w:t xml:space="preserve"> formātā </w:t>
      </w:r>
      <w:r w:rsidR="00CF6B8D" w:rsidRPr="004F7A9B">
        <w:rPr>
          <w:rFonts w:ascii="Times New Roman" w:eastAsia="Times New Roman" w:hAnsi="Times New Roman" w:cs="Times New Roman"/>
          <w:iCs/>
          <w:color w:val="000000" w:themeColor="text1"/>
          <w:lang w:eastAsia="ar-SA"/>
        </w:rPr>
        <w:t>u</w:t>
      </w:r>
      <w:r w:rsidRPr="004F7A9B">
        <w:rPr>
          <w:rFonts w:ascii="Times New Roman" w:eastAsia="Times New Roman" w:hAnsi="Times New Roman" w:cs="Times New Roman"/>
          <w:color w:val="000000" w:themeColor="text1"/>
          <w:lang w:eastAsia="ar-SA"/>
        </w:rPr>
        <w:t>;</w:t>
      </w:r>
    </w:p>
    <w:p w:rsidR="00345C32" w:rsidRPr="004F7A9B" w:rsidRDefault="00345C32" w:rsidP="00D260FD">
      <w:pPr>
        <w:numPr>
          <w:ilvl w:val="4"/>
          <w:numId w:val="33"/>
        </w:numPr>
        <w:tabs>
          <w:tab w:val="left" w:pos="3686"/>
          <w:tab w:val="left" w:pos="6870"/>
          <w:tab w:val="left" w:pos="9750"/>
          <w:tab w:val="left" w:pos="10830"/>
        </w:tabs>
        <w:suppressAutoHyphens/>
        <w:spacing w:after="0" w:line="240" w:lineRule="auto"/>
        <w:ind w:left="2977" w:hanging="425"/>
        <w:jc w:val="both"/>
        <w:rPr>
          <w:rFonts w:ascii="Times New Roman" w:eastAsia="Times New Roman" w:hAnsi="Times New Roman" w:cs="Times New Roman"/>
          <w:color w:val="000000" w:themeColor="text1"/>
          <w:lang w:eastAsia="ar-SA"/>
        </w:rPr>
      </w:pPr>
      <w:r w:rsidRPr="00D75299">
        <w:rPr>
          <w:rFonts w:ascii="Times New Roman" w:eastAsia="Times New Roman" w:hAnsi="Times New Roman" w:cs="Times New Roman"/>
          <w:b/>
          <w:color w:val="000000" w:themeColor="text1"/>
          <w:lang w:eastAsia="ar-SA"/>
        </w:rPr>
        <w:t>satiksmes organizā</w:t>
      </w:r>
      <w:r w:rsidR="00CF6B8D" w:rsidRPr="00D75299">
        <w:rPr>
          <w:rFonts w:ascii="Times New Roman" w:eastAsia="Times New Roman" w:hAnsi="Times New Roman" w:cs="Times New Roman"/>
          <w:b/>
          <w:color w:val="000000" w:themeColor="text1"/>
          <w:lang w:eastAsia="ar-SA"/>
        </w:rPr>
        <w:t>cijas projekts vai shēma</w:t>
      </w:r>
      <w:r w:rsidR="00D75299">
        <w:rPr>
          <w:rFonts w:ascii="Times New Roman" w:eastAsia="Times New Roman" w:hAnsi="Times New Roman" w:cs="Times New Roman"/>
          <w:color w:val="000000" w:themeColor="text1"/>
          <w:lang w:eastAsia="ar-SA"/>
        </w:rPr>
        <w:t xml:space="preserve">, </w:t>
      </w:r>
      <w:r w:rsidR="0077689F" w:rsidRPr="004F7A9B">
        <w:rPr>
          <w:rFonts w:ascii="Times New Roman" w:eastAsia="Times New Roman" w:hAnsi="Times New Roman" w:cs="Times New Roman"/>
          <w:color w:val="000000" w:themeColor="text1"/>
          <w:lang w:eastAsia="ar-SA"/>
        </w:rPr>
        <w:t>elektroniski</w:t>
      </w:r>
      <w:r w:rsidR="00CF6B8D" w:rsidRPr="004F7A9B">
        <w:rPr>
          <w:rFonts w:ascii="Times New Roman" w:eastAsia="Times New Roman" w:hAnsi="Times New Roman" w:cs="Times New Roman"/>
          <w:color w:val="000000" w:themeColor="text1"/>
          <w:lang w:eastAsia="ar-SA"/>
        </w:rPr>
        <w:t xml:space="preserve">, </w:t>
      </w:r>
      <w:r w:rsidRPr="004F7A9B">
        <w:rPr>
          <w:rFonts w:ascii="Times New Roman" w:eastAsia="Times New Roman" w:hAnsi="Times New Roman" w:cs="Times New Roman"/>
          <w:i/>
          <w:iCs/>
          <w:color w:val="000000" w:themeColor="text1"/>
          <w:lang w:eastAsia="ar-SA"/>
        </w:rPr>
        <w:t>*</w:t>
      </w:r>
      <w:proofErr w:type="spellStart"/>
      <w:r w:rsidRPr="004F7A9B">
        <w:rPr>
          <w:rFonts w:ascii="Times New Roman" w:eastAsia="Times New Roman" w:hAnsi="Times New Roman" w:cs="Times New Roman"/>
          <w:i/>
          <w:iCs/>
          <w:color w:val="000000" w:themeColor="text1"/>
          <w:lang w:eastAsia="ar-SA"/>
        </w:rPr>
        <w:t>pdf</w:t>
      </w:r>
      <w:proofErr w:type="spellEnd"/>
      <w:r w:rsidRPr="004F7A9B">
        <w:rPr>
          <w:rFonts w:ascii="Times New Roman" w:eastAsia="Times New Roman" w:hAnsi="Times New Roman" w:cs="Times New Roman"/>
          <w:i/>
          <w:iCs/>
          <w:color w:val="000000" w:themeColor="text1"/>
          <w:lang w:eastAsia="ar-SA"/>
        </w:rPr>
        <w:t xml:space="preserve"> formātā</w:t>
      </w:r>
      <w:r w:rsidRPr="004F7A9B">
        <w:rPr>
          <w:rFonts w:ascii="Times New Roman" w:eastAsia="Times New Roman" w:hAnsi="Times New Roman" w:cs="Times New Roman"/>
          <w:color w:val="000000" w:themeColor="text1"/>
          <w:lang w:eastAsia="ar-SA"/>
        </w:rPr>
        <w:t>;</w:t>
      </w:r>
    </w:p>
    <w:p w:rsidR="00345C32" w:rsidRPr="004F7A9B" w:rsidRDefault="00345C32" w:rsidP="00D260FD">
      <w:pPr>
        <w:numPr>
          <w:ilvl w:val="4"/>
          <w:numId w:val="33"/>
        </w:numPr>
        <w:tabs>
          <w:tab w:val="left" w:pos="3686"/>
          <w:tab w:val="left" w:pos="6870"/>
          <w:tab w:val="left" w:pos="9750"/>
          <w:tab w:val="left" w:pos="10830"/>
        </w:tabs>
        <w:suppressAutoHyphens/>
        <w:spacing w:after="0" w:line="240" w:lineRule="auto"/>
        <w:ind w:left="2977" w:hanging="425"/>
        <w:jc w:val="both"/>
        <w:rPr>
          <w:rFonts w:ascii="Times New Roman" w:eastAsia="Times New Roman" w:hAnsi="Times New Roman" w:cs="Times New Roman"/>
          <w:color w:val="000000" w:themeColor="text1"/>
          <w:lang w:eastAsia="ar-SA"/>
        </w:rPr>
      </w:pPr>
      <w:r w:rsidRPr="004F7A9B">
        <w:rPr>
          <w:rFonts w:ascii="Times New Roman" w:eastAsia="Times New Roman" w:hAnsi="Times New Roman" w:cs="Times New Roman"/>
          <w:color w:val="000000" w:themeColor="text1"/>
          <w:lang w:eastAsia="ar-SA"/>
        </w:rPr>
        <w:t xml:space="preserve">ar saistvielām saistītu vai nesaistītu maisījumu receptes, </w:t>
      </w:r>
      <w:r w:rsidR="0077689F" w:rsidRPr="004F7A9B">
        <w:rPr>
          <w:rFonts w:ascii="Times New Roman" w:eastAsia="Times New Roman" w:hAnsi="Times New Roman" w:cs="Times New Roman"/>
          <w:color w:val="000000" w:themeColor="text1"/>
          <w:lang w:eastAsia="ar-SA"/>
        </w:rPr>
        <w:t xml:space="preserve">elektroniski </w:t>
      </w:r>
      <w:r w:rsidRPr="004F7A9B">
        <w:rPr>
          <w:rFonts w:ascii="Times New Roman" w:eastAsia="Times New Roman" w:hAnsi="Times New Roman" w:cs="Times New Roman"/>
          <w:color w:val="000000" w:themeColor="text1"/>
          <w:lang w:eastAsia="ar-SA"/>
        </w:rPr>
        <w:t>.</w:t>
      </w:r>
    </w:p>
    <w:p w:rsidR="00345C32" w:rsidRPr="004F7A9B" w:rsidRDefault="00345C32" w:rsidP="00D260FD">
      <w:pPr>
        <w:numPr>
          <w:ilvl w:val="3"/>
          <w:numId w:val="33"/>
        </w:numPr>
        <w:tabs>
          <w:tab w:val="clear" w:pos="1560"/>
          <w:tab w:val="num" w:pos="2552"/>
          <w:tab w:val="left" w:pos="3544"/>
          <w:tab w:val="left" w:pos="3686"/>
          <w:tab w:val="left" w:pos="6870"/>
          <w:tab w:val="left" w:pos="9750"/>
          <w:tab w:val="left" w:pos="10830"/>
        </w:tabs>
        <w:suppressAutoHyphens/>
        <w:spacing w:after="0" w:line="240" w:lineRule="auto"/>
        <w:ind w:left="2552"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Pasūtītājs ir tiesīgs noteikt citu darba veikšanas projektā ietveramās informācijas apjomu, par to informējot par uzvarētāju atzīto pretendentu ne vēlāk kā divas dienas pirms līguma parakstīšanas.</w:t>
      </w:r>
    </w:p>
    <w:p w:rsidR="00345C32" w:rsidRPr="004F7A9B" w:rsidRDefault="00345C32" w:rsidP="00F71618">
      <w:pPr>
        <w:numPr>
          <w:ilvl w:val="2"/>
          <w:numId w:val="33"/>
        </w:numPr>
        <w:tabs>
          <w:tab w:val="left" w:pos="1701"/>
          <w:tab w:val="left" w:pos="2443"/>
          <w:tab w:val="left" w:pos="3888"/>
        </w:tabs>
        <w:suppressAutoHyphens/>
        <w:autoSpaceDE w:val="0"/>
        <w:spacing w:after="0" w:line="240" w:lineRule="auto"/>
        <w:ind w:left="1701" w:hanging="850"/>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Tāme:</w:t>
      </w:r>
    </w:p>
    <w:p w:rsidR="00345C32" w:rsidRPr="004F7A9B" w:rsidRDefault="00345C32" w:rsidP="00F71618">
      <w:pPr>
        <w:numPr>
          <w:ilvl w:val="3"/>
          <w:numId w:val="33"/>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Lokālajās tāmēs jāievērtē visi darbu veikšanai nepieciešamie materiāli, algas un mehānismi, kā arī darbi.</w:t>
      </w:r>
    </w:p>
    <w:p w:rsidR="00345C32" w:rsidRPr="004F7A9B" w:rsidRDefault="00345C32" w:rsidP="00F71618">
      <w:pPr>
        <w:numPr>
          <w:ilvl w:val="3"/>
          <w:numId w:val="33"/>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lokālās tāmes pa daļām, kopsavilkums, koptāme jāizstrādā atbilstoši </w:t>
      </w:r>
      <w:r w:rsidR="00E24D0E" w:rsidRPr="004F7A9B">
        <w:rPr>
          <w:rFonts w:ascii="Times New Roman" w:eastAsia="Times New Roman" w:hAnsi="Times New Roman" w:cs="Times New Roman"/>
          <w:color w:val="000000" w:themeColor="text1"/>
          <w:lang w:eastAsia="ar-SA"/>
        </w:rPr>
        <w:t>LBN</w:t>
      </w:r>
      <w:r w:rsidR="00E24D0E" w:rsidRPr="004F7A9B">
        <w:rPr>
          <w:rFonts w:ascii="Times New Roman" w:eastAsia="Times New Roman" w:hAnsi="Times New Roman" w:cs="Times New Roman"/>
          <w:color w:val="C00000"/>
          <w:lang w:eastAsia="ar-SA"/>
        </w:rPr>
        <w:t xml:space="preserve"> </w:t>
      </w:r>
      <w:r w:rsidR="00E24D0E" w:rsidRPr="004F7A9B">
        <w:rPr>
          <w:rFonts w:ascii="Times New Roman" w:eastAsia="Times New Roman" w:hAnsi="Times New Roman" w:cs="Times New Roman"/>
          <w:color w:val="000000" w:themeColor="text1"/>
          <w:lang w:eastAsia="ar-SA"/>
        </w:rPr>
        <w:t>501-17</w:t>
      </w:r>
      <w:r w:rsidRPr="004F7A9B">
        <w:rPr>
          <w:rFonts w:ascii="Times New Roman" w:eastAsia="Times New Roman" w:hAnsi="Times New Roman" w:cs="Times New Roman"/>
          <w:color w:val="000000" w:themeColor="text1"/>
          <w:lang w:eastAsia="ar-SA"/>
        </w:rPr>
        <w:t xml:space="preserve"> </w:t>
      </w:r>
      <w:r w:rsidRPr="004F7A9B">
        <w:rPr>
          <w:rFonts w:ascii="Times New Roman" w:eastAsia="Times New Roman" w:hAnsi="Times New Roman" w:cs="Times New Roman"/>
          <w:lang w:eastAsia="ar-SA"/>
        </w:rPr>
        <w:t>un darbu apjomiem. Pretendents iesniedz tāmes, kas ir sagrupētas atbilstoši darbu apjomiem.</w:t>
      </w:r>
    </w:p>
    <w:p w:rsidR="00345C32" w:rsidRPr="004F7A9B" w:rsidRDefault="00345C32" w:rsidP="00345C32">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345C32" w:rsidRPr="004F7A9B" w:rsidRDefault="00345C32" w:rsidP="00F71618">
      <w:pPr>
        <w:numPr>
          <w:ilvl w:val="1"/>
          <w:numId w:val="33"/>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4F7A9B">
        <w:rPr>
          <w:rFonts w:ascii="Times New Roman" w:eastAsia="Times New Roman" w:hAnsi="Times New Roman" w:cs="Times New Roman"/>
          <w:b/>
          <w:bCs/>
          <w:lang w:eastAsia="ar-SA"/>
        </w:rPr>
        <w:t>Ekvivalenti izstrādājumi:</w:t>
      </w:r>
    </w:p>
    <w:p w:rsidR="00345C32" w:rsidRPr="004F7A9B" w:rsidRDefault="00345C32" w:rsidP="00345C32">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darbu apjomos vai būvprojektā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345C32" w:rsidRPr="004F7A9B" w:rsidRDefault="00345C32" w:rsidP="00345C32">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4F7A9B">
        <w:rPr>
          <w:rFonts w:ascii="Times New Roman" w:eastAsia="Times New Roman" w:hAnsi="Times New Roman" w:cs="Times New Roman"/>
          <w:bCs/>
          <w:lang w:eastAsia="ar-SA"/>
        </w:rPr>
        <w:t>Jautājumi par ekvivalentu izstrādājumu pielietošanu pēc līguma noslēgšanas netiks risināti.</w:t>
      </w:r>
    </w:p>
    <w:p w:rsidR="004150C1" w:rsidRDefault="004150C1">
      <w:pPr>
        <w:rPr>
          <w:rFonts w:ascii="Times New Roman" w:eastAsia="Times New Roman" w:hAnsi="Times New Roman" w:cs="Times New Roman"/>
          <w:lang w:eastAsia="ar-SA"/>
        </w:rPr>
      </w:pPr>
      <w:r>
        <w:rPr>
          <w:rFonts w:ascii="Times New Roman" w:eastAsia="Times New Roman" w:hAnsi="Times New Roman" w:cs="Times New Roman"/>
          <w:lang w:eastAsia="ar-SA"/>
        </w:rPr>
        <w:br w:type="page"/>
      </w:r>
    </w:p>
    <w:p w:rsidR="00345C32" w:rsidRPr="004F7A9B" w:rsidRDefault="00345C32" w:rsidP="00345C32">
      <w:pPr>
        <w:suppressAutoHyphens/>
        <w:autoSpaceDE w:val="0"/>
        <w:spacing w:after="0" w:line="240" w:lineRule="auto"/>
        <w:ind w:left="1440" w:hanging="925"/>
        <w:jc w:val="both"/>
        <w:rPr>
          <w:rFonts w:ascii="Times New Roman" w:eastAsia="Times New Roman" w:hAnsi="Times New Roman" w:cs="Times New Roman"/>
          <w:lang w:eastAsia="ar-SA"/>
        </w:rPr>
      </w:pPr>
    </w:p>
    <w:p w:rsidR="00345C32" w:rsidRPr="004F7A9B" w:rsidRDefault="00345C32" w:rsidP="00F71618">
      <w:pPr>
        <w:numPr>
          <w:ilvl w:val="0"/>
          <w:numId w:val="33"/>
        </w:numPr>
        <w:suppressAutoHyphens/>
        <w:spacing w:after="0" w:line="240" w:lineRule="auto"/>
        <w:jc w:val="center"/>
        <w:rPr>
          <w:rFonts w:ascii="Times New Roman" w:eastAsia="Times New Roman" w:hAnsi="Times New Roman" w:cs="Times New Roman"/>
          <w:b/>
          <w:caps/>
          <w:lang w:eastAsia="ar-SA"/>
        </w:rPr>
      </w:pPr>
      <w:r w:rsidRPr="004F7A9B">
        <w:rPr>
          <w:rFonts w:ascii="Times New Roman" w:eastAsia="Times New Roman" w:hAnsi="Times New Roman" w:cs="Times New Roman"/>
          <w:b/>
          <w:caps/>
          <w:lang w:eastAsia="ar-SA"/>
        </w:rPr>
        <w:t>Prasības pretendentiem un iesniedzamie dokumenti</w:t>
      </w:r>
    </w:p>
    <w:p w:rsidR="00345C32" w:rsidRPr="004F7A9B" w:rsidRDefault="00345C32" w:rsidP="00345C32">
      <w:pPr>
        <w:suppressAutoHyphens/>
        <w:spacing w:after="0" w:line="240" w:lineRule="auto"/>
        <w:jc w:val="both"/>
        <w:rPr>
          <w:rFonts w:ascii="Times New Roman" w:eastAsia="Times New Roman" w:hAnsi="Times New Roman" w:cs="Times New Roman"/>
          <w:b/>
          <w:caps/>
          <w:lang w:eastAsia="ar-SA"/>
        </w:rPr>
      </w:pPr>
    </w:p>
    <w:p w:rsidR="00345C32" w:rsidRPr="004F7A9B" w:rsidRDefault="00345C32" w:rsidP="00F71618">
      <w:pPr>
        <w:numPr>
          <w:ilvl w:val="1"/>
          <w:numId w:val="33"/>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Prasības pretendentiem:</w:t>
      </w:r>
    </w:p>
    <w:p w:rsidR="00E95E63" w:rsidRPr="004F7A9B" w:rsidRDefault="00E95E63" w:rsidP="00F71618">
      <w:pPr>
        <w:numPr>
          <w:ilvl w:val="2"/>
          <w:numId w:val="33"/>
        </w:numPr>
        <w:suppressAutoHyphens/>
        <w:spacing w:after="0" w:line="240" w:lineRule="auto"/>
        <w:ind w:left="1701" w:hanging="850"/>
        <w:jc w:val="both"/>
        <w:rPr>
          <w:rFonts w:ascii="Times New Roman" w:eastAsia="Times New Roman" w:hAnsi="Times New Roman" w:cs="Times New Roman"/>
          <w:color w:val="000000" w:themeColor="text1"/>
          <w:lang w:eastAsia="ar-SA"/>
        </w:rPr>
      </w:pPr>
      <w:r w:rsidRPr="004F7A9B">
        <w:rPr>
          <w:rFonts w:ascii="Times New Roman" w:eastAsia="Times New Roman" w:hAnsi="Times New Roman" w:cs="Times New Roman"/>
          <w:color w:val="000000" w:themeColor="text1"/>
          <w:lang w:eastAsia="ar-SA"/>
        </w:rPr>
        <w:t>Par Pretendentu tiek uzskatīts pakalpojuma sniedzējs, kurš reģistrēts Elektronisko iepirkumu sistēmā (turpmāk – EIS) un ir iesniedzis piedāvājumu EIS – e-konkursu apakšsistēmā.</w:t>
      </w:r>
    </w:p>
    <w:p w:rsidR="00E95E63" w:rsidRPr="004F7A9B" w:rsidRDefault="00345C32" w:rsidP="00F71618">
      <w:pPr>
        <w:numPr>
          <w:ilvl w:val="2"/>
          <w:numId w:val="33"/>
        </w:numPr>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345C32" w:rsidRPr="004F7A9B" w:rsidRDefault="002402E0" w:rsidP="00F71618">
      <w:pPr>
        <w:numPr>
          <w:ilvl w:val="2"/>
          <w:numId w:val="33"/>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402E0">
        <w:rPr>
          <w:rFonts w:ascii="Times New Roman" w:eastAsia="Times New Roman" w:hAnsi="Times New Roman" w:cs="Times New Roman"/>
          <w:lang w:eastAsia="ar-SA"/>
        </w:rPr>
        <w:t xml:space="preserve">Pretendenta kopējam finanšu apgrozījumam būvdarbu veikšanā iepriekšējo </w:t>
      </w:r>
      <w:r w:rsidRPr="002402E0">
        <w:rPr>
          <w:rFonts w:ascii="Times New Roman" w:eastAsia="Times New Roman" w:hAnsi="Times New Roman" w:cs="Times New Roman"/>
          <w:u w:val="single"/>
          <w:lang w:eastAsia="ar-SA"/>
        </w:rPr>
        <w:t>trīs</w:t>
      </w:r>
      <w:r w:rsidRPr="002402E0">
        <w:rPr>
          <w:rFonts w:ascii="Times New Roman" w:eastAsia="Times New Roman" w:hAnsi="Times New Roman" w:cs="Times New Roman"/>
          <w:lang w:eastAsia="ar-SA"/>
        </w:rPr>
        <w:t xml:space="preserve"> apstiprināto gada pārskatu gados </w:t>
      </w:r>
      <w:r w:rsidRPr="002402E0">
        <w:rPr>
          <w:rFonts w:ascii="Times New Roman" w:eastAsia="Times New Roman" w:hAnsi="Times New Roman" w:cs="Times New Roman"/>
          <w:u w:val="single"/>
          <w:lang w:eastAsia="ar-SA"/>
        </w:rPr>
        <w:t>vidēji</w:t>
      </w:r>
      <w:r w:rsidRPr="002402E0">
        <w:rPr>
          <w:rFonts w:ascii="Times New Roman" w:eastAsia="Times New Roman" w:hAnsi="Times New Roman" w:cs="Times New Roman"/>
          <w:lang w:eastAsia="ar-SA"/>
        </w:rPr>
        <w:t xml:space="preserve"> jābūt vismaz</w:t>
      </w:r>
      <w:r>
        <w:rPr>
          <w:rFonts w:ascii="Times New Roman" w:eastAsia="Times New Roman" w:hAnsi="Times New Roman" w:cs="Times New Roman"/>
          <w:lang w:eastAsia="ar-SA"/>
        </w:rPr>
        <w:t xml:space="preserve"> EUR 900 000,- (deviņi simti tūkstoši euro) apmērā bez PVN</w:t>
      </w:r>
      <w:r w:rsidR="00345C32" w:rsidRPr="004F7A9B">
        <w:rPr>
          <w:rFonts w:ascii="Times New Roman" w:eastAsia="Times New Roman" w:hAnsi="Times New Roman" w:cs="Times New Roman"/>
          <w:lang w:eastAsia="ar-SA"/>
        </w:rPr>
        <w:t xml:space="preserve">; </w:t>
      </w:r>
      <w:r w:rsidR="00BE1995" w:rsidRPr="00BE1995">
        <w:rPr>
          <w:rFonts w:ascii="Times New Roman" w:eastAsia="Times New Roman" w:hAnsi="Times New Roman" w:cs="Times New Roman"/>
          <w:lang w:eastAsia="ar-SA"/>
        </w:rPr>
        <w:t>Uzņēmumam, kas dibināts vēlāk, finanšu vidējam gada apgrozījumam iepriekšminētajā jomā par nostrādāto laika periodu ir jābūt vismaz šajā nolikuma punktā norādītajā apjomā</w:t>
      </w:r>
      <w:r w:rsidR="00345C32" w:rsidRPr="004F7A9B">
        <w:rPr>
          <w:rFonts w:ascii="Times New Roman" w:eastAsia="Times New Roman" w:hAnsi="Times New Roman" w:cs="Times New Roman"/>
          <w:lang w:eastAsia="ar-SA"/>
        </w:rPr>
        <w:t>.</w:t>
      </w:r>
    </w:p>
    <w:p w:rsidR="00345C32" w:rsidRPr="004F7A9B" w:rsidRDefault="00345C32" w:rsidP="00F71618">
      <w:pPr>
        <w:numPr>
          <w:ilvl w:val="2"/>
          <w:numId w:val="33"/>
        </w:numPr>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Pretendenta vispārējam apgrozāmo līdzekļu koeficientam = (apgrozāmie līdzekļi /īstermiņa parādi) saskaņā ar p</w:t>
      </w:r>
      <w:r w:rsidRPr="004F7A9B">
        <w:rPr>
          <w:rFonts w:ascii="Times New Roman" w:eastAsia="TimesNewRoman" w:hAnsi="Times New Roman" w:cs="Times New Roman"/>
          <w:lang w:eastAsia="ar-SA"/>
        </w:rPr>
        <w:t>ē</w:t>
      </w:r>
      <w:r w:rsidRPr="004F7A9B">
        <w:rPr>
          <w:rFonts w:ascii="Times New Roman" w:eastAsia="Times New Roman" w:hAnsi="Times New Roman" w:cs="Times New Roman"/>
          <w:lang w:eastAsia="ar-SA"/>
        </w:rPr>
        <w:t>d</w:t>
      </w:r>
      <w:r w:rsidRPr="004F7A9B">
        <w:rPr>
          <w:rFonts w:ascii="Times New Roman" w:eastAsia="TimesNewRoman" w:hAnsi="Times New Roman" w:cs="Times New Roman"/>
          <w:lang w:eastAsia="ar-SA"/>
        </w:rPr>
        <w:t>ē</w:t>
      </w:r>
      <w:r w:rsidRPr="004F7A9B">
        <w:rPr>
          <w:rFonts w:ascii="Times New Roman" w:eastAsia="Times New Roman" w:hAnsi="Times New Roman" w:cs="Times New Roman"/>
          <w:lang w:eastAsia="ar-SA"/>
        </w:rPr>
        <w:t>j</w:t>
      </w:r>
      <w:r w:rsidRPr="004F7A9B">
        <w:rPr>
          <w:rFonts w:ascii="Times New Roman" w:eastAsia="TimesNewRoman" w:hAnsi="Times New Roman" w:cs="Times New Roman"/>
          <w:lang w:eastAsia="ar-SA"/>
        </w:rPr>
        <w:t xml:space="preserve">ā </w:t>
      </w:r>
      <w:r w:rsidRPr="004F7A9B">
        <w:rPr>
          <w:rFonts w:ascii="Times New Roman" w:eastAsia="Times New Roman" w:hAnsi="Times New Roman" w:cs="Times New Roman"/>
          <w:lang w:eastAsia="ar-SA"/>
        </w:rPr>
        <w:t>apstiprin</w:t>
      </w:r>
      <w:r w:rsidRPr="004F7A9B">
        <w:rPr>
          <w:rFonts w:ascii="Times New Roman" w:eastAsia="TimesNewRoman" w:hAnsi="Times New Roman" w:cs="Times New Roman"/>
          <w:lang w:eastAsia="ar-SA"/>
        </w:rPr>
        <w:t>ā</w:t>
      </w:r>
      <w:r w:rsidRPr="004F7A9B">
        <w:rPr>
          <w:rFonts w:ascii="Times New Roman" w:eastAsia="Times New Roman" w:hAnsi="Times New Roman" w:cs="Times New Roman"/>
          <w:lang w:eastAsia="ar-SA"/>
        </w:rPr>
        <w:t>t</w:t>
      </w:r>
      <w:r w:rsidRPr="004F7A9B">
        <w:rPr>
          <w:rFonts w:ascii="Times New Roman" w:eastAsia="TimesNewRoman" w:hAnsi="Times New Roman" w:cs="Times New Roman"/>
          <w:lang w:eastAsia="ar-SA"/>
        </w:rPr>
        <w:t xml:space="preserve">ā </w:t>
      </w:r>
      <w:r w:rsidRPr="004F7A9B">
        <w:rPr>
          <w:rFonts w:ascii="Times New Roman" w:eastAsia="Times New Roman" w:hAnsi="Times New Roman" w:cs="Times New Roman"/>
          <w:lang w:eastAsia="ar-SA"/>
        </w:rPr>
        <w:t>gada p</w:t>
      </w:r>
      <w:r w:rsidRPr="004F7A9B">
        <w:rPr>
          <w:rFonts w:ascii="Times New Roman" w:eastAsia="TimesNewRoman" w:hAnsi="Times New Roman" w:cs="Times New Roman"/>
          <w:lang w:eastAsia="ar-SA"/>
        </w:rPr>
        <w:t>ā</w:t>
      </w:r>
      <w:r w:rsidRPr="004F7A9B">
        <w:rPr>
          <w:rFonts w:ascii="Times New Roman" w:eastAsia="Times New Roman" w:hAnsi="Times New Roman" w:cs="Times New Roman"/>
          <w:lang w:eastAsia="ar-SA"/>
        </w:rPr>
        <w:t>rskata rezult</w:t>
      </w:r>
      <w:r w:rsidRPr="004F7A9B">
        <w:rPr>
          <w:rFonts w:ascii="Times New Roman" w:eastAsia="TimesNewRoman" w:hAnsi="Times New Roman" w:cs="Times New Roman"/>
          <w:lang w:eastAsia="ar-SA"/>
        </w:rPr>
        <w:t>ā</w:t>
      </w:r>
      <w:r w:rsidRPr="004F7A9B">
        <w:rPr>
          <w:rFonts w:ascii="Times New Roman" w:eastAsia="Times New Roman" w:hAnsi="Times New Roman" w:cs="Times New Roman"/>
          <w:lang w:eastAsia="ar-SA"/>
        </w:rPr>
        <w:t>tiem jābūt ne mazākam par 1 (viens).</w:t>
      </w:r>
    </w:p>
    <w:p w:rsidR="00345C32" w:rsidRPr="004F7A9B" w:rsidRDefault="00345C32" w:rsidP="00F71618">
      <w:pPr>
        <w:numPr>
          <w:ilvl w:val="2"/>
          <w:numId w:val="33"/>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Pretendents pēdējo 5 (</w:t>
      </w:r>
      <w:r w:rsidRPr="004F7A9B">
        <w:rPr>
          <w:rFonts w:ascii="Times New Roman" w:eastAsia="Times New Roman" w:hAnsi="Times New Roman" w:cs="Times New Roman"/>
          <w:iCs/>
          <w:lang w:eastAsia="ar-SA"/>
        </w:rPr>
        <w:t>piecu</w:t>
      </w:r>
      <w:r w:rsidRPr="004F7A9B">
        <w:rPr>
          <w:rFonts w:ascii="Times New Roman" w:eastAsia="Times New Roman" w:hAnsi="Times New Roman" w:cs="Times New Roman"/>
          <w:lang w:eastAsia="ar-SA"/>
        </w:rPr>
        <w:t xml:space="preserve">) gadu laikā sekmīgi ir īstenojis vismaz </w:t>
      </w:r>
      <w:r w:rsidR="000E2D24">
        <w:rPr>
          <w:rFonts w:ascii="Times New Roman" w:eastAsia="Times New Roman" w:hAnsi="Times New Roman" w:cs="Times New Roman"/>
          <w:lang w:eastAsia="ar-SA"/>
        </w:rPr>
        <w:t>3</w:t>
      </w:r>
      <w:r w:rsidRPr="004F7A9B">
        <w:rPr>
          <w:rFonts w:ascii="Times New Roman" w:eastAsia="Times New Roman" w:hAnsi="Times New Roman" w:cs="Times New Roman"/>
          <w:lang w:eastAsia="ar-SA"/>
        </w:rPr>
        <w:t xml:space="preserve"> (</w:t>
      </w:r>
      <w:r w:rsidR="000E2D24">
        <w:rPr>
          <w:rFonts w:ascii="Times New Roman" w:eastAsia="Times New Roman" w:hAnsi="Times New Roman" w:cs="Times New Roman"/>
          <w:lang w:eastAsia="ar-SA"/>
        </w:rPr>
        <w:t>trīs</w:t>
      </w:r>
      <w:r w:rsidRPr="004F7A9B">
        <w:rPr>
          <w:rFonts w:ascii="Times New Roman" w:eastAsia="Times New Roman" w:hAnsi="Times New Roman" w:cs="Times New Roman"/>
          <w:lang w:eastAsia="ar-SA"/>
        </w:rPr>
        <w:t xml:space="preserve">) šim konkursam līdzvērtīgus ielu vai ceļu būvdarbu objektus. Par līdzvērtīgiem objektiem tiks uzskatīti ielu vai ceļu pārbūves, atjaunošanas vai jaunbūves būvdarbu veikšana vismaz </w:t>
      </w:r>
      <w:r w:rsidR="000E2D24">
        <w:rPr>
          <w:rFonts w:ascii="Times New Roman" w:eastAsia="Times New Roman" w:hAnsi="Times New Roman" w:cs="Times New Roman"/>
          <w:b/>
          <w:lang w:eastAsia="ar-SA"/>
        </w:rPr>
        <w:t>2</w:t>
      </w:r>
      <w:r w:rsidRPr="004F7A9B">
        <w:rPr>
          <w:rFonts w:ascii="Times New Roman" w:eastAsia="Times New Roman" w:hAnsi="Times New Roman" w:cs="Times New Roman"/>
          <w:b/>
          <w:lang w:eastAsia="ar-SA"/>
        </w:rPr>
        <w:t xml:space="preserve"> km garumā</w:t>
      </w:r>
      <w:r w:rsidRPr="004F7A9B">
        <w:rPr>
          <w:rFonts w:ascii="Times New Roman" w:eastAsia="Times New Roman" w:hAnsi="Times New Roman" w:cs="Times New Roman"/>
          <w:lang w:eastAsia="ar-SA"/>
        </w:rPr>
        <w:t xml:space="preserve">, kur katrā ir veikti nesaistītu </w:t>
      </w:r>
      <w:proofErr w:type="spellStart"/>
      <w:r w:rsidRPr="004F7A9B">
        <w:rPr>
          <w:rFonts w:ascii="Times New Roman" w:eastAsia="Times New Roman" w:hAnsi="Times New Roman" w:cs="Times New Roman"/>
          <w:lang w:eastAsia="ar-SA"/>
        </w:rPr>
        <w:t>minerālmateriālu</w:t>
      </w:r>
      <w:proofErr w:type="spellEnd"/>
      <w:r w:rsidRPr="004F7A9B">
        <w:rPr>
          <w:rFonts w:ascii="Times New Roman" w:eastAsia="Times New Roman" w:hAnsi="Times New Roman" w:cs="Times New Roman"/>
          <w:lang w:eastAsia="ar-SA"/>
        </w:rPr>
        <w:t xml:space="preserve"> seguma vai nesaistītu </w:t>
      </w:r>
      <w:proofErr w:type="spellStart"/>
      <w:r w:rsidRPr="004F7A9B">
        <w:rPr>
          <w:rFonts w:ascii="Times New Roman" w:eastAsia="Times New Roman" w:hAnsi="Times New Roman" w:cs="Times New Roman"/>
          <w:lang w:eastAsia="ar-SA"/>
        </w:rPr>
        <w:t>minerālmateriālu</w:t>
      </w:r>
      <w:proofErr w:type="spellEnd"/>
      <w:r w:rsidRPr="004F7A9B">
        <w:rPr>
          <w:rFonts w:ascii="Times New Roman" w:eastAsia="Times New Roman" w:hAnsi="Times New Roman" w:cs="Times New Roman"/>
          <w:lang w:eastAsia="ar-SA"/>
        </w:rPr>
        <w:t xml:space="preserve"> pamata nesošo kārtu izbūves darbi;</w:t>
      </w:r>
    </w:p>
    <w:p w:rsidR="00345C32" w:rsidRPr="004F7A9B" w:rsidRDefault="00345C32" w:rsidP="00345C32">
      <w:pPr>
        <w:tabs>
          <w:tab w:val="left" w:pos="1701"/>
        </w:tabs>
        <w:suppressAutoHyphens/>
        <w:spacing w:after="0" w:line="240" w:lineRule="auto"/>
        <w:ind w:left="1701"/>
        <w:jc w:val="both"/>
        <w:rPr>
          <w:rFonts w:ascii="Times New Roman" w:eastAsia="Times New Roman" w:hAnsi="Times New Roman" w:cs="Times New Roman"/>
          <w:lang w:eastAsia="ar-SA"/>
        </w:rPr>
      </w:pPr>
      <w:r w:rsidRPr="004F7A9B">
        <w:rPr>
          <w:rFonts w:ascii="Times New Roman" w:eastAsia="Times New Roman" w:hAnsi="Times New Roman" w:cs="Times New Roman"/>
          <w:iCs/>
          <w:lang w:eastAsia="ar-SA"/>
        </w:rPr>
        <w:t>objekti nodoti ekspluatācijā ne agrāk kā 5 (pieci) gadi pirms piedāvājumu iesniegšanas termiņa beigām</w:t>
      </w:r>
      <w:r w:rsidRPr="004F7A9B">
        <w:rPr>
          <w:rFonts w:ascii="Times New Roman" w:eastAsia="Times New Roman" w:hAnsi="Times New Roman" w:cs="Times New Roman"/>
          <w:lang w:eastAsia="ar-SA"/>
        </w:rPr>
        <w:t xml:space="preserve"> un par ko ir saņemta pozitīva (</w:t>
      </w:r>
      <w:r w:rsidRPr="004F7A9B">
        <w:rPr>
          <w:rFonts w:ascii="Times New Roman" w:eastAsia="Times New Roman" w:hAnsi="Times New Roman" w:cs="Times New Roman"/>
          <w:iCs/>
          <w:lang w:eastAsia="ar-SA"/>
        </w:rPr>
        <w:t>ar norādi par darbu kvalitatīvu un pilnīgu izpildi nolīgtajā termiņā</w:t>
      </w:r>
      <w:r w:rsidRPr="004F7A9B">
        <w:rPr>
          <w:rFonts w:ascii="Times New Roman" w:eastAsia="Times New Roman" w:hAnsi="Times New Roman" w:cs="Times New Roman"/>
          <w:lang w:eastAsia="ar-SA"/>
        </w:rPr>
        <w:t xml:space="preserve">) pasūtītāja </w:t>
      </w:r>
      <w:smartTag w:uri="schemas-tilde-lv/tildestengine" w:element="veidnes">
        <w:smartTagPr>
          <w:attr w:name="text" w:val="atsauksme"/>
          <w:attr w:name="baseform" w:val="atsauksme"/>
          <w:attr w:name="id" w:val="-1"/>
        </w:smartTagPr>
        <w:r w:rsidRPr="004F7A9B">
          <w:rPr>
            <w:rFonts w:ascii="Times New Roman" w:eastAsia="Times New Roman" w:hAnsi="Times New Roman" w:cs="Times New Roman"/>
            <w:lang w:eastAsia="ar-SA"/>
          </w:rPr>
          <w:t>atsauksme</w:t>
        </w:r>
      </w:smartTag>
      <w:r w:rsidRPr="004F7A9B">
        <w:rPr>
          <w:rFonts w:ascii="Times New Roman" w:eastAsia="Times New Roman" w:hAnsi="Times New Roman" w:cs="Times New Roman"/>
          <w:lang w:eastAsia="ar-SA"/>
        </w:rPr>
        <w:t>. Pievienot atsauksm</w:t>
      </w:r>
      <w:r w:rsidR="00BE1995">
        <w:rPr>
          <w:rFonts w:ascii="Times New Roman" w:eastAsia="Times New Roman" w:hAnsi="Times New Roman" w:cs="Times New Roman"/>
          <w:lang w:eastAsia="ar-SA"/>
        </w:rPr>
        <w:t>es</w:t>
      </w:r>
      <w:r w:rsidRPr="004F7A9B">
        <w:rPr>
          <w:rFonts w:ascii="Times New Roman" w:eastAsia="Times New Roman" w:hAnsi="Times New Roman" w:cs="Times New Roman"/>
          <w:lang w:eastAsia="ar-SA"/>
        </w:rPr>
        <w:t xml:space="preserve"> par veiktajiem darbiem līdzvērtīgā objektā.</w:t>
      </w:r>
    </w:p>
    <w:p w:rsidR="00345C32" w:rsidRPr="004F7A9B" w:rsidRDefault="00345C32" w:rsidP="00F71618">
      <w:pPr>
        <w:numPr>
          <w:ilvl w:val="2"/>
          <w:numId w:val="33"/>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Pretendenta rīcībā ir šādi speciālisti:</w:t>
      </w:r>
    </w:p>
    <w:p w:rsidR="00345C32" w:rsidRPr="004F7A9B" w:rsidRDefault="00345C32" w:rsidP="00F71618">
      <w:pPr>
        <w:numPr>
          <w:ilvl w:val="3"/>
          <w:numId w:val="33"/>
        </w:numPr>
        <w:tabs>
          <w:tab w:val="left" w:pos="2410"/>
          <w:tab w:val="left" w:pos="7084"/>
        </w:tabs>
        <w:suppressAutoHyphens/>
        <w:spacing w:after="0" w:line="240" w:lineRule="auto"/>
        <w:ind w:left="17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sertificēts speciālists ceļu būvdarbu vadīšanā. </w:t>
      </w:r>
      <w:r w:rsidRPr="004F7A9B">
        <w:rPr>
          <w:rFonts w:ascii="Times New Roman" w:eastAsia="Times New Roman" w:hAnsi="Times New Roman" w:cs="Times New Roman"/>
          <w:spacing w:val="-3"/>
          <w:lang w:eastAsia="ar-SA"/>
        </w:rPr>
        <w:t xml:space="preserve">Pretendenta piedāvātais atbildīgais būvdarbu vadītājs ir sertificēts autoceļu būvdarbu vadīšanā, un </w:t>
      </w:r>
      <w:r w:rsidRPr="004F7A9B">
        <w:rPr>
          <w:rFonts w:ascii="Times New Roman" w:eastAsia="Times New Roman" w:hAnsi="Times New Roman" w:cs="Times New Roman"/>
          <w:lang w:eastAsia="ar-SA"/>
        </w:rPr>
        <w:t xml:space="preserve">pēdējo 5 gadu laikā kā atbildīgais būvdarbu vadītājs, vadījis vismaz </w:t>
      </w:r>
      <w:r w:rsidR="000E2D24">
        <w:rPr>
          <w:rFonts w:ascii="Times New Roman" w:eastAsia="Times New Roman" w:hAnsi="Times New Roman" w:cs="Times New Roman"/>
          <w:lang w:eastAsia="ar-SA"/>
        </w:rPr>
        <w:t>3</w:t>
      </w:r>
      <w:r w:rsidRPr="004F7A9B">
        <w:rPr>
          <w:rFonts w:ascii="Times New Roman" w:eastAsia="Times New Roman" w:hAnsi="Times New Roman" w:cs="Times New Roman"/>
          <w:lang w:eastAsia="ar-SA"/>
        </w:rPr>
        <w:t xml:space="preserve"> (</w:t>
      </w:r>
      <w:r w:rsidR="000E2D24">
        <w:rPr>
          <w:rFonts w:ascii="Times New Roman" w:eastAsia="Times New Roman" w:hAnsi="Times New Roman" w:cs="Times New Roman"/>
          <w:lang w:eastAsia="ar-SA"/>
        </w:rPr>
        <w:t>trīs</w:t>
      </w:r>
      <w:r w:rsidRPr="004F7A9B">
        <w:rPr>
          <w:rFonts w:ascii="Times New Roman" w:eastAsia="Times New Roman" w:hAnsi="Times New Roman" w:cs="Times New Roman"/>
          <w:lang w:eastAsia="ar-SA"/>
        </w:rPr>
        <w:t>) šim iepirkumam līdzvērtīga objekta būvdarbus;</w:t>
      </w:r>
    </w:p>
    <w:p w:rsidR="00345C32" w:rsidRPr="004F7A9B" w:rsidRDefault="00345C32" w:rsidP="00F71618">
      <w:pPr>
        <w:numPr>
          <w:ilvl w:val="3"/>
          <w:numId w:val="33"/>
        </w:numPr>
        <w:tabs>
          <w:tab w:val="left" w:pos="2410"/>
          <w:tab w:val="left" w:pos="7084"/>
        </w:tabs>
        <w:suppressAutoHyphens/>
        <w:spacing w:after="0" w:line="240" w:lineRule="auto"/>
        <w:ind w:left="17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sertificēts darba aizsardzības speciālists/koordinators;</w:t>
      </w:r>
    </w:p>
    <w:p w:rsidR="00345C32" w:rsidRPr="004F7A9B" w:rsidRDefault="00345C32" w:rsidP="00345C32">
      <w:pPr>
        <w:suppressAutoHyphens/>
        <w:spacing w:after="0" w:line="240" w:lineRule="auto"/>
        <w:ind w:left="17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Pievienot darbu pasūtītāja izziņu, kurā tas apliecina Atbildīgā būvdarbu vadītāja pieredzi līdzvērtīgā objektā.</w:t>
      </w:r>
    </w:p>
    <w:p w:rsidR="00345C32" w:rsidRDefault="00345C32" w:rsidP="00F71618">
      <w:pPr>
        <w:numPr>
          <w:ilvl w:val="2"/>
          <w:numId w:val="33"/>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1C0AE5" w:rsidRPr="001C0AE5" w:rsidRDefault="001C0AE5" w:rsidP="00F71618">
      <w:pPr>
        <w:numPr>
          <w:ilvl w:val="2"/>
          <w:numId w:val="33"/>
        </w:num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sidRPr="001C0AE5">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1C0AE5" w:rsidRPr="001C0AE5" w:rsidRDefault="001C0AE5" w:rsidP="00F71618">
      <w:pPr>
        <w:numPr>
          <w:ilvl w:val="2"/>
          <w:numId w:val="33"/>
        </w:num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sidRPr="001C0AE5">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1C0AE5" w:rsidRPr="004F7A9B" w:rsidRDefault="001C0AE5" w:rsidP="001C0AE5">
      <w:p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tabs>
          <w:tab w:val="left" w:pos="567"/>
        </w:tabs>
        <w:suppressAutoHyphens/>
        <w:spacing w:after="0" w:line="240" w:lineRule="auto"/>
        <w:jc w:val="both"/>
        <w:rPr>
          <w:rFonts w:ascii="Times New Roman" w:eastAsia="Times New Roman" w:hAnsi="Times New Roman" w:cs="Times New Roman"/>
          <w:b/>
          <w:lang w:eastAsia="ar-SA"/>
        </w:rPr>
      </w:pPr>
    </w:p>
    <w:p w:rsidR="00345C32" w:rsidRPr="004F7A9B" w:rsidRDefault="00345C32" w:rsidP="00F71618">
      <w:pPr>
        <w:numPr>
          <w:ilvl w:val="1"/>
          <w:numId w:val="33"/>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Pretendentu atlasei iesniedzamie dokumenti:</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4F7A9B">
          <w:rPr>
            <w:rFonts w:ascii="Times New Roman" w:eastAsia="Times New Roman" w:hAnsi="Times New Roman" w:cs="Times New Roman"/>
            <w:lang w:eastAsia="ar-SA"/>
          </w:rPr>
          <w:t>pieteikums</w:t>
        </w:r>
      </w:smartTag>
      <w:r w:rsidRPr="004F7A9B">
        <w:rPr>
          <w:rFonts w:ascii="Times New Roman" w:eastAsia="Times New Roman" w:hAnsi="Times New Roman" w:cs="Times New Roman"/>
          <w:lang w:eastAsia="ar-SA"/>
        </w:rPr>
        <w:t xml:space="preserve"> dalībai konkursā (1.pielikums);</w:t>
      </w:r>
    </w:p>
    <w:p w:rsidR="00345C32"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Pretendentiem, kas nav reģistrēti Latvijas Republikā, Pretendenta reģistrācijas apliecības kopija un </w:t>
      </w:r>
      <w:proofErr w:type="spellStart"/>
      <w:r w:rsidRPr="004F7A9B">
        <w:rPr>
          <w:rFonts w:ascii="Times New Roman" w:eastAsia="Times New Roman" w:hAnsi="Times New Roman" w:cs="Times New Roman"/>
          <w:lang w:eastAsia="ar-SA"/>
        </w:rPr>
        <w:t>būvkomersanta</w:t>
      </w:r>
      <w:proofErr w:type="spellEnd"/>
      <w:r w:rsidRPr="004F7A9B">
        <w:rPr>
          <w:rFonts w:ascii="Times New Roman" w:eastAsia="Times New Roman" w:hAnsi="Times New Roman" w:cs="Times New Roman"/>
          <w:lang w:eastAsia="ar-SA"/>
        </w:rPr>
        <w:t xml:space="preserve"> reģistrācijas apliecības kopija vai alternatīvus dokumentus;</w:t>
      </w:r>
    </w:p>
    <w:p w:rsidR="001F50CB" w:rsidRPr="004F7A9B" w:rsidRDefault="001F50CB"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Pretendenta izziņa par apgrozāmo līdzekļu koeficienta lielumu.</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lastRenderedPageBreak/>
        <w:t>Pievienots saraksts par pēdējo 5 (piecu) gadu laikā sekmīgi īstenotajiem noslēgtiem pēc apjoma un satura līdzīgiem būvdarbu līgumiem (6.pielikums)</w:t>
      </w:r>
      <w:r w:rsidR="000E2D24">
        <w:rPr>
          <w:rFonts w:ascii="Times New Roman" w:eastAsia="Times New Roman" w:hAnsi="Times New Roman" w:cs="Times New Roman"/>
          <w:lang w:eastAsia="ar-SA"/>
        </w:rPr>
        <w:t xml:space="preserve"> ar atsauksmēm</w:t>
      </w:r>
      <w:r w:rsidRPr="004F7A9B">
        <w:rPr>
          <w:rFonts w:ascii="Times New Roman" w:eastAsia="Times New Roman" w:hAnsi="Times New Roman" w:cs="Times New Roman"/>
          <w:lang w:eastAsia="ar-SA"/>
        </w:rPr>
        <w:t>;</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Informācija par sertificētajiem speciālistiem (atbilstoši 3.1.</w:t>
      </w:r>
      <w:r w:rsidR="001F50CB">
        <w:rPr>
          <w:rFonts w:ascii="Times New Roman" w:eastAsia="Times New Roman" w:hAnsi="Times New Roman" w:cs="Times New Roman"/>
          <w:lang w:eastAsia="ar-SA"/>
        </w:rPr>
        <w:t>6</w:t>
      </w:r>
      <w:r w:rsidRPr="004F7A9B">
        <w:rPr>
          <w:rFonts w:ascii="Times New Roman" w:eastAsia="Times New Roman" w:hAnsi="Times New Roman" w:cs="Times New Roman"/>
          <w:lang w:eastAsia="ar-SA"/>
        </w:rPr>
        <w:t>.punktā minētajam uzskaitījumam), kas līguma piešķiršanas gadījumā darbosies šī līguma izpildē (5.pielikums);</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Līguma izpildē piesaistīto sertificēto speciālistu (atbilstoši 3.1.</w:t>
      </w:r>
      <w:r w:rsidR="001F50CB">
        <w:rPr>
          <w:rFonts w:ascii="Times New Roman" w:eastAsia="Times New Roman" w:hAnsi="Times New Roman" w:cs="Times New Roman"/>
          <w:lang w:eastAsia="ar-SA"/>
        </w:rPr>
        <w:t>6</w:t>
      </w:r>
      <w:r w:rsidRPr="004F7A9B">
        <w:rPr>
          <w:rFonts w:ascii="Times New Roman" w:eastAsia="Times New Roman" w:hAnsi="Times New Roman" w:cs="Times New Roman"/>
          <w:lang w:eastAsia="ar-SA"/>
        </w:rPr>
        <w:t xml:space="preserve">.punktā minētajam uzskaitījumam) sertifikātu kopijas, </w:t>
      </w:r>
      <w:r w:rsidR="00D75299">
        <w:rPr>
          <w:rFonts w:ascii="Times New Roman" w:eastAsia="Times New Roman" w:hAnsi="Times New Roman" w:cs="Times New Roman"/>
          <w:lang w:eastAsia="ar-SA"/>
        </w:rPr>
        <w:t>apliecinājums</w:t>
      </w:r>
      <w:r w:rsidRPr="004F7A9B">
        <w:rPr>
          <w:rFonts w:ascii="Times New Roman" w:eastAsia="Times New Roman" w:hAnsi="Times New Roman" w:cs="Times New Roman"/>
          <w:lang w:eastAsia="ar-SA"/>
        </w:rPr>
        <w:t xml:space="preserve"> par dalību līguma izpildē (7.pielikums), ja </w:t>
      </w:r>
      <w:smartTag w:uri="schemas-tilde-lv/tildestengine" w:element="veidnes">
        <w:smartTagPr>
          <w:attr w:name="text" w:val="līgums"/>
          <w:attr w:name="baseform" w:val="līgums"/>
          <w:attr w:name="id" w:val="-1"/>
        </w:smartTagPr>
        <w:r w:rsidRPr="004F7A9B">
          <w:rPr>
            <w:rFonts w:ascii="Times New Roman" w:eastAsia="Times New Roman" w:hAnsi="Times New Roman" w:cs="Times New Roman"/>
            <w:lang w:eastAsia="ar-SA"/>
          </w:rPr>
          <w:t>līgums</w:t>
        </w:r>
      </w:smartTag>
      <w:r w:rsidRPr="004F7A9B">
        <w:rPr>
          <w:rFonts w:ascii="Times New Roman" w:eastAsia="Times New Roman" w:hAnsi="Times New Roman" w:cs="Times New Roman"/>
          <w:lang w:eastAsia="ar-SA"/>
        </w:rPr>
        <w:t xml:space="preserve"> tiktu piešķirts pretendentam;</w:t>
      </w:r>
    </w:p>
    <w:p w:rsidR="001840D0" w:rsidRPr="00BE1995" w:rsidRDefault="001840D0"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Calibri" w:hAnsi="Times New Roman" w:cs="Times New Roman"/>
        </w:rPr>
        <w:t>Pretendents ir tiesīgs piesaistīt apakšuzņēmējus, ievērojot PIL 63.panta regulējumu. Apakšuzņēmēju piesaistes</w:t>
      </w:r>
      <w:bookmarkStart w:id="4" w:name="_GoBack"/>
      <w:bookmarkEnd w:id="4"/>
      <w:r w:rsidRPr="004F7A9B">
        <w:rPr>
          <w:rFonts w:ascii="Times New Roman" w:eastAsia="Calibri" w:hAnsi="Times New Roman" w:cs="Times New Roman"/>
        </w:rPr>
        <w:t xml:space="preserve"> gadījumā pretendentam jānorāda visi tie apakšuzņēmēji, kuru sniedzamo pakalpojumu vērtība ir 10% kopējās iepirkuma līguma vērtības vai lielāka, kā arī katram šādam apakšuzņēmējam izpildei nododamo pakalpojuma līguma daļu. Apakšuzņēmējiem veicamo darbu kopējā vērtība ir nosakāma saskaņā ar PIL </w:t>
      </w:r>
      <w:proofErr w:type="gramStart"/>
      <w:r w:rsidRPr="004F7A9B">
        <w:rPr>
          <w:rFonts w:ascii="Times New Roman" w:eastAsia="Calibri" w:hAnsi="Times New Roman" w:cs="Times New Roman"/>
        </w:rPr>
        <w:t>63.panta</w:t>
      </w:r>
      <w:proofErr w:type="gramEnd"/>
      <w:r w:rsidRPr="004F7A9B">
        <w:rPr>
          <w:rFonts w:ascii="Times New Roman" w:eastAsia="Calibri" w:hAnsi="Times New Roman" w:cs="Times New Roman"/>
        </w:rPr>
        <w:t xml:space="preserve"> trešo daļu</w:t>
      </w:r>
      <w:r w:rsidR="00BE1995">
        <w:rPr>
          <w:rFonts w:ascii="Times New Roman" w:eastAsia="Calibri" w:hAnsi="Times New Roman" w:cs="Times New Roman"/>
        </w:rPr>
        <w:t>.</w:t>
      </w:r>
    </w:p>
    <w:p w:rsidR="00BE1995" w:rsidRPr="004F7A9B" w:rsidRDefault="00BE1995"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Calibri" w:hAnsi="Times New Roman" w:cs="Times New Roman"/>
        </w:rPr>
        <w:t>Personu apvienībai jāiesniedz nolikuma 3.1.9.apakšpunktā minētais dokuments.</w:t>
      </w:r>
    </w:p>
    <w:p w:rsidR="00356E05" w:rsidRPr="004F7A9B" w:rsidRDefault="00356E05" w:rsidP="00F71618">
      <w:pPr>
        <w:numPr>
          <w:ilvl w:val="2"/>
          <w:numId w:val="33"/>
        </w:numPr>
        <w:tabs>
          <w:tab w:val="left" w:pos="1701"/>
          <w:tab w:val="left" w:pos="3600"/>
          <w:tab w:val="left" w:pos="4500"/>
        </w:tabs>
        <w:suppressAutoHyphens/>
        <w:spacing w:after="0" w:line="240" w:lineRule="auto"/>
        <w:jc w:val="both"/>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Eiropas vienotais iepirkuma procedūras dokuments</w:t>
      </w:r>
    </w:p>
    <w:p w:rsidR="00356E05" w:rsidRPr="004F7A9B" w:rsidRDefault="00356E05" w:rsidP="00F71618">
      <w:pPr>
        <w:numPr>
          <w:ilvl w:val="2"/>
          <w:numId w:val="33"/>
        </w:num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Tīmekļvietne, kur ir pieejama Eiropas vienotā iepirkuma procedūras dokumenta veidlapa, prasības tās aizpildīšanai un iesniegšanai: </w:t>
      </w:r>
    </w:p>
    <w:p w:rsidR="00CF6B8D" w:rsidRPr="004F7A9B" w:rsidRDefault="00F32D2F" w:rsidP="00CF6B8D">
      <w:pPr>
        <w:tabs>
          <w:tab w:val="left" w:pos="1701"/>
          <w:tab w:val="left" w:pos="3600"/>
          <w:tab w:val="left" w:pos="4500"/>
        </w:tabs>
        <w:suppressAutoHyphens/>
        <w:spacing w:after="0" w:line="240" w:lineRule="auto"/>
        <w:ind w:left="851"/>
        <w:jc w:val="both"/>
        <w:rPr>
          <w:rFonts w:ascii="Times New Roman" w:eastAsia="Times New Roman" w:hAnsi="Times New Roman" w:cs="Times New Roman"/>
          <w:lang w:eastAsia="ar-SA"/>
        </w:rPr>
      </w:pPr>
      <w:hyperlink r:id="rId17" w:history="1">
        <w:r w:rsidR="00CF6B8D" w:rsidRPr="004F7A9B">
          <w:rPr>
            <w:rFonts w:ascii="Times New Roman" w:eastAsia="Times New Roman" w:hAnsi="Times New Roman" w:cs="Times New Roman"/>
            <w:color w:val="0000FF"/>
            <w:u w:val="single"/>
            <w:lang w:eastAsia="ar-SA"/>
          </w:rPr>
          <w:t>https://ec.europa.eu/tools/espd/filter?lang=lv</w:t>
        </w:r>
      </w:hyperlink>
    </w:p>
    <w:p w:rsidR="00356E05" w:rsidRPr="004F7A9B" w:rsidRDefault="00356E05" w:rsidP="00F71618">
      <w:pPr>
        <w:numPr>
          <w:ilvl w:val="2"/>
          <w:numId w:val="33"/>
        </w:num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Pasūtītājs pieņem Eiropas vienoto iepirkuma procedūras dokumentu kā sākotnējo pierādījumu atbilstībai paziņojumā par līgumu vai iepirkuma procedūras dokumentos noteiktajām pretendentu atlases prasībām.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p>
    <w:p w:rsidR="00356E05" w:rsidRPr="004F7A9B" w:rsidRDefault="00356E05" w:rsidP="00F71618">
      <w:pPr>
        <w:numPr>
          <w:ilvl w:val="2"/>
          <w:numId w:val="33"/>
        </w:num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Piegādātājs var pasūtītājam iesniegt Eiropas vienoto iepirkuma procedūras dokumentu, kas ir bijis iesniegts citā iepirkuma procedūrā, ja apliecina, ka tajā iekļautā informācija ir pareiza.</w:t>
      </w:r>
    </w:p>
    <w:p w:rsidR="00356E05" w:rsidRPr="004F7A9B" w:rsidRDefault="00356E05" w:rsidP="00F71618">
      <w:pPr>
        <w:numPr>
          <w:ilvl w:val="2"/>
          <w:numId w:val="33"/>
        </w:num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Pasūtītājam jebkurā iepirkuma procedūras stadijā ir tiesības prasīt, lai pretendents un kandidāts iesniedz visus vai daļu no dokumentiem, kas apliecina atbilstību paziņojumā par līgumu vai iepirkuma procedūras dokumentos noteiktajām pretendentu un kandidātu atlases prasībām. Pasūtītājs nepieprasa tādus dokumentus un informāciju, kas ir tā rīcībā vai ir pieejama publiskās datubāzēs.</w:t>
      </w:r>
    </w:p>
    <w:p w:rsidR="00356E05" w:rsidRPr="004F7A9B" w:rsidRDefault="00356E05" w:rsidP="00F71618">
      <w:pPr>
        <w:numPr>
          <w:ilvl w:val="2"/>
          <w:numId w:val="33"/>
        </w:num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Eiropas vienotā iepirkuma procedūras dokumenta piemērošanas kārtību iepirkuma procedūrās nosaka Ministru kabinets. Eiropas vienotā iepirkuma procedūras dokumenta veidlapu paraugus nosaka Eiropas Komisijas 2016. gada 5. janvāra Īstenošanas regula 2016/7, ar ko nosaka standarta veidlapu Eiropas vienotajam iepirkuma procedūras dokumentam.</w:t>
      </w:r>
    </w:p>
    <w:p w:rsidR="00356E05" w:rsidRPr="004F7A9B" w:rsidRDefault="00356E05" w:rsidP="00356E05">
      <w:pPr>
        <w:tabs>
          <w:tab w:val="left" w:pos="1701"/>
          <w:tab w:val="left" w:pos="3600"/>
          <w:tab w:val="left" w:pos="4500"/>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345C32" w:rsidRPr="004F7A9B" w:rsidRDefault="00345C32" w:rsidP="00345C32">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345C32" w:rsidRPr="004F7A9B" w:rsidRDefault="00345C32" w:rsidP="00F71618">
      <w:pPr>
        <w:numPr>
          <w:ilvl w:val="0"/>
          <w:numId w:val="33"/>
        </w:numPr>
        <w:suppressAutoHyphens/>
        <w:spacing w:after="0" w:line="240" w:lineRule="auto"/>
        <w:jc w:val="center"/>
        <w:rPr>
          <w:rFonts w:ascii="Times New Roman" w:eastAsia="Times New Roman" w:hAnsi="Times New Roman" w:cs="Times New Roman"/>
          <w:b/>
          <w:caps/>
          <w:lang w:eastAsia="ar-SA"/>
        </w:rPr>
      </w:pPr>
      <w:r w:rsidRPr="004F7A9B">
        <w:rPr>
          <w:rFonts w:ascii="Times New Roman" w:eastAsia="Times New Roman" w:hAnsi="Times New Roman" w:cs="Times New Roman"/>
          <w:b/>
          <w:caps/>
          <w:lang w:eastAsia="ar-SA"/>
        </w:rPr>
        <w:t>PIEDĀVĀJUMA NOFORMĒJUMA PĀRBAUDE, PRETENDENTU ATLASE UN PIEDĀVĀJUMU VĒRTĒŠANA</w:t>
      </w:r>
    </w:p>
    <w:p w:rsidR="00345C32" w:rsidRPr="004F7A9B" w:rsidRDefault="00345C32" w:rsidP="00345C32">
      <w:pPr>
        <w:tabs>
          <w:tab w:val="left" w:pos="0"/>
        </w:tabs>
        <w:suppressAutoHyphens/>
        <w:spacing w:after="0" w:line="240" w:lineRule="auto"/>
        <w:rPr>
          <w:rFonts w:ascii="Times New Roman" w:eastAsia="Times New Roman" w:hAnsi="Times New Roman" w:cs="Times New Roman"/>
          <w:b/>
          <w:caps/>
          <w:lang w:eastAsia="ar-SA"/>
        </w:rPr>
      </w:pPr>
    </w:p>
    <w:p w:rsidR="00345C32" w:rsidRPr="004F7A9B" w:rsidRDefault="00345C32" w:rsidP="00F71618">
      <w:pPr>
        <w:numPr>
          <w:ilvl w:val="1"/>
          <w:numId w:val="33"/>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Vispārīga informācija:</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Piedāvājumu noformējuma pārbaudi, pretendentu atlasi un piedāvājumu vērtēšanu komisija veic slēgtā sēdē;</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lastRenderedPageBreak/>
        <w:t>Komisijai ir tiesības pieprasīt, lai pretendents precizē sniegto informāciju, ja tas nepieciešams piedāvājuma noformējuma pārbaudei, pretendentu atlasei, kā arī piedāvājumu vērtēšanai un salīdzināšanai;</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lang w:eastAsia="ar-SA"/>
        </w:rPr>
        <w:t>Eksperts piedāvāj</w:t>
      </w:r>
      <w:r w:rsidRPr="004F7A9B">
        <w:rPr>
          <w:rFonts w:ascii="Times New Roman" w:eastAsia="Times New Roman" w:hAnsi="Times New Roman" w:cs="Times New Roman"/>
          <w:color w:val="000000"/>
          <w:lang w:eastAsia="ar-SA"/>
        </w:rPr>
        <w:t>umā ietverto un pretendenta papildus sniegto informāciju drīkst izmantot tikai sava atzinuma sniegšanai.</w:t>
      </w:r>
    </w:p>
    <w:p w:rsidR="00345C32" w:rsidRPr="004F7A9B" w:rsidRDefault="00345C32" w:rsidP="00345C32">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345C32" w:rsidRPr="004F7A9B" w:rsidRDefault="00345C32" w:rsidP="00F71618">
      <w:pPr>
        <w:numPr>
          <w:ilvl w:val="1"/>
          <w:numId w:val="33"/>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bookmarkStart w:id="5" w:name="_Toc429396220"/>
      <w:r w:rsidRPr="004F7A9B">
        <w:rPr>
          <w:rFonts w:ascii="Times New Roman" w:eastAsia="Times New Roman" w:hAnsi="Times New Roman" w:cs="Times New Roman"/>
          <w:b/>
          <w:lang w:eastAsia="ar-SA"/>
        </w:rPr>
        <w:t>Pretendentu pārbaude, sākot piedāvājumu vērtēšanu</w:t>
      </w:r>
      <w:bookmarkEnd w:id="5"/>
    </w:p>
    <w:p w:rsidR="000B1E01" w:rsidRPr="004F7A9B" w:rsidRDefault="00345C32" w:rsidP="001D15DE">
      <w:pPr>
        <w:keepNext/>
        <w:tabs>
          <w:tab w:val="num" w:pos="709"/>
        </w:tabs>
        <w:spacing w:after="0" w:line="240" w:lineRule="auto"/>
        <w:ind w:left="1276"/>
        <w:jc w:val="both"/>
        <w:rPr>
          <w:rFonts w:ascii="Times New Roman" w:eastAsia="Times New Roman" w:hAnsi="Times New Roman" w:cs="Times New Roman"/>
          <w:bCs/>
        </w:rPr>
      </w:pPr>
      <w:r w:rsidRPr="004F7A9B">
        <w:rPr>
          <w:rFonts w:ascii="Times New Roman" w:eastAsia="Times New Roman" w:hAnsi="Times New Roman" w:cs="Times New Roman"/>
          <w:b/>
          <w:lang w:eastAsia="ar-SA"/>
        </w:rPr>
        <w:t xml:space="preserve"> </w:t>
      </w:r>
      <w:r w:rsidR="000B1E01" w:rsidRPr="004F7A9B">
        <w:rPr>
          <w:rFonts w:ascii="Times New Roman" w:eastAsia="Times New Roman" w:hAnsi="Times New Roman" w:cs="Times New Roman"/>
          <w:bCs/>
        </w:rPr>
        <w:t>Pasūtītājs veiks pretendentu izslēgšanas noteikumu pārbaudi, kuram būtu piešķiramas līguma slēgšanas tiesības, ievērojot PIL 42. panta (5), (6), (7) un (9) daļā noteikto. Izslēgšanas noteikumu</w:t>
      </w:r>
      <w:r w:rsidR="000B1E01" w:rsidRPr="004F7A9B">
        <w:rPr>
          <w:rFonts w:ascii="Times New Roman" w:eastAsia="Times New Roman" w:hAnsi="Times New Roman" w:cs="Times New Roman"/>
        </w:rPr>
        <w:t xml:space="preserve"> pārbaude tiks veikta arī PIL 42. panta (1) daļas 9., 10. un 11. punktā norādītajām personām šajos punktos minētajā apjomā, kā arī ievērojot PIL 42. panta (10), (11), (12) daļā noteikto.</w:t>
      </w:r>
    </w:p>
    <w:p w:rsidR="000B1E01" w:rsidRPr="004F7A9B" w:rsidRDefault="000B1E01" w:rsidP="000B1E01">
      <w:pPr>
        <w:keepNext/>
        <w:spacing w:after="0" w:line="240" w:lineRule="auto"/>
        <w:ind w:left="426"/>
        <w:jc w:val="both"/>
        <w:rPr>
          <w:rFonts w:ascii="Times New Roman" w:eastAsia="Times New Roman" w:hAnsi="Times New Roman" w:cs="Times New Roman"/>
          <w:bCs/>
        </w:rPr>
      </w:pPr>
    </w:p>
    <w:p w:rsidR="00345C32" w:rsidRPr="004F7A9B" w:rsidRDefault="00345C32" w:rsidP="000B1E01">
      <w:pPr>
        <w:spacing w:after="0" w:line="240" w:lineRule="auto"/>
        <w:ind w:left="360"/>
        <w:jc w:val="both"/>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Vērtēšanas kārtība:</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4F7A9B">
        <w:rPr>
          <w:rFonts w:ascii="Times New Roman" w:eastAsia="Calibri" w:hAnsi="Times New Roman" w:cs="Times New Roman"/>
          <w:bCs/>
          <w:color w:val="000000"/>
          <w:lang w:eastAsia="ar-SA"/>
        </w:rPr>
        <w:t>Piedāvājumu vērtēšanu iepirkuma komisija veic slēgtā sēdē.</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Atbilstība nolikumā izvirzītajām prasībām tiek veikta secīgi 4 (četros) posmos:</w:t>
      </w:r>
    </w:p>
    <w:p w:rsidR="00345C32" w:rsidRPr="004F7A9B" w:rsidRDefault="00345C32" w:rsidP="00F71618">
      <w:pPr>
        <w:numPr>
          <w:ilvl w:val="3"/>
          <w:numId w:val="33"/>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atbilstība noformējuma prasībām;</w:t>
      </w:r>
    </w:p>
    <w:p w:rsidR="00345C32" w:rsidRPr="004F7A9B" w:rsidRDefault="00345C32" w:rsidP="00F71618">
      <w:pPr>
        <w:numPr>
          <w:ilvl w:val="3"/>
          <w:numId w:val="33"/>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atbilstība pretendentu atlases prasībām;</w:t>
      </w:r>
    </w:p>
    <w:p w:rsidR="00345C32" w:rsidRPr="004F7A9B" w:rsidRDefault="00345C32" w:rsidP="00F71618">
      <w:pPr>
        <w:numPr>
          <w:ilvl w:val="3"/>
          <w:numId w:val="33"/>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atbilstība tehniskajai specifikācijai;</w:t>
      </w:r>
    </w:p>
    <w:p w:rsidR="00345C32" w:rsidRPr="004F7A9B" w:rsidRDefault="00345C32" w:rsidP="00F71618">
      <w:pPr>
        <w:numPr>
          <w:ilvl w:val="3"/>
          <w:numId w:val="33"/>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finanšu piedāvājuma p</w:t>
      </w:r>
      <w:r w:rsidR="00061B8E" w:rsidRPr="004F7A9B">
        <w:rPr>
          <w:rFonts w:ascii="Times New Roman" w:eastAsia="Times New Roman" w:hAnsi="Times New Roman" w:cs="Times New Roman"/>
          <w:color w:val="000000"/>
          <w:lang w:eastAsia="ar-SA"/>
        </w:rPr>
        <w:t>ārbaude (piedāvājuma izvēle pēc</w:t>
      </w:r>
      <w:r w:rsidRPr="004F7A9B">
        <w:rPr>
          <w:rFonts w:ascii="Times New Roman" w:eastAsia="Times New Roman" w:hAnsi="Times New Roman" w:cs="Times New Roman"/>
          <w:color w:val="000000"/>
          <w:lang w:eastAsia="ar-SA"/>
        </w:rPr>
        <w:t xml:space="preserve"> cenas).</w:t>
      </w:r>
    </w:p>
    <w:p w:rsidR="00345C32" w:rsidRPr="004F7A9B" w:rsidRDefault="00345C32" w:rsidP="00F71618">
      <w:pPr>
        <w:numPr>
          <w:ilvl w:val="2"/>
          <w:numId w:val="33"/>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Lai pārbaudītu pretendenta tiesības veikt būvdarbus, kā arī pretendenta apgrozījumu par 201</w:t>
      </w:r>
      <w:r w:rsidR="000E2D24">
        <w:rPr>
          <w:rFonts w:ascii="Times New Roman" w:eastAsia="Times New Roman" w:hAnsi="Times New Roman" w:cs="Times New Roman"/>
          <w:color w:val="000000"/>
          <w:lang w:eastAsia="ar-SA"/>
        </w:rPr>
        <w:t>5</w:t>
      </w:r>
      <w:r w:rsidRPr="004F7A9B">
        <w:rPr>
          <w:rFonts w:ascii="Times New Roman" w:eastAsia="Times New Roman" w:hAnsi="Times New Roman" w:cs="Times New Roman"/>
          <w:color w:val="000000"/>
          <w:lang w:eastAsia="ar-SA"/>
        </w:rPr>
        <w:t xml:space="preserve">. </w:t>
      </w:r>
      <w:r w:rsidRPr="004F7A9B">
        <w:rPr>
          <w:rFonts w:ascii="Times New Roman" w:eastAsia="Times New Roman" w:hAnsi="Times New Roman" w:cs="Times New Roman"/>
          <w:lang w:eastAsia="ar-SA"/>
        </w:rPr>
        <w:t>līdz 201</w:t>
      </w:r>
      <w:r w:rsidR="000E2D24">
        <w:rPr>
          <w:rFonts w:ascii="Times New Roman" w:eastAsia="Times New Roman" w:hAnsi="Times New Roman" w:cs="Times New Roman"/>
          <w:lang w:eastAsia="ar-SA"/>
        </w:rPr>
        <w:t>7</w:t>
      </w:r>
      <w:r w:rsidRPr="004F7A9B">
        <w:rPr>
          <w:rFonts w:ascii="Times New Roman" w:eastAsia="Times New Roman" w:hAnsi="Times New Roman" w:cs="Times New Roman"/>
          <w:lang w:eastAsia="ar-SA"/>
        </w:rPr>
        <w:t>.gadu</w:t>
      </w:r>
      <w:r w:rsidRPr="004F7A9B">
        <w:rPr>
          <w:rFonts w:ascii="Times New Roman" w:eastAsia="Times New Roman" w:hAnsi="Times New Roman" w:cs="Times New Roman"/>
          <w:color w:val="000000"/>
          <w:lang w:eastAsia="ar-SA"/>
        </w:rPr>
        <w:t xml:space="preserve">, Komisija pārbauda </w:t>
      </w:r>
      <w:proofErr w:type="spellStart"/>
      <w:r w:rsidRPr="004F7A9B">
        <w:rPr>
          <w:rFonts w:ascii="Times New Roman" w:eastAsia="Times New Roman" w:hAnsi="Times New Roman" w:cs="Times New Roman"/>
          <w:color w:val="000000"/>
          <w:lang w:eastAsia="ar-SA"/>
        </w:rPr>
        <w:t>Būvkomersantu</w:t>
      </w:r>
      <w:proofErr w:type="spellEnd"/>
      <w:r w:rsidRPr="004F7A9B">
        <w:rPr>
          <w:rFonts w:ascii="Times New Roman" w:eastAsia="Times New Roman" w:hAnsi="Times New Roman" w:cs="Times New Roman"/>
          <w:color w:val="000000"/>
          <w:lang w:eastAsia="ar-SA"/>
        </w:rPr>
        <w:t xml:space="preserve"> reģistrā pieejamo informāciju (</w:t>
      </w:r>
      <w:hyperlink r:id="rId18" w:history="1">
        <w:r w:rsidRPr="004F7A9B">
          <w:rPr>
            <w:rFonts w:ascii="Times New Roman" w:eastAsia="Times New Roman" w:hAnsi="Times New Roman" w:cs="Times New Roman"/>
            <w:color w:val="0000FF"/>
            <w:u w:val="single"/>
            <w:lang w:eastAsia="ar-SA"/>
          </w:rPr>
          <w:t>http://buvkomersanti.bema.gov.lv/</w:t>
        </w:r>
      </w:hyperlink>
      <w:r w:rsidRPr="004F7A9B">
        <w:rPr>
          <w:rFonts w:ascii="Times New Roman" w:eastAsia="Times New Roman" w:hAnsi="Times New Roman" w:cs="Times New Roman"/>
          <w:color w:val="000000"/>
          <w:lang w:eastAsia="ar-SA"/>
        </w:rPr>
        <w:t>). Pretendents pievieno piedāvājumam (iekļauj)</w:t>
      </w:r>
      <w:r w:rsidR="00AC0123">
        <w:rPr>
          <w:rFonts w:ascii="Times New Roman" w:eastAsia="Times New Roman" w:hAnsi="Times New Roman" w:cs="Times New Roman"/>
          <w:color w:val="000000"/>
          <w:lang w:eastAsia="ar-SA"/>
        </w:rPr>
        <w:t xml:space="preserve"> pretendenta atlases dokumentos</w:t>
      </w:r>
      <w:r w:rsidRPr="004F7A9B">
        <w:rPr>
          <w:rFonts w:ascii="Times New Roman" w:eastAsia="Times New Roman" w:hAnsi="Times New Roman" w:cs="Times New Roman"/>
          <w:color w:val="000000"/>
          <w:lang w:eastAsia="ar-SA"/>
        </w:rPr>
        <w:t xml:space="preserve"> jebkurus dokumentus, kas apliecina tā tiesības veikt būvdarbus atsevišķās nozarēs, kā arī apgrozījumu, ja šī informācija nav reģistrēta </w:t>
      </w:r>
      <w:proofErr w:type="spellStart"/>
      <w:r w:rsidRPr="004F7A9B">
        <w:rPr>
          <w:rFonts w:ascii="Times New Roman" w:eastAsia="Times New Roman" w:hAnsi="Times New Roman" w:cs="Times New Roman"/>
          <w:color w:val="000000"/>
          <w:lang w:eastAsia="ar-SA"/>
        </w:rPr>
        <w:t>Būvkomersanta</w:t>
      </w:r>
      <w:proofErr w:type="spellEnd"/>
      <w:r w:rsidRPr="004F7A9B">
        <w:rPr>
          <w:rFonts w:ascii="Times New Roman" w:eastAsia="Times New Roman" w:hAnsi="Times New Roman" w:cs="Times New Roman"/>
          <w:color w:val="000000"/>
          <w:lang w:eastAsia="ar-SA"/>
        </w:rPr>
        <w:t xml:space="preserve"> reģistrā.</w:t>
      </w:r>
    </w:p>
    <w:p w:rsidR="00345C32" w:rsidRPr="004F7A9B" w:rsidRDefault="00345C32" w:rsidP="00F71618">
      <w:pPr>
        <w:numPr>
          <w:ilvl w:val="2"/>
          <w:numId w:val="33"/>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Konstatējot piedāvājuma neatbilstību kādai no prasībām, Komisijai ir tiesības izslēgt pretendentu no turpmākas dalības atklātā konkursā un neizskatīt piedāvājumu nākošajā izvērtēšanas posmā.</w:t>
      </w:r>
    </w:p>
    <w:p w:rsidR="00345C32" w:rsidRPr="004F7A9B" w:rsidRDefault="00345C32" w:rsidP="00345C32">
      <w:pPr>
        <w:tabs>
          <w:tab w:val="left" w:pos="567"/>
        </w:tabs>
        <w:suppressAutoHyphens/>
        <w:spacing w:after="0" w:line="240" w:lineRule="auto"/>
        <w:ind w:left="1080"/>
        <w:jc w:val="both"/>
        <w:rPr>
          <w:rFonts w:ascii="Times New Roman" w:eastAsia="Times New Roman" w:hAnsi="Times New Roman" w:cs="Times New Roman"/>
          <w:lang w:eastAsia="ar-SA"/>
        </w:rPr>
      </w:pPr>
    </w:p>
    <w:p w:rsidR="00345C32" w:rsidRPr="004F7A9B" w:rsidRDefault="00565D46" w:rsidP="00F71618">
      <w:pPr>
        <w:numPr>
          <w:ilvl w:val="1"/>
          <w:numId w:val="33"/>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Piedāvājuma izvēles kritērijs: Piedāvājuma izvēles kritērijs – cena.</w:t>
      </w:r>
    </w:p>
    <w:p w:rsidR="00345C32" w:rsidRPr="004F7A9B" w:rsidRDefault="00345C32" w:rsidP="00345C32">
      <w:pPr>
        <w:suppressAutoHyphens/>
        <w:spacing w:after="0" w:line="240" w:lineRule="auto"/>
        <w:ind w:left="851"/>
        <w:jc w:val="both"/>
        <w:rPr>
          <w:rFonts w:ascii="Times New Roman" w:eastAsia="Times New Roman" w:hAnsi="Times New Roman" w:cs="Times New Roman"/>
          <w:lang w:eastAsia="ar-SA"/>
        </w:rPr>
      </w:pPr>
    </w:p>
    <w:p w:rsidR="00345C32" w:rsidRPr="004F7A9B" w:rsidRDefault="00345C32" w:rsidP="00F71618">
      <w:pPr>
        <w:widowControl w:val="0"/>
        <w:numPr>
          <w:ilvl w:val="1"/>
          <w:numId w:val="33"/>
        </w:numPr>
        <w:tabs>
          <w:tab w:val="left" w:pos="684"/>
        </w:tabs>
        <w:suppressAutoHyphens/>
        <w:spacing w:after="200" w:line="240" w:lineRule="auto"/>
        <w:ind w:left="686" w:hanging="686"/>
        <w:jc w:val="both"/>
        <w:rPr>
          <w:rFonts w:ascii="Times New Roman" w:eastAsia="Times New Roman" w:hAnsi="Times New Roman" w:cs="Times New Roman"/>
          <w:b/>
          <w:lang w:eastAsia="ar-SA"/>
        </w:rPr>
      </w:pPr>
      <w:bookmarkStart w:id="6" w:name="_Toc223763540"/>
      <w:bookmarkStart w:id="7" w:name="_Toc223763693"/>
      <w:bookmarkStart w:id="8" w:name="_Toc223763766"/>
      <w:bookmarkStart w:id="9" w:name="_Toc223764107"/>
      <w:bookmarkStart w:id="10" w:name="_Toc223764483"/>
      <w:bookmarkStart w:id="11" w:name="_Toc223765208"/>
      <w:bookmarkStart w:id="12" w:name="_Toc223765294"/>
      <w:bookmarkStart w:id="13" w:name="_Toc223765373"/>
      <w:bookmarkStart w:id="14" w:name="_Toc223765432"/>
      <w:bookmarkStart w:id="15" w:name="_Toc223765486"/>
      <w:bookmarkStart w:id="16" w:name="_Toc223765624"/>
      <w:bookmarkStart w:id="17" w:name="_Toc223765763"/>
      <w:bookmarkStart w:id="18" w:name="_Toc429396222"/>
      <w:r w:rsidRPr="004F7A9B">
        <w:rPr>
          <w:rFonts w:ascii="Times New Roman" w:eastAsia="Times New Roman" w:hAnsi="Times New Roman" w:cs="Times New Roman"/>
          <w:b/>
          <w:lang w:eastAsia="ar-SA"/>
        </w:rPr>
        <w:t>Pretendentu atlase</w:t>
      </w:r>
    </w:p>
    <w:p w:rsidR="00345C32" w:rsidRPr="004F7A9B" w:rsidRDefault="00345C32" w:rsidP="00F71618">
      <w:pPr>
        <w:numPr>
          <w:ilvl w:val="2"/>
          <w:numId w:val="33"/>
        </w:numPr>
        <w:suppressAutoHyphens/>
        <w:spacing w:after="0" w:line="240" w:lineRule="auto"/>
        <w:ind w:left="1701" w:hanging="850"/>
        <w:jc w:val="both"/>
        <w:rPr>
          <w:rFonts w:ascii="Times New Roman" w:eastAsia="Times New Roman" w:hAnsi="Times New Roman" w:cs="Times New Roman"/>
          <w:lang w:eastAsia="ar-SA"/>
        </w:rPr>
      </w:pPr>
      <w:bookmarkStart w:id="19" w:name="_Ref88363163"/>
      <w:r w:rsidRPr="004F7A9B">
        <w:rPr>
          <w:rFonts w:ascii="Times New Roman" w:eastAsia="Times New Roman" w:hAnsi="Times New Roman" w:cs="Times New Roman"/>
          <w:lang w:eastAsia="ar-SA"/>
        </w:rPr>
        <w:t>Iepirkuma komisija pārbauda piedāvājumu noformējuma atbilstību nolikuma prasībām un atlasa pretendentus saskaņā ar izvirzītajām kvalifikācijas prasībām.</w:t>
      </w:r>
    </w:p>
    <w:p w:rsidR="00345C32" w:rsidRPr="004F7A9B" w:rsidRDefault="00345C32" w:rsidP="00F71618">
      <w:pPr>
        <w:numPr>
          <w:ilvl w:val="2"/>
          <w:numId w:val="33"/>
        </w:numPr>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Iepirkuma komisija izslēdz Pretendentu no turpmākās dalības iepirkuma procedūrā jebkurā no šādiem gadījumiem:</w:t>
      </w:r>
      <w:bookmarkEnd w:id="19"/>
    </w:p>
    <w:p w:rsidR="00345C32" w:rsidRPr="004F7A9B" w:rsidRDefault="00345C32" w:rsidP="000712EC">
      <w:pPr>
        <w:numPr>
          <w:ilvl w:val="1"/>
          <w:numId w:val="40"/>
        </w:numPr>
        <w:tabs>
          <w:tab w:val="num" w:pos="1843"/>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Pretendents ir sniedzis nepatiesu informāciju savas kvalifikācijas novērtēšanai vai vispār nav sniedzis pieprasīto informāciju un šai informācijai ir būtiska nozīme kvalifikācijas apliecināšanai;</w:t>
      </w:r>
    </w:p>
    <w:p w:rsidR="00345C32" w:rsidRPr="004F7A9B" w:rsidRDefault="00345C32" w:rsidP="000712EC">
      <w:pPr>
        <w:numPr>
          <w:ilvl w:val="1"/>
          <w:numId w:val="40"/>
        </w:numPr>
        <w:tabs>
          <w:tab w:val="num" w:pos="1843"/>
        </w:tabs>
        <w:suppressAutoHyphens/>
        <w:spacing w:after="0" w:line="240" w:lineRule="auto"/>
        <w:jc w:val="both"/>
        <w:rPr>
          <w:rFonts w:ascii="Times New Roman" w:eastAsia="Times New Roman" w:hAnsi="Times New Roman" w:cs="Times New Roman"/>
          <w:lang w:eastAsia="ar-SA"/>
        </w:rPr>
      </w:pPr>
      <w:bookmarkStart w:id="20" w:name="_Ref91403057"/>
      <w:r w:rsidRPr="004F7A9B">
        <w:rPr>
          <w:rFonts w:ascii="Times New Roman" w:eastAsia="Times New Roman" w:hAnsi="Times New Roman" w:cs="Times New Roman"/>
          <w:lang w:eastAsia="ar-SA"/>
        </w:rPr>
        <w:lastRenderedPageBreak/>
        <w:t>Pretendenta piedāvātajam personālam nav nolikuma prasībām atbilstošu būvprakses sertifikātu</w:t>
      </w:r>
      <w:bookmarkEnd w:id="20"/>
      <w:r w:rsidRPr="004F7A9B">
        <w:rPr>
          <w:rFonts w:ascii="Times New Roman" w:eastAsia="Times New Roman" w:hAnsi="Times New Roman" w:cs="Times New Roman"/>
          <w:lang w:eastAsia="ar-SA"/>
        </w:rPr>
        <w:t>, izņemot gadījumus, kad izglītība un profesionālā kvalifikācija iegūta ārvalstīs;</w:t>
      </w:r>
    </w:p>
    <w:p w:rsidR="00345C32" w:rsidRPr="004F7A9B" w:rsidRDefault="00345C32" w:rsidP="000712EC">
      <w:pPr>
        <w:numPr>
          <w:ilvl w:val="1"/>
          <w:numId w:val="40"/>
        </w:numPr>
        <w:tabs>
          <w:tab w:val="num" w:pos="1843"/>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Pretendenta finanšu apgrozījums nav atbilstošs nolikuma prasībām;</w:t>
      </w:r>
    </w:p>
    <w:p w:rsidR="00345C32" w:rsidRPr="004F7A9B" w:rsidRDefault="00345C32" w:rsidP="000712EC">
      <w:pPr>
        <w:numPr>
          <w:ilvl w:val="1"/>
          <w:numId w:val="40"/>
        </w:numPr>
        <w:tabs>
          <w:tab w:val="num" w:pos="1843"/>
        </w:tabs>
        <w:suppressAutoHyphens/>
        <w:spacing w:after="0" w:line="240" w:lineRule="auto"/>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lang w:eastAsia="ar-SA"/>
        </w:rPr>
        <w:t xml:space="preserve">Pretendenta vispārējais </w:t>
      </w:r>
      <w:r w:rsidRPr="004F7A9B">
        <w:rPr>
          <w:rFonts w:ascii="Times New Roman" w:eastAsia="Times New Roman" w:hAnsi="Times New Roman" w:cs="Times New Roman"/>
          <w:color w:val="000000"/>
          <w:lang w:eastAsia="ar-SA"/>
        </w:rPr>
        <w:t>apgrozāmo līdzekļu koeficients nav atbilstošs nolikuma prasībām;</w:t>
      </w:r>
    </w:p>
    <w:p w:rsidR="00345C32" w:rsidRPr="004F7A9B" w:rsidRDefault="00345C32" w:rsidP="000712EC">
      <w:pPr>
        <w:numPr>
          <w:ilvl w:val="1"/>
          <w:numId w:val="40"/>
        </w:numPr>
        <w:tabs>
          <w:tab w:val="num" w:pos="1843"/>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Pretendenta piedāvājumā norādītā pieredze nav atbilstoša nolikuma prasībām;</w:t>
      </w:r>
    </w:p>
    <w:p w:rsidR="00345C32" w:rsidRPr="004F7A9B" w:rsidRDefault="00345C32" w:rsidP="000712EC">
      <w:pPr>
        <w:numPr>
          <w:ilvl w:val="1"/>
          <w:numId w:val="40"/>
        </w:numPr>
        <w:tabs>
          <w:tab w:val="num" w:pos="1843"/>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piedāvājuma nodrošinājums neatbilst nolikumā izvirzītajām prasībām.</w:t>
      </w:r>
    </w:p>
    <w:p w:rsidR="00345C32" w:rsidRPr="004F7A9B" w:rsidRDefault="00345C32" w:rsidP="00345C32">
      <w:pPr>
        <w:widowControl w:val="0"/>
        <w:tabs>
          <w:tab w:val="left" w:pos="684"/>
        </w:tabs>
        <w:suppressAutoHyphens/>
        <w:spacing w:after="200" w:line="240" w:lineRule="auto"/>
        <w:jc w:val="both"/>
        <w:rPr>
          <w:rFonts w:ascii="Times New Roman" w:eastAsia="Times New Roman" w:hAnsi="Times New Roman" w:cs="Times New Roman"/>
          <w:b/>
          <w:lang w:eastAsia="ar-SA"/>
        </w:rPr>
      </w:pPr>
    </w:p>
    <w:p w:rsidR="00345C32" w:rsidRPr="004F7A9B" w:rsidRDefault="00345C32" w:rsidP="00F71618">
      <w:pPr>
        <w:widowControl w:val="0"/>
        <w:numPr>
          <w:ilvl w:val="1"/>
          <w:numId w:val="33"/>
        </w:numPr>
        <w:tabs>
          <w:tab w:val="left" w:pos="684"/>
        </w:tabs>
        <w:suppressAutoHyphens/>
        <w:spacing w:after="200" w:line="240" w:lineRule="auto"/>
        <w:ind w:left="686" w:hanging="686"/>
        <w:jc w:val="both"/>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Tehnisko piedāvājumu atbilstības pārbaude</w:t>
      </w:r>
      <w:bookmarkEnd w:id="6"/>
      <w:bookmarkEnd w:id="7"/>
      <w:bookmarkEnd w:id="8"/>
      <w:bookmarkEnd w:id="9"/>
      <w:bookmarkEnd w:id="10"/>
      <w:bookmarkEnd w:id="11"/>
      <w:bookmarkEnd w:id="12"/>
      <w:bookmarkEnd w:id="13"/>
      <w:bookmarkEnd w:id="14"/>
      <w:bookmarkEnd w:id="15"/>
      <w:bookmarkEnd w:id="16"/>
      <w:bookmarkEnd w:id="17"/>
      <w:bookmarkEnd w:id="18"/>
    </w:p>
    <w:p w:rsidR="00345C32" w:rsidRPr="004F7A9B" w:rsidRDefault="00345C32" w:rsidP="00F71618">
      <w:pPr>
        <w:widowControl w:val="0"/>
        <w:numPr>
          <w:ilvl w:val="2"/>
          <w:numId w:val="33"/>
        </w:numPr>
        <w:tabs>
          <w:tab w:val="left" w:pos="684"/>
        </w:tabs>
        <w:suppressAutoHyphens/>
        <w:spacing w:after="0" w:line="240" w:lineRule="auto"/>
        <w:ind w:left="1701" w:hanging="850"/>
        <w:jc w:val="both"/>
        <w:rPr>
          <w:rFonts w:ascii="Times New Roman" w:eastAsia="Times New Roman" w:hAnsi="Times New Roman" w:cs="Times New Roman"/>
          <w:b/>
          <w:lang w:eastAsia="ar-SA"/>
        </w:rPr>
      </w:pPr>
      <w:r w:rsidRPr="004F7A9B">
        <w:rPr>
          <w:rFonts w:ascii="Times New Roman" w:eastAsia="Times New Roman" w:hAnsi="Times New Roman" w:cs="Times New Roman"/>
          <w:lang w:eastAsia="ar-SA"/>
        </w:rPr>
        <w:t>Tehnisko piedāvājumu atbilstības pārbaudē nosaka tehniskā piedāvājuma atbilstību nolikumā norādīto tehnisko prasību līmenim.</w:t>
      </w:r>
    </w:p>
    <w:p w:rsidR="00345C32" w:rsidRPr="004F7A9B" w:rsidRDefault="00345C32" w:rsidP="00F71618">
      <w:pPr>
        <w:widowControl w:val="0"/>
        <w:numPr>
          <w:ilvl w:val="2"/>
          <w:numId w:val="33"/>
        </w:numPr>
        <w:tabs>
          <w:tab w:val="left" w:pos="684"/>
        </w:tabs>
        <w:suppressAutoHyphens/>
        <w:spacing w:after="0" w:line="240" w:lineRule="auto"/>
        <w:ind w:left="1701" w:hanging="850"/>
        <w:jc w:val="both"/>
        <w:rPr>
          <w:rFonts w:ascii="Times New Roman" w:eastAsia="Times New Roman" w:hAnsi="Times New Roman" w:cs="Times New Roman"/>
          <w:b/>
          <w:lang w:eastAsia="ar-SA"/>
        </w:rPr>
      </w:pPr>
      <w:r w:rsidRPr="004F7A9B">
        <w:rPr>
          <w:rFonts w:ascii="Times New Roman" w:eastAsia="Times New Roman" w:hAnsi="Times New Roman" w:cs="Times New Roman"/>
          <w:lang w:eastAsia="ar-SA"/>
        </w:rPr>
        <w:t>Piedāvājumu vērtēšanas gaitā komisija ir tiesīga pieprasīt, lai tiek izskaidrota tehniskajā piedāvājumā iekļautā informācija.</w:t>
      </w:r>
    </w:p>
    <w:p w:rsidR="00345C32" w:rsidRPr="004F7A9B" w:rsidRDefault="00345C32" w:rsidP="00F71618">
      <w:pPr>
        <w:widowControl w:val="0"/>
        <w:numPr>
          <w:ilvl w:val="2"/>
          <w:numId w:val="33"/>
        </w:numPr>
        <w:tabs>
          <w:tab w:val="left" w:pos="684"/>
        </w:tabs>
        <w:suppressAutoHyphens/>
        <w:spacing w:after="0" w:line="240" w:lineRule="auto"/>
        <w:ind w:left="1701" w:hanging="850"/>
        <w:jc w:val="both"/>
        <w:rPr>
          <w:rFonts w:ascii="Times New Roman" w:eastAsia="Times New Roman" w:hAnsi="Times New Roman" w:cs="Times New Roman"/>
          <w:b/>
          <w:lang w:eastAsia="ar-SA"/>
        </w:rPr>
      </w:pPr>
      <w:r w:rsidRPr="004F7A9B">
        <w:rPr>
          <w:rFonts w:ascii="Times New Roman" w:eastAsia="Times New Roman" w:hAnsi="Times New Roman" w:cs="Times New Roman"/>
          <w:lang w:eastAsia="ar-SA"/>
        </w:rPr>
        <w:t>Komisija izslēdz Pretendentu no turpmākās dalības iepirkuma procedūrā, ja Pretendents ar tehnisko piedāvājumu un sniegtajām atbildēm uz komisijas jautājumiem nepierāda savu spēju būvdarbu laikā nodrošināt nolikumā norādīto tehnisko prasību izpildi</w:t>
      </w:r>
    </w:p>
    <w:p w:rsidR="00345C32" w:rsidRPr="004F7A9B" w:rsidRDefault="00345C32" w:rsidP="00345C32">
      <w:pPr>
        <w:widowControl w:val="0"/>
        <w:tabs>
          <w:tab w:val="left" w:pos="684"/>
        </w:tabs>
        <w:suppressAutoHyphens/>
        <w:spacing w:after="200" w:line="240" w:lineRule="auto"/>
        <w:jc w:val="both"/>
        <w:rPr>
          <w:rFonts w:ascii="Times New Roman" w:eastAsia="Times New Roman" w:hAnsi="Times New Roman" w:cs="Times New Roman"/>
          <w:b/>
          <w:lang w:eastAsia="ar-SA"/>
        </w:rPr>
      </w:pPr>
    </w:p>
    <w:p w:rsidR="00345C32" w:rsidRPr="004F7A9B" w:rsidRDefault="00345C32" w:rsidP="00F71618">
      <w:pPr>
        <w:widowControl w:val="0"/>
        <w:numPr>
          <w:ilvl w:val="1"/>
          <w:numId w:val="33"/>
        </w:numPr>
        <w:tabs>
          <w:tab w:val="left" w:pos="684"/>
        </w:tabs>
        <w:suppressAutoHyphens/>
        <w:spacing w:after="200" w:line="240" w:lineRule="auto"/>
        <w:ind w:left="686" w:hanging="686"/>
        <w:jc w:val="both"/>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Finanšu piedāvājuma vērtēšanas kārtība</w:t>
      </w:r>
    </w:p>
    <w:p w:rsidR="00345C32" w:rsidRPr="004F7A9B" w:rsidRDefault="00345C32" w:rsidP="00F71618">
      <w:pPr>
        <w:widowControl w:val="0"/>
        <w:numPr>
          <w:ilvl w:val="2"/>
          <w:numId w:val="33"/>
        </w:numPr>
        <w:tabs>
          <w:tab w:val="left" w:pos="684"/>
        </w:tabs>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Iepirkumu komisija pārbauda, vai Pretendents, aizpildot Finanšu un tehnisko piedāvājumu, nav to grozījis kādā no šiem veidiem: izlaidis atsevišķus darbu nosaukumus, papildinājis ar jauniem darbu nosaukumiem, grozījis darbu nosaukumu vai mērvienību, vai nav norādījis kādam darbam cenu. Komisija atzīst piedāvājumu par neatbilstošu nolikuma prasībām un izslēdz Pretendentu no dalības iepirkuma procedūrā, ja kāda no minēto iemeslu dēļ piedāvājums vairs nav salīdzināms ar citiem piedāvājumiem (vienlīdzīgas attieksmes pret citiem pretendentiem nodrošināšana) un (vai) līguma izpildē nebūs iespējams veikt samaksu par konkrētajiem darbu veidiem.</w:t>
      </w:r>
    </w:p>
    <w:p w:rsidR="00345C32" w:rsidRPr="004F7A9B" w:rsidRDefault="00345C32" w:rsidP="00F71618">
      <w:pPr>
        <w:widowControl w:val="0"/>
        <w:numPr>
          <w:ilvl w:val="2"/>
          <w:numId w:val="33"/>
        </w:numPr>
        <w:tabs>
          <w:tab w:val="left" w:pos="684"/>
        </w:tabs>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Komisija pārbauda, vai finanšu piedāvājumā nav aritmētisko vai pārrakstīšanās kļūdu, vai nav saņemts nepamatoti lēts piedāvājums, kā arī izvērtē un salīdzina piedāvātās līgumcenas.</w:t>
      </w:r>
    </w:p>
    <w:p w:rsidR="00345C32" w:rsidRPr="004F7A9B" w:rsidRDefault="00345C32" w:rsidP="00F71618">
      <w:pPr>
        <w:widowControl w:val="0"/>
        <w:numPr>
          <w:ilvl w:val="2"/>
          <w:numId w:val="33"/>
        </w:numPr>
        <w:tabs>
          <w:tab w:val="left" w:pos="684"/>
        </w:tabs>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komisija konstatē aritmētiskās vai pārrakstīšanās kļūdas, tā rīkojas šādi:</w:t>
      </w:r>
    </w:p>
    <w:p w:rsidR="00345C32" w:rsidRPr="004F7A9B" w:rsidRDefault="00345C32" w:rsidP="000712EC">
      <w:pPr>
        <w:numPr>
          <w:ilvl w:val="0"/>
          <w:numId w:val="39"/>
        </w:numPr>
        <w:tabs>
          <w:tab w:val="num" w:pos="1920"/>
        </w:tabs>
        <w:suppressAutoHyphens/>
        <w:spacing w:after="0" w:line="240" w:lineRule="auto"/>
        <w:ind w:left="19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Pretendents Darbu daudzumu sarakstā grozījis kādu darba daudzumu, tad komisija labo piedāvājumu atbilstoši nolikuma Darbu daudzumu sarakstā noteiktajam;</w:t>
      </w:r>
    </w:p>
    <w:p w:rsidR="00345C32" w:rsidRPr="004F7A9B" w:rsidRDefault="00345C32" w:rsidP="000712EC">
      <w:pPr>
        <w:numPr>
          <w:ilvl w:val="0"/>
          <w:numId w:val="39"/>
        </w:numPr>
        <w:tabs>
          <w:tab w:val="num" w:pos="1920"/>
        </w:tabs>
        <w:suppressAutoHyphens/>
        <w:spacing w:after="0" w:line="240" w:lineRule="auto"/>
        <w:ind w:left="19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konstatēta neatbilstība starp vienības cenu un piedāvāto līgumcenu, kas iegūta sareizinot vienības cenu ar apjomu, tad noteicošā ir norādītā vienības cena;</w:t>
      </w:r>
    </w:p>
    <w:p w:rsidR="00345C32" w:rsidRPr="004F7A9B" w:rsidRDefault="00345C32" w:rsidP="000712EC">
      <w:pPr>
        <w:numPr>
          <w:ilvl w:val="0"/>
          <w:numId w:val="39"/>
        </w:numPr>
        <w:tabs>
          <w:tab w:val="num" w:pos="1920"/>
        </w:tabs>
        <w:suppressAutoHyphens/>
        <w:spacing w:after="0" w:line="240" w:lineRule="auto"/>
        <w:ind w:left="19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konstatēta neatbilstība starp piedāvāto līgumcenu bez PVN un Darbu daudzumu sarakstā norādīto summu, tad noteicošā ir Darbu daudzumu sarakstā norādītā summa;</w:t>
      </w:r>
    </w:p>
    <w:p w:rsidR="00345C32" w:rsidRPr="004F7A9B" w:rsidRDefault="00345C32" w:rsidP="000712EC">
      <w:pPr>
        <w:widowControl w:val="0"/>
        <w:numPr>
          <w:ilvl w:val="0"/>
          <w:numId w:val="39"/>
        </w:numPr>
        <w:tabs>
          <w:tab w:val="left" w:pos="684"/>
          <w:tab w:val="num" w:pos="1920"/>
        </w:tabs>
        <w:suppressAutoHyphens/>
        <w:spacing w:after="200" w:line="240" w:lineRule="auto"/>
        <w:ind w:left="19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konstatēta neatbilstība starp Darbu daudzumu saraksta redakciju papīra formātā un elektroniskajā formātā, tad komisija ņem vērā papīra formāta redakciju.</w:t>
      </w:r>
    </w:p>
    <w:p w:rsidR="00345C32" w:rsidRPr="004F7A9B" w:rsidRDefault="00345C32" w:rsidP="00F71618">
      <w:pPr>
        <w:widowControl w:val="0"/>
        <w:numPr>
          <w:ilvl w:val="2"/>
          <w:numId w:val="33"/>
        </w:numPr>
        <w:tabs>
          <w:tab w:val="left" w:pos="684"/>
        </w:tabs>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Par kļūdu labojumu komisija paziņo Pretendentam.</w:t>
      </w:r>
    </w:p>
    <w:p w:rsidR="00345C32" w:rsidRPr="004F7A9B" w:rsidRDefault="00345C32" w:rsidP="00F71618">
      <w:pPr>
        <w:widowControl w:val="0"/>
        <w:numPr>
          <w:ilvl w:val="2"/>
          <w:numId w:val="33"/>
        </w:numPr>
        <w:tabs>
          <w:tab w:val="left" w:pos="684"/>
        </w:tabs>
        <w:suppressAutoHyphens/>
        <w:spacing w:after="0" w:line="240" w:lineRule="auto"/>
        <w:ind w:left="170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Vērtējot finanšu piedāvājumu, komisija ņem vērā labojumus.</w:t>
      </w:r>
    </w:p>
    <w:p w:rsidR="00F30AF7" w:rsidRPr="004F7A9B" w:rsidRDefault="00F30AF7" w:rsidP="00F71618">
      <w:pPr>
        <w:widowControl w:val="0"/>
        <w:numPr>
          <w:ilvl w:val="2"/>
          <w:numId w:val="33"/>
        </w:numPr>
        <w:tabs>
          <w:tab w:val="left" w:pos="684"/>
        </w:tabs>
        <w:suppressAutoHyphens/>
        <w:spacing w:after="0" w:line="240" w:lineRule="auto"/>
        <w:ind w:left="1701" w:hanging="850"/>
        <w:jc w:val="both"/>
        <w:rPr>
          <w:rFonts w:ascii="Times New Roman" w:hAnsi="Times New Roman" w:cs="Times New Roman"/>
        </w:rPr>
      </w:pPr>
      <w:r w:rsidRPr="004F7A9B">
        <w:rPr>
          <w:rFonts w:ascii="Times New Roman" w:hAnsi="Times New Roman" w:cs="Times New Roman"/>
        </w:rPr>
        <w:t>Ja piedāvājums konkrētam publiskam būvdarbu, līgumam šķiet nepamatoti lēts, pasūtītājs pieprasa skaidrojumu par piedāvāto cenu vai izmaksām. Skaidrojums īpaši var attiekties uz:</w:t>
      </w:r>
    </w:p>
    <w:p w:rsidR="00F30AF7" w:rsidRPr="004F7A9B" w:rsidRDefault="00F30AF7" w:rsidP="00F71618">
      <w:pPr>
        <w:widowControl w:val="0"/>
        <w:numPr>
          <w:ilvl w:val="3"/>
          <w:numId w:val="33"/>
        </w:numPr>
        <w:tabs>
          <w:tab w:val="left" w:pos="684"/>
        </w:tabs>
        <w:suppressAutoHyphens/>
        <w:spacing w:after="0" w:line="240" w:lineRule="auto"/>
        <w:ind w:left="1276"/>
        <w:jc w:val="both"/>
        <w:rPr>
          <w:rFonts w:ascii="Times New Roman" w:hAnsi="Times New Roman" w:cs="Times New Roman"/>
        </w:rPr>
      </w:pPr>
      <w:r w:rsidRPr="004F7A9B">
        <w:rPr>
          <w:rFonts w:ascii="Times New Roman" w:hAnsi="Times New Roman" w:cs="Times New Roman"/>
        </w:rPr>
        <w:t>ražošanas procesa, būvdarbu metodes vai sniedzamo pakalpojumu izmaksām;</w:t>
      </w:r>
    </w:p>
    <w:p w:rsidR="00F30AF7" w:rsidRPr="004F7A9B" w:rsidRDefault="00F30AF7" w:rsidP="00F71618">
      <w:pPr>
        <w:widowControl w:val="0"/>
        <w:numPr>
          <w:ilvl w:val="3"/>
          <w:numId w:val="33"/>
        </w:numPr>
        <w:tabs>
          <w:tab w:val="left" w:pos="684"/>
        </w:tabs>
        <w:suppressAutoHyphens/>
        <w:spacing w:after="0" w:line="240" w:lineRule="auto"/>
        <w:ind w:left="1276"/>
        <w:jc w:val="both"/>
        <w:rPr>
          <w:rFonts w:ascii="Times New Roman" w:hAnsi="Times New Roman" w:cs="Times New Roman"/>
        </w:rPr>
      </w:pPr>
      <w:r w:rsidRPr="004F7A9B">
        <w:rPr>
          <w:rFonts w:ascii="Times New Roman" w:hAnsi="Times New Roman" w:cs="Times New Roman"/>
        </w:rPr>
        <w:t>izraudzītajiem tehniskajiem risinājumiem un īpaši izdevīgajiem būvdarbu veikšanas, preču piegādes vai pakalpojumu sniegšanas apstākļiem, kas ir pieejami pretendentam;</w:t>
      </w:r>
    </w:p>
    <w:p w:rsidR="00F30AF7" w:rsidRPr="004F7A9B" w:rsidRDefault="00F30AF7" w:rsidP="00F71618">
      <w:pPr>
        <w:widowControl w:val="0"/>
        <w:numPr>
          <w:ilvl w:val="3"/>
          <w:numId w:val="33"/>
        </w:numPr>
        <w:tabs>
          <w:tab w:val="left" w:pos="684"/>
        </w:tabs>
        <w:suppressAutoHyphens/>
        <w:spacing w:after="0" w:line="240" w:lineRule="auto"/>
        <w:ind w:left="1276"/>
        <w:jc w:val="both"/>
        <w:rPr>
          <w:rFonts w:ascii="Times New Roman" w:hAnsi="Times New Roman" w:cs="Times New Roman"/>
        </w:rPr>
      </w:pPr>
      <w:r w:rsidRPr="004F7A9B">
        <w:rPr>
          <w:rFonts w:ascii="Times New Roman" w:hAnsi="Times New Roman" w:cs="Times New Roman"/>
        </w:rPr>
        <w:t>piedāvāto būvdarbu, preču vai pakalpojumu īpašībām un oriģinalitāti;</w:t>
      </w:r>
    </w:p>
    <w:p w:rsidR="00F30AF7" w:rsidRPr="004F7A9B" w:rsidRDefault="00F30AF7" w:rsidP="00F71618">
      <w:pPr>
        <w:widowControl w:val="0"/>
        <w:numPr>
          <w:ilvl w:val="3"/>
          <w:numId w:val="33"/>
        </w:numPr>
        <w:tabs>
          <w:tab w:val="left" w:pos="684"/>
        </w:tabs>
        <w:suppressAutoHyphens/>
        <w:spacing w:after="0" w:line="240" w:lineRule="auto"/>
        <w:ind w:left="1276"/>
        <w:jc w:val="both"/>
        <w:rPr>
          <w:rFonts w:ascii="Times New Roman" w:hAnsi="Times New Roman" w:cs="Times New Roman"/>
        </w:rPr>
      </w:pPr>
      <w:r w:rsidRPr="004F7A9B">
        <w:rPr>
          <w:rFonts w:ascii="Times New Roman" w:hAnsi="Times New Roman" w:cs="Times New Roman"/>
        </w:rPr>
        <w:lastRenderedPageBreak/>
        <w:t>vides, sociālo un darba tiesību un darba aizsardzības jomas normatīvajos aktos un darba koplīgumos noteikto pienākumu ievērošanu;</w:t>
      </w:r>
    </w:p>
    <w:p w:rsidR="00F30AF7" w:rsidRPr="004F7A9B" w:rsidRDefault="00F30AF7" w:rsidP="00F71618">
      <w:pPr>
        <w:widowControl w:val="0"/>
        <w:numPr>
          <w:ilvl w:val="3"/>
          <w:numId w:val="33"/>
        </w:numPr>
        <w:tabs>
          <w:tab w:val="left" w:pos="684"/>
        </w:tabs>
        <w:suppressAutoHyphens/>
        <w:spacing w:after="0" w:line="240" w:lineRule="auto"/>
        <w:ind w:left="1276"/>
        <w:jc w:val="both"/>
        <w:rPr>
          <w:rFonts w:ascii="Times New Roman" w:hAnsi="Times New Roman" w:cs="Times New Roman"/>
        </w:rPr>
      </w:pPr>
      <w:r w:rsidRPr="004F7A9B">
        <w:rPr>
          <w:rFonts w:ascii="Times New Roman" w:hAnsi="Times New Roman" w:cs="Times New Roman"/>
        </w:rPr>
        <w:t>saistībām pret apakšuzņēmējiem;</w:t>
      </w:r>
    </w:p>
    <w:p w:rsidR="00F30AF7" w:rsidRPr="004F7A9B" w:rsidRDefault="00F30AF7" w:rsidP="00F71618">
      <w:pPr>
        <w:widowControl w:val="0"/>
        <w:numPr>
          <w:ilvl w:val="3"/>
          <w:numId w:val="33"/>
        </w:numPr>
        <w:tabs>
          <w:tab w:val="left" w:pos="684"/>
        </w:tabs>
        <w:suppressAutoHyphens/>
        <w:spacing w:after="0" w:line="240" w:lineRule="auto"/>
        <w:ind w:left="1276"/>
        <w:jc w:val="both"/>
        <w:rPr>
          <w:rFonts w:ascii="Times New Roman" w:hAnsi="Times New Roman" w:cs="Times New Roman"/>
        </w:rPr>
      </w:pPr>
      <w:r w:rsidRPr="004F7A9B">
        <w:rPr>
          <w:rFonts w:ascii="Times New Roman" w:hAnsi="Times New Roman" w:cs="Times New Roman"/>
        </w:rPr>
        <w:t>pretendenta saņemto komercdarbības atbalstu.</w:t>
      </w:r>
    </w:p>
    <w:p w:rsidR="00F30AF7" w:rsidRPr="004F7A9B" w:rsidRDefault="00F30AF7" w:rsidP="00F71618">
      <w:pPr>
        <w:widowControl w:val="0"/>
        <w:numPr>
          <w:ilvl w:val="2"/>
          <w:numId w:val="33"/>
        </w:numPr>
        <w:tabs>
          <w:tab w:val="left" w:pos="684"/>
        </w:tabs>
        <w:suppressAutoHyphens/>
        <w:spacing w:after="0" w:line="240" w:lineRule="auto"/>
        <w:ind w:left="1560" w:hanging="709"/>
        <w:jc w:val="both"/>
        <w:rPr>
          <w:rFonts w:ascii="Times New Roman" w:hAnsi="Times New Roman" w:cs="Times New Roman"/>
        </w:rPr>
      </w:pPr>
      <w:r w:rsidRPr="004F7A9B">
        <w:rPr>
          <w:rFonts w:ascii="Times New Roman" w:hAnsi="Times New Roman" w:cs="Times New Roman"/>
        </w:rPr>
        <w:t>Pasūtītājs, konsultējoties ar pretendentu, izvērtē tā sniegtos skaidrojumus. Pasūtītājam ir tiesības prasīt, lai pretendents iesniedz izdrukas no Valsts ieņēmumu dienesta elektroniskās deklarēšanas sistēmas par pretendenta un tā piedāvājumā norādīto apakšuzņēmēju darbinieku vidējām stundas tarifa likmēm profesiju grupās, ja šādus datus apkopo Valsts ieņēmumu dienests.</w:t>
      </w:r>
    </w:p>
    <w:p w:rsidR="00F30AF7" w:rsidRPr="004F7A9B" w:rsidRDefault="00F30AF7" w:rsidP="00F71618">
      <w:pPr>
        <w:widowControl w:val="0"/>
        <w:numPr>
          <w:ilvl w:val="2"/>
          <w:numId w:val="33"/>
        </w:numPr>
        <w:tabs>
          <w:tab w:val="left" w:pos="684"/>
        </w:tabs>
        <w:suppressAutoHyphens/>
        <w:spacing w:after="0" w:line="240" w:lineRule="auto"/>
        <w:ind w:left="1560" w:hanging="709"/>
        <w:jc w:val="both"/>
        <w:rPr>
          <w:rFonts w:ascii="Times New Roman" w:hAnsi="Times New Roman" w:cs="Times New Roman"/>
        </w:rPr>
      </w:pPr>
      <w:r w:rsidRPr="004F7A9B">
        <w:rPr>
          <w:rFonts w:ascii="Times New Roman" w:hAnsi="Times New Roman" w:cs="Times New Roman"/>
        </w:rPr>
        <w:t>Pasūtītājs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p>
    <w:p w:rsidR="00F30AF7" w:rsidRPr="004F7A9B" w:rsidRDefault="00F30AF7" w:rsidP="00F71618">
      <w:pPr>
        <w:widowControl w:val="0"/>
        <w:numPr>
          <w:ilvl w:val="2"/>
          <w:numId w:val="33"/>
        </w:numPr>
        <w:tabs>
          <w:tab w:val="left" w:pos="684"/>
        </w:tabs>
        <w:suppressAutoHyphens/>
        <w:spacing w:after="0" w:line="240" w:lineRule="auto"/>
        <w:ind w:left="1560" w:hanging="709"/>
        <w:jc w:val="both"/>
        <w:rPr>
          <w:rFonts w:ascii="Times New Roman" w:hAnsi="Times New Roman" w:cs="Times New Roman"/>
        </w:rPr>
      </w:pPr>
      <w:r w:rsidRPr="004F7A9B">
        <w:rPr>
          <w:rFonts w:ascii="Times New Roman" w:hAnsi="Times New Roman" w:cs="Times New Roman"/>
        </w:rPr>
        <w:t xml:space="preserve">Ja pasūtītājs konstatē, ka piedāvājums ir nepamatoti lēts tāpēc, ka pretendents saņēmis komercdarbības atbalstu, piedāvājumu pēc konsultācijām ar pretendentu var noraidīt, tikai pamatojoties uz to, ka pretendents nevar pasūtītāja noteiktā saprātīgā termiņā pierādīt, ka saņemtais komercdarbības atbalsts ir saderīgs ar iekšējo tirgu atbilstoši Līguma par Eiropas Savienības darbību </w:t>
      </w:r>
      <w:hyperlink r:id="rId19" w:anchor="p107" w:tgtFrame="_blank" w:history="1">
        <w:r w:rsidRPr="004F7A9B">
          <w:rPr>
            <w:rFonts w:ascii="Times New Roman" w:hAnsi="Times New Roman" w:cs="Times New Roman"/>
          </w:rPr>
          <w:t>107. pantam</w:t>
        </w:r>
      </w:hyperlink>
      <w:r w:rsidRPr="004F7A9B">
        <w:rPr>
          <w:rFonts w:ascii="Times New Roman" w:hAnsi="Times New Roman" w:cs="Times New Roman"/>
        </w:rPr>
        <w:t>. Ja pasūtītājs noraida piedāvājumu šā iemesla dēļ, tas informē Eiropas Komisiju un Iepirkumu uzraudzības biroju par piedāvājuma noraidīšanu un noraidīšanas iemeslu.</w:t>
      </w:r>
    </w:p>
    <w:p w:rsidR="00F30AF7" w:rsidRPr="004F7A9B" w:rsidRDefault="00F30AF7" w:rsidP="00F71618">
      <w:pPr>
        <w:widowControl w:val="0"/>
        <w:numPr>
          <w:ilvl w:val="2"/>
          <w:numId w:val="33"/>
        </w:numPr>
        <w:tabs>
          <w:tab w:val="left" w:pos="684"/>
        </w:tabs>
        <w:suppressAutoHyphens/>
        <w:spacing w:after="0" w:line="240" w:lineRule="auto"/>
        <w:ind w:left="1560" w:hanging="709"/>
        <w:jc w:val="both"/>
        <w:rPr>
          <w:rFonts w:ascii="Times New Roman" w:hAnsi="Times New Roman" w:cs="Times New Roman"/>
        </w:rPr>
      </w:pPr>
      <w:r w:rsidRPr="004F7A9B">
        <w:rPr>
          <w:rFonts w:ascii="Times New Roman" w:hAnsi="Times New Roman" w:cs="Times New Roman"/>
        </w:rPr>
        <w:t>Ja iepirkumu komisija, pirms pieņem lēmumu par iepirkuma līguma slēgšanu, konstatē, ka vairāku Pretendentu piedāvātās līgumcenas ir vienādas, komisija izvēlas piedāvājumu, kuru iesniedzis piegādātājs,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 Ja starp Pretendentiem nav neviena, kurš atbilst iepriekš minētajam kritērijam, tad komisija izvēlas tā Pretendenta piedāvājumu, kuš iesniedzis piedāvājumu pirmais.</w:t>
      </w:r>
    </w:p>
    <w:p w:rsidR="00F30AF7" w:rsidRPr="004F7A9B" w:rsidRDefault="00F30AF7" w:rsidP="00F71618">
      <w:pPr>
        <w:widowControl w:val="0"/>
        <w:numPr>
          <w:ilvl w:val="2"/>
          <w:numId w:val="33"/>
        </w:numPr>
        <w:tabs>
          <w:tab w:val="left" w:pos="684"/>
        </w:tabs>
        <w:suppressAutoHyphens/>
        <w:spacing w:after="0" w:line="240" w:lineRule="auto"/>
        <w:ind w:left="1560" w:hanging="709"/>
        <w:jc w:val="both"/>
        <w:rPr>
          <w:rFonts w:ascii="Times New Roman" w:hAnsi="Times New Roman" w:cs="Times New Roman"/>
        </w:rPr>
      </w:pPr>
      <w:r w:rsidRPr="004F7A9B">
        <w:rPr>
          <w:rFonts w:ascii="Times New Roman" w:hAnsi="Times New Roman" w:cs="Times New Roman"/>
        </w:rPr>
        <w:t>Ja piedāvājumu vērtēšanas laikā, sākot no Pretendentu piedāvājumu iesniegšanas dienas, stājas spēkā tādi normatīvie tiesību akti, kas pazemina vai paaugstina veicamā Darba izmaksas un kuru ietekme uz izmaksām ir precīzi nosakāma, tad iepirkuma komisija veic Pretendentu piedāvāto līgumcenu pārrēķinu, par ko informē visus Pretendentus.</w:t>
      </w:r>
    </w:p>
    <w:p w:rsidR="00345C32" w:rsidRPr="004F7A9B" w:rsidRDefault="00345C32" w:rsidP="00F71618">
      <w:pPr>
        <w:widowControl w:val="0"/>
        <w:numPr>
          <w:ilvl w:val="1"/>
          <w:numId w:val="33"/>
        </w:numPr>
        <w:tabs>
          <w:tab w:val="left" w:pos="684"/>
        </w:tabs>
        <w:suppressAutoHyphens/>
        <w:spacing w:after="200" w:line="240" w:lineRule="auto"/>
        <w:ind w:left="686" w:hanging="686"/>
        <w:jc w:val="both"/>
        <w:rPr>
          <w:rFonts w:ascii="Times New Roman" w:eastAsia="Times New Roman" w:hAnsi="Times New Roman" w:cs="Times New Roman"/>
          <w:b/>
          <w:lang w:eastAsia="ar-SA"/>
        </w:rPr>
      </w:pPr>
      <w:bookmarkStart w:id="21" w:name="_Toc429396226"/>
      <w:r w:rsidRPr="004F7A9B">
        <w:rPr>
          <w:rFonts w:ascii="Times New Roman" w:eastAsia="Times New Roman" w:hAnsi="Times New Roman" w:cs="Times New Roman"/>
          <w:b/>
          <w:lang w:eastAsia="ar-SA"/>
        </w:rPr>
        <w:t>Lēmuma pieņemšana, paziņošana un līguma slēgšana</w:t>
      </w:r>
    </w:p>
    <w:bookmarkEnd w:id="21"/>
    <w:p w:rsidR="00345C32" w:rsidRPr="004F7A9B" w:rsidRDefault="00345C32" w:rsidP="00F71618">
      <w:pPr>
        <w:widowControl w:val="0"/>
        <w:numPr>
          <w:ilvl w:val="2"/>
          <w:numId w:val="33"/>
        </w:numPr>
        <w:tabs>
          <w:tab w:val="left" w:pos="684"/>
        </w:tabs>
        <w:suppressAutoHyphens/>
        <w:spacing w:after="0" w:line="240" w:lineRule="auto"/>
        <w:ind w:left="1560" w:hanging="709"/>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Iepirkuma komisija atlasa pretendentus saskaņā ar izvirzītajām kvalifikācijas prasībām, pārbauda piedāvājumu atbilstību atklāta konkursa nolikumā noteiktajām prasībām un izvēlas piedāvājumu </w:t>
      </w:r>
      <w:r w:rsidR="00CF6B8D" w:rsidRPr="004F7A9B">
        <w:rPr>
          <w:rFonts w:ascii="Times New Roman" w:eastAsia="Times New Roman" w:hAnsi="Times New Roman" w:cs="Times New Roman"/>
          <w:lang w:eastAsia="ar-SA"/>
        </w:rPr>
        <w:t>pēc cenas</w:t>
      </w:r>
      <w:r w:rsidRPr="004F7A9B">
        <w:rPr>
          <w:rFonts w:ascii="Times New Roman" w:eastAsia="Times New Roman" w:hAnsi="Times New Roman" w:cs="Times New Roman"/>
          <w:lang w:eastAsia="ar-SA"/>
        </w:rPr>
        <w:t xml:space="preserve">. </w:t>
      </w:r>
    </w:p>
    <w:p w:rsidR="00345C32" w:rsidRPr="004F7A9B" w:rsidRDefault="00345C32" w:rsidP="00F71618">
      <w:pPr>
        <w:widowControl w:val="0"/>
        <w:numPr>
          <w:ilvl w:val="2"/>
          <w:numId w:val="33"/>
        </w:numPr>
        <w:tabs>
          <w:tab w:val="left" w:pos="684"/>
        </w:tabs>
        <w:suppressAutoHyphens/>
        <w:spacing w:after="0" w:line="240" w:lineRule="auto"/>
        <w:ind w:left="1560" w:hanging="709"/>
        <w:jc w:val="both"/>
        <w:rPr>
          <w:rFonts w:ascii="Times New Roman" w:eastAsia="Times New Roman" w:hAnsi="Times New Roman" w:cs="Times New Roman"/>
          <w:b/>
          <w:lang w:eastAsia="ar-SA"/>
        </w:rPr>
      </w:pPr>
      <w:r w:rsidRPr="004F7A9B">
        <w:rPr>
          <w:rFonts w:ascii="Times New Roman" w:eastAsia="Times New Roman" w:hAnsi="Times New Roman" w:cs="Times New Roman"/>
          <w:lang w:eastAsia="ar-SA"/>
        </w:rPr>
        <w:t>Iepirkumu komisija 3 (triju) darbdienu laikā vienlaikus informē visus pretendentus par pieņemto lēmumu attiecībā uz līguma slēgšanu, nosūtot informāciju pa pastu, faksu vai elektroniski, izmantojot drošu elektronisko parakstu un saglabājot pierādījumus par informācijas nosūtīšanas datumu un veidu. Komisija paziņo iz</w:t>
      </w:r>
      <w:r w:rsidR="00356E05" w:rsidRPr="004F7A9B">
        <w:rPr>
          <w:rFonts w:ascii="Times New Roman" w:eastAsia="Times New Roman" w:hAnsi="Times New Roman" w:cs="Times New Roman"/>
          <w:lang w:eastAsia="ar-SA"/>
        </w:rPr>
        <w:t>raudzītā Pretendenta nosaukumu.</w:t>
      </w:r>
    </w:p>
    <w:p w:rsidR="00345C32" w:rsidRPr="004F7A9B" w:rsidRDefault="00345C32" w:rsidP="00F71618">
      <w:pPr>
        <w:numPr>
          <w:ilvl w:val="2"/>
          <w:numId w:val="33"/>
        </w:numPr>
        <w:suppressAutoHyphens/>
        <w:spacing w:after="0" w:line="240" w:lineRule="auto"/>
        <w:ind w:left="1560" w:hanging="709"/>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tikai viens pretendents atbilst visām konkursa nolikumā vai paziņojumā par līgumu noteiktajām pretendentu atlases prasībām, komisija sagatavo un ietver iepirkuma procedūras ziņojumā pamatojumu tam, ka izvirzītās pretendentu atlases prasības ir objektīvas un samērīgas. Ja komisija nevar pamatot, ka izvirzītās pretendentu atlases prasības ir objektīvas un samērīgas, tā pieņem lēmumu pārtraukt iepirkuma procedūru</w:t>
      </w:r>
      <w:r w:rsidR="0077689F" w:rsidRPr="004F7A9B">
        <w:rPr>
          <w:rFonts w:ascii="Times New Roman" w:eastAsia="Times New Roman" w:hAnsi="Times New Roman" w:cs="Times New Roman"/>
          <w:lang w:eastAsia="ar-SA"/>
        </w:rPr>
        <w:t>.</w:t>
      </w:r>
      <w:r w:rsidRPr="004F7A9B">
        <w:rPr>
          <w:rFonts w:ascii="Times New Roman" w:eastAsia="Times New Roman" w:hAnsi="Times New Roman" w:cs="Times New Roman"/>
          <w:lang w:eastAsia="ar-SA"/>
        </w:rPr>
        <w:t xml:space="preserve"> </w:t>
      </w:r>
    </w:p>
    <w:p w:rsidR="00345C32" w:rsidRPr="004F7A9B" w:rsidRDefault="00345C32" w:rsidP="00F71618">
      <w:pPr>
        <w:numPr>
          <w:ilvl w:val="2"/>
          <w:numId w:val="33"/>
        </w:numPr>
        <w:suppressAutoHyphens/>
        <w:spacing w:after="0" w:line="240" w:lineRule="auto"/>
        <w:ind w:left="1560" w:hanging="709"/>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iepirkuma procedūra ir izbeigta vai pārtraukta, komisija 3 (triju) darbdienu laikā vienlaikus informē visus pretendentus par visiem iepirkuma procedūras izbeigšanas vai pārtraukšanas iemesliem</w:t>
      </w:r>
      <w:r w:rsidR="00356E05" w:rsidRPr="004F7A9B">
        <w:rPr>
          <w:rFonts w:ascii="Times New Roman" w:eastAsia="Times New Roman" w:hAnsi="Times New Roman" w:cs="Times New Roman"/>
          <w:lang w:eastAsia="ar-SA"/>
        </w:rPr>
        <w:t xml:space="preserve"> </w:t>
      </w:r>
      <w:r w:rsidRPr="004F7A9B">
        <w:rPr>
          <w:rFonts w:ascii="Times New Roman" w:eastAsia="Times New Roman" w:hAnsi="Times New Roman" w:cs="Times New Roman"/>
          <w:lang w:eastAsia="ar-SA"/>
        </w:rPr>
        <w:t>Iepirkumu komisija, informējot par rezultātiem, ir tiesīga neizpaust konkrēto informāciju, ja tā var kaitēt sabiedrības interesēm vai tādējādi tiktu pārkāptas piegādātāja likumīgās komerciālās intereses vai godīgas konkurences noteikumi.</w:t>
      </w:r>
    </w:p>
    <w:p w:rsidR="00345C32" w:rsidRPr="004F7A9B" w:rsidRDefault="00345C32" w:rsidP="00F71618">
      <w:pPr>
        <w:numPr>
          <w:ilvl w:val="2"/>
          <w:numId w:val="33"/>
        </w:numPr>
        <w:tabs>
          <w:tab w:val="num" w:pos="1781"/>
        </w:tabs>
        <w:suppressAutoHyphens/>
        <w:spacing w:after="0" w:line="240" w:lineRule="auto"/>
        <w:ind w:left="1560" w:hanging="709"/>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Iepirkumu komisija iespējami īsā laikā, bet ne vēlāk kā 3 (triju) darbdienu laikā pēc pretendentu informēšanas par iepirkuma procedūras rezultātiem, iesniedz publicēšanai </w:t>
      </w:r>
      <w:r w:rsidRPr="004F7A9B">
        <w:rPr>
          <w:rFonts w:ascii="Times New Roman" w:eastAsia="Times New Roman" w:hAnsi="Times New Roman" w:cs="Times New Roman"/>
          <w:lang w:eastAsia="ar-SA"/>
        </w:rPr>
        <w:lastRenderedPageBreak/>
        <w:t xml:space="preserve">paziņojumu par iepirkuma procedūras rezultātiem, ja pieņemts </w:t>
      </w:r>
      <w:smartTag w:uri="schemas-tilde-lv/tildestengine" w:element="veidnes">
        <w:smartTagPr>
          <w:attr w:name="id" w:val="-1"/>
          <w:attr w:name="baseform" w:val="lēmums"/>
          <w:attr w:name="text" w:val="lēmums"/>
        </w:smartTagPr>
        <w:r w:rsidRPr="004F7A9B">
          <w:rPr>
            <w:rFonts w:ascii="Times New Roman" w:eastAsia="Times New Roman" w:hAnsi="Times New Roman" w:cs="Times New Roman"/>
            <w:lang w:eastAsia="ar-SA"/>
          </w:rPr>
          <w:t>lēmums</w:t>
        </w:r>
      </w:smartTag>
      <w:r w:rsidRPr="004F7A9B">
        <w:rPr>
          <w:rFonts w:ascii="Times New Roman" w:eastAsia="Times New Roman" w:hAnsi="Times New Roman" w:cs="Times New Roman"/>
          <w:lang w:eastAsia="ar-SA"/>
        </w:rPr>
        <w:t xml:space="preserve"> par iepirkuma līguma noslēgšanu vai iepirkuma procedūras izbeigšanu vai pārtraukšanu</w:t>
      </w:r>
      <w:r w:rsidR="0077689F" w:rsidRPr="004F7A9B">
        <w:rPr>
          <w:rFonts w:ascii="Times New Roman" w:eastAsia="Times New Roman" w:hAnsi="Times New Roman" w:cs="Times New Roman"/>
          <w:color w:val="C00000"/>
          <w:lang w:eastAsia="ar-SA"/>
        </w:rPr>
        <w:t xml:space="preserve">. </w:t>
      </w:r>
    </w:p>
    <w:p w:rsidR="00345C32" w:rsidRPr="004F7A9B" w:rsidRDefault="00345C32" w:rsidP="00F71618">
      <w:pPr>
        <w:numPr>
          <w:ilvl w:val="2"/>
          <w:numId w:val="33"/>
        </w:numPr>
        <w:tabs>
          <w:tab w:val="num" w:pos="1781"/>
        </w:tabs>
        <w:suppressAutoHyphens/>
        <w:spacing w:after="0" w:line="240" w:lineRule="auto"/>
        <w:ind w:left="1560" w:hanging="709"/>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Izraudzītajam Pretendentam jāparaksta un jāiesniedz Pasūtītājam iepirkuma </w:t>
      </w:r>
      <w:smartTag w:uri="schemas-tilde-lv/tildestengine" w:element="veidnes">
        <w:smartTagPr>
          <w:attr w:name="id" w:val="-1"/>
          <w:attr w:name="baseform" w:val="līgums"/>
          <w:attr w:name="text" w:val="līgums"/>
        </w:smartTagPr>
        <w:r w:rsidRPr="004F7A9B">
          <w:rPr>
            <w:rFonts w:ascii="Times New Roman" w:eastAsia="Times New Roman" w:hAnsi="Times New Roman" w:cs="Times New Roman"/>
            <w:lang w:eastAsia="ar-SA"/>
          </w:rPr>
          <w:t>līgums</w:t>
        </w:r>
      </w:smartTag>
      <w:r w:rsidRPr="004F7A9B">
        <w:rPr>
          <w:rFonts w:ascii="Times New Roman" w:eastAsia="Times New Roman" w:hAnsi="Times New Roman" w:cs="Times New Roman"/>
          <w:lang w:eastAsia="ar-SA"/>
        </w:rPr>
        <w:t xml:space="preserve"> 7 (septiņu) darbdienu laikā no brīža, kad Pasūtītājs uzaicinājis Pretendentu parakstīt līgumu.</w:t>
      </w:r>
    </w:p>
    <w:p w:rsidR="00345C32" w:rsidRPr="004F7A9B" w:rsidRDefault="00345C32" w:rsidP="00F71618">
      <w:pPr>
        <w:numPr>
          <w:ilvl w:val="2"/>
          <w:numId w:val="33"/>
        </w:numPr>
        <w:suppressAutoHyphens/>
        <w:spacing w:after="0" w:line="240" w:lineRule="auto"/>
        <w:ind w:left="1560" w:hanging="709"/>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Iepirkuma līgumu slēdz uz Pretendenta piedāvājuma pamata atbilstoši nolikuma 3.pielikumam „Līguma projekts”.</w:t>
      </w:r>
    </w:p>
    <w:p w:rsidR="00345C32" w:rsidRPr="004F7A9B" w:rsidRDefault="00345C32" w:rsidP="00F71618">
      <w:pPr>
        <w:numPr>
          <w:ilvl w:val="2"/>
          <w:numId w:val="33"/>
        </w:numPr>
        <w:tabs>
          <w:tab w:val="num" w:pos="1781"/>
        </w:tabs>
        <w:suppressAutoHyphens/>
        <w:spacing w:after="0" w:line="240" w:lineRule="auto"/>
        <w:ind w:left="1560" w:hanging="709"/>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Komisija ir tiesīga </w:t>
      </w:r>
      <w:r w:rsidRPr="004F7A9B">
        <w:rPr>
          <w:rFonts w:ascii="Times New Roman" w:eastAsia="Times New Roman" w:hAnsi="Times New Roman" w:cs="Times New Roman"/>
          <w:color w:val="000000" w:themeColor="text1"/>
          <w:lang w:eastAsia="ar-SA"/>
        </w:rPr>
        <w:t>izvēlēties nākamo piedāvājumu ar zemāko cenu,</w:t>
      </w:r>
      <w:r w:rsidRPr="004F7A9B">
        <w:rPr>
          <w:rFonts w:ascii="Times New Roman" w:eastAsia="Times New Roman" w:hAnsi="Times New Roman" w:cs="Times New Roman"/>
          <w:lang w:eastAsia="ar-SA"/>
        </w:rPr>
        <w:t xml:space="preserve"> ja Pretendents nolikumā noteiktajā termiņā atsakās slēgt līgumu vai neiesniedz parakstītu līgumu.</w:t>
      </w:r>
    </w:p>
    <w:p w:rsidR="00345C32" w:rsidRPr="004F7A9B" w:rsidRDefault="00345C32" w:rsidP="00345C32">
      <w:pPr>
        <w:tabs>
          <w:tab w:val="num" w:pos="1781"/>
        </w:tabs>
        <w:spacing w:after="0" w:line="240" w:lineRule="auto"/>
        <w:ind w:left="851"/>
        <w:jc w:val="both"/>
        <w:rPr>
          <w:rFonts w:ascii="Times New Roman" w:eastAsia="Times New Roman" w:hAnsi="Times New Roman" w:cs="Times New Roman"/>
          <w:lang w:eastAsia="ar-SA"/>
        </w:rPr>
      </w:pPr>
    </w:p>
    <w:p w:rsidR="00345C32" w:rsidRPr="004F7A9B" w:rsidRDefault="00345C32" w:rsidP="00F71618">
      <w:pPr>
        <w:widowControl w:val="0"/>
        <w:numPr>
          <w:ilvl w:val="1"/>
          <w:numId w:val="33"/>
        </w:numPr>
        <w:tabs>
          <w:tab w:val="left" w:pos="684"/>
        </w:tabs>
        <w:suppressAutoHyphens/>
        <w:spacing w:after="200" w:line="240" w:lineRule="auto"/>
        <w:ind w:left="686" w:hanging="686"/>
        <w:jc w:val="both"/>
        <w:rPr>
          <w:rFonts w:ascii="Times New Roman" w:eastAsia="Times New Roman" w:hAnsi="Times New Roman" w:cs="Times New Roman"/>
          <w:lang w:eastAsia="ar-SA"/>
        </w:rPr>
      </w:pPr>
      <w:r w:rsidRPr="004F7A9B">
        <w:rPr>
          <w:rFonts w:ascii="Times New Roman" w:eastAsia="Calibri" w:hAnsi="Times New Roman" w:cs="Times New Roman"/>
          <w:b/>
          <w:bCs/>
          <w:lang w:eastAsia="ar-SA"/>
        </w:rPr>
        <w:t>Iepirkuma komisijas tiesības un pienākumi</w:t>
      </w:r>
    </w:p>
    <w:p w:rsidR="00345C32" w:rsidRPr="004F7A9B" w:rsidRDefault="00345C32" w:rsidP="00F71618">
      <w:pPr>
        <w:widowControl w:val="0"/>
        <w:numPr>
          <w:ilvl w:val="2"/>
          <w:numId w:val="33"/>
        </w:numPr>
        <w:tabs>
          <w:tab w:val="left" w:pos="684"/>
        </w:tabs>
        <w:suppressAutoHyphens/>
        <w:spacing w:after="0" w:line="240" w:lineRule="auto"/>
        <w:ind w:left="686" w:hanging="686"/>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Iepirkumu komisijas locekļi rīkojas saskaņā ar Publisko iepirkumu likumu un uz minētā likuma pamata pieņemtajiem normatīvajiem aktiem.</w:t>
      </w:r>
    </w:p>
    <w:p w:rsidR="00345C32" w:rsidRPr="004F7A9B" w:rsidRDefault="00345C32" w:rsidP="00F71618">
      <w:pPr>
        <w:widowControl w:val="0"/>
        <w:numPr>
          <w:ilvl w:val="2"/>
          <w:numId w:val="33"/>
        </w:numPr>
        <w:tabs>
          <w:tab w:val="left" w:pos="684"/>
        </w:tabs>
        <w:suppressAutoHyphens/>
        <w:spacing w:after="0" w:line="240" w:lineRule="auto"/>
        <w:ind w:left="686" w:hanging="686"/>
        <w:jc w:val="both"/>
        <w:rPr>
          <w:rFonts w:ascii="Times New Roman" w:eastAsia="Times New Roman" w:hAnsi="Times New Roman" w:cs="Times New Roman"/>
          <w:lang w:eastAsia="ar-SA"/>
        </w:rPr>
      </w:pPr>
      <w:r w:rsidRPr="004F7A9B">
        <w:rPr>
          <w:rFonts w:ascii="Times New Roman" w:eastAsia="Calibri" w:hAnsi="Times New Roman" w:cs="Times New Roman"/>
          <w:bCs/>
          <w:iCs/>
          <w:color w:val="000000"/>
          <w:lang w:eastAsia="ar-SA"/>
        </w:rPr>
        <w:t>Iepirkuma komisijai ir tiesības:</w:t>
      </w:r>
    </w:p>
    <w:p w:rsidR="00345C32" w:rsidRPr="004F7A9B" w:rsidRDefault="00345C32" w:rsidP="00F71618">
      <w:pPr>
        <w:numPr>
          <w:ilvl w:val="3"/>
          <w:numId w:val="33"/>
        </w:numPr>
        <w:suppressAutoHyphens/>
        <w:spacing w:after="0" w:line="240" w:lineRule="auto"/>
        <w:ind w:left="1418"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4F7A9B">
        <w:rPr>
          <w:rFonts w:ascii="Times New Roman" w:eastAsia="Times New Roman" w:hAnsi="Times New Roman" w:cs="Times New Roman"/>
          <w:lang w:eastAsia="ar-SA"/>
        </w:rPr>
        <w:softHyphen/>
        <w:t>šanai;</w:t>
      </w:r>
    </w:p>
    <w:p w:rsidR="00345C32" w:rsidRPr="004F7A9B" w:rsidRDefault="00345C32" w:rsidP="00F71618">
      <w:pPr>
        <w:numPr>
          <w:ilvl w:val="3"/>
          <w:numId w:val="33"/>
        </w:numPr>
        <w:suppressAutoHyphens/>
        <w:spacing w:after="0" w:line="240" w:lineRule="auto"/>
        <w:ind w:left="1418"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Lūgt, lai Pretendents vai kompetenta institūcija papildina vai izskaidro sertifikātus un dokumentus, kas iesniegti komisijai;</w:t>
      </w:r>
    </w:p>
    <w:p w:rsidR="00345C32" w:rsidRPr="004F7A9B" w:rsidRDefault="00345C32" w:rsidP="00F71618">
      <w:pPr>
        <w:numPr>
          <w:ilvl w:val="3"/>
          <w:numId w:val="33"/>
        </w:numPr>
        <w:suppressAutoHyphens/>
        <w:spacing w:after="0" w:line="240" w:lineRule="auto"/>
        <w:ind w:left="1418" w:hanging="851"/>
        <w:jc w:val="both"/>
        <w:rPr>
          <w:rFonts w:ascii="Times New Roman" w:eastAsia="Times New Roman" w:hAnsi="Times New Roman" w:cs="Times New Roman"/>
          <w:lang w:eastAsia="ar-SA"/>
        </w:rPr>
      </w:pPr>
      <w:r w:rsidRPr="004F7A9B">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345C32" w:rsidRPr="004F7A9B" w:rsidRDefault="00345C32" w:rsidP="00F71618">
      <w:pPr>
        <w:numPr>
          <w:ilvl w:val="3"/>
          <w:numId w:val="33"/>
        </w:numPr>
        <w:suppressAutoHyphens/>
        <w:spacing w:after="0" w:line="240" w:lineRule="auto"/>
        <w:ind w:left="1418"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Veikt labojumus Pretendentu piedāvājumos, ja tajos konstatētas aritmētiskas kļūdas, un atteikties no piedāvājuma izskatīšanas, ja Pretendents nepiekrīt kļūdu labojumam.</w:t>
      </w:r>
    </w:p>
    <w:p w:rsidR="00345C32" w:rsidRPr="004F7A9B" w:rsidRDefault="00345C32" w:rsidP="00345C32">
      <w:pPr>
        <w:suppressAutoHyphens/>
        <w:spacing w:after="0" w:line="240" w:lineRule="auto"/>
        <w:ind w:left="1418"/>
        <w:jc w:val="both"/>
        <w:rPr>
          <w:rFonts w:ascii="Times New Roman" w:eastAsia="Times New Roman" w:hAnsi="Times New Roman" w:cs="Times New Roman"/>
          <w:lang w:eastAsia="ar-SA"/>
        </w:rPr>
      </w:pPr>
    </w:p>
    <w:p w:rsidR="00345C32" w:rsidRPr="004F7A9B" w:rsidRDefault="00345C32" w:rsidP="00F71618">
      <w:pPr>
        <w:widowControl w:val="0"/>
        <w:numPr>
          <w:ilvl w:val="2"/>
          <w:numId w:val="33"/>
        </w:numPr>
        <w:suppressAutoHyphens/>
        <w:spacing w:after="120" w:line="240" w:lineRule="auto"/>
        <w:ind w:left="720" w:hanging="720"/>
        <w:jc w:val="both"/>
        <w:rPr>
          <w:rFonts w:ascii="Times New Roman" w:eastAsia="Calibri" w:hAnsi="Times New Roman" w:cs="Times New Roman"/>
        </w:rPr>
      </w:pPr>
      <w:r w:rsidRPr="004F7A9B">
        <w:rPr>
          <w:rFonts w:ascii="Times New Roman" w:eastAsia="Times New Roman" w:hAnsi="Times New Roman" w:cs="Times New Roman"/>
        </w:rPr>
        <w:t>Iepirkuma komisijai ir pienākumi</w:t>
      </w:r>
      <w:r w:rsidRPr="004F7A9B">
        <w:rPr>
          <w:rFonts w:ascii="Times New Roman" w:eastAsia="Calibri" w:hAnsi="Times New Roman" w:cs="Times New Roman"/>
        </w:rPr>
        <w:t>:</w:t>
      </w:r>
    </w:p>
    <w:p w:rsidR="00345C32" w:rsidRPr="004F7A9B" w:rsidRDefault="00345C32" w:rsidP="00F71618">
      <w:pPr>
        <w:widowControl w:val="0"/>
        <w:numPr>
          <w:ilvl w:val="3"/>
          <w:numId w:val="33"/>
        </w:numPr>
        <w:tabs>
          <w:tab w:val="num" w:pos="2127"/>
        </w:tabs>
        <w:suppressAutoHyphens/>
        <w:spacing w:after="0" w:line="240" w:lineRule="auto"/>
        <w:ind w:left="1418" w:hanging="840"/>
        <w:jc w:val="both"/>
        <w:rPr>
          <w:rFonts w:ascii="Times New Roman" w:eastAsia="Calibri" w:hAnsi="Times New Roman" w:cs="Times New Roman"/>
        </w:rPr>
      </w:pPr>
      <w:r w:rsidRPr="004F7A9B">
        <w:rPr>
          <w:rFonts w:ascii="Times New Roman" w:eastAsia="Times New Roman" w:hAnsi="Times New Roman" w:cs="Times New Roman"/>
        </w:rPr>
        <w:t>Nodrošināt iepirkuma procedūras norisi un tās dokumentēšanu;</w:t>
      </w:r>
    </w:p>
    <w:p w:rsidR="00345C32" w:rsidRPr="004F7A9B" w:rsidRDefault="00345C32" w:rsidP="00F71618">
      <w:pPr>
        <w:widowControl w:val="0"/>
        <w:numPr>
          <w:ilvl w:val="3"/>
          <w:numId w:val="33"/>
        </w:numPr>
        <w:tabs>
          <w:tab w:val="num" w:pos="2127"/>
        </w:tabs>
        <w:suppressAutoHyphens/>
        <w:spacing w:after="0" w:line="240" w:lineRule="auto"/>
        <w:ind w:left="1418" w:hanging="840"/>
        <w:jc w:val="both"/>
        <w:rPr>
          <w:rFonts w:ascii="Times New Roman" w:eastAsia="Calibri" w:hAnsi="Times New Roman" w:cs="Times New Roman"/>
        </w:rPr>
      </w:pPr>
      <w:r w:rsidRPr="004F7A9B">
        <w:rPr>
          <w:rFonts w:ascii="Times New Roman" w:eastAsia="Times New Roman" w:hAnsi="Times New Roman" w:cs="Times New Roman"/>
        </w:rPr>
        <w:t>Nodrošināt Pretendentu brīvu konkurenci, kā arī vienlīdzīgu un taisnīgu attieksmi pret tiem;</w:t>
      </w:r>
    </w:p>
    <w:p w:rsidR="00345C32" w:rsidRPr="004F7A9B" w:rsidRDefault="00345C32" w:rsidP="00F71618">
      <w:pPr>
        <w:widowControl w:val="0"/>
        <w:numPr>
          <w:ilvl w:val="3"/>
          <w:numId w:val="33"/>
        </w:numPr>
        <w:tabs>
          <w:tab w:val="num" w:pos="2127"/>
        </w:tabs>
        <w:suppressAutoHyphens/>
        <w:spacing w:after="0" w:line="240" w:lineRule="auto"/>
        <w:ind w:left="1418" w:hanging="840"/>
        <w:jc w:val="both"/>
        <w:rPr>
          <w:rFonts w:ascii="Times New Roman" w:eastAsia="Calibri" w:hAnsi="Times New Roman" w:cs="Times New Roman"/>
        </w:rPr>
      </w:pPr>
      <w:r w:rsidRPr="004F7A9B">
        <w:rPr>
          <w:rFonts w:ascii="Times New Roman" w:eastAsia="Times New Roman" w:hAnsi="Times New Roman" w:cs="Times New Roman"/>
        </w:rPr>
        <w:t>Pēc ieinteresēto personu rakstiska pieprasījuma sniegt informāciju par nolikumu normatīvajos aktos noteiktajos termiņos un kārtībā;</w:t>
      </w:r>
    </w:p>
    <w:p w:rsidR="00345C32" w:rsidRPr="004F7A9B" w:rsidRDefault="00345C32" w:rsidP="00F71618">
      <w:pPr>
        <w:widowControl w:val="0"/>
        <w:numPr>
          <w:ilvl w:val="3"/>
          <w:numId w:val="33"/>
        </w:numPr>
        <w:tabs>
          <w:tab w:val="num" w:pos="2127"/>
        </w:tabs>
        <w:suppressAutoHyphens/>
        <w:spacing w:after="0" w:line="240" w:lineRule="auto"/>
        <w:ind w:left="1418" w:hanging="840"/>
        <w:jc w:val="both"/>
        <w:rPr>
          <w:rFonts w:ascii="Times New Roman" w:eastAsia="Calibri" w:hAnsi="Times New Roman" w:cs="Times New Roman"/>
        </w:rPr>
      </w:pPr>
      <w:r w:rsidRPr="004F7A9B">
        <w:rPr>
          <w:rFonts w:ascii="Times New Roman" w:eastAsia="Times New Roman" w:hAnsi="Times New Roman" w:cs="Times New Roman"/>
        </w:rPr>
        <w:t>Izskatīt un izvērtēt Pretendentu iesniegtos piedāvājumus saskaņā ar nolikumu;</w:t>
      </w:r>
    </w:p>
    <w:p w:rsidR="00345C32" w:rsidRPr="004F7A9B" w:rsidRDefault="00345C32" w:rsidP="00F71618">
      <w:pPr>
        <w:widowControl w:val="0"/>
        <w:numPr>
          <w:ilvl w:val="3"/>
          <w:numId w:val="33"/>
        </w:numPr>
        <w:tabs>
          <w:tab w:val="num" w:pos="2127"/>
        </w:tabs>
        <w:suppressAutoHyphens/>
        <w:spacing w:after="0" w:line="240" w:lineRule="auto"/>
        <w:ind w:left="1418" w:hanging="840"/>
        <w:jc w:val="both"/>
        <w:rPr>
          <w:rFonts w:ascii="Times New Roman" w:eastAsia="Calibri" w:hAnsi="Times New Roman" w:cs="Times New Roman"/>
        </w:rPr>
      </w:pPr>
      <w:r w:rsidRPr="004F7A9B">
        <w:rPr>
          <w:rFonts w:ascii="Times New Roman" w:eastAsia="Times New Roman" w:hAnsi="Times New Roman" w:cs="Times New Roman"/>
        </w:rPr>
        <w:t>Neizpaust iesniegto piedāvājumu un citu materiālu saturu, izņemot gadījumus, kas paredzēti normatīvajos aktos.</w:t>
      </w:r>
    </w:p>
    <w:p w:rsidR="00345C32" w:rsidRPr="004F7A9B" w:rsidRDefault="00345C32" w:rsidP="00345C32">
      <w:pPr>
        <w:widowControl w:val="0"/>
        <w:tabs>
          <w:tab w:val="left" w:pos="1276"/>
          <w:tab w:val="num" w:pos="1418"/>
        </w:tabs>
        <w:suppressAutoHyphens/>
        <w:spacing w:after="0" w:line="240" w:lineRule="auto"/>
        <w:ind w:left="1418"/>
        <w:jc w:val="both"/>
        <w:rPr>
          <w:rFonts w:ascii="Times New Roman" w:eastAsia="Calibri" w:hAnsi="Times New Roman" w:cs="Times New Roman"/>
        </w:rPr>
      </w:pPr>
    </w:p>
    <w:p w:rsidR="00345C32" w:rsidRPr="004F7A9B" w:rsidRDefault="00345C32" w:rsidP="00F71618">
      <w:pPr>
        <w:widowControl w:val="0"/>
        <w:numPr>
          <w:ilvl w:val="1"/>
          <w:numId w:val="33"/>
        </w:numPr>
        <w:tabs>
          <w:tab w:val="left" w:pos="709"/>
        </w:tabs>
        <w:suppressAutoHyphens/>
        <w:spacing w:after="120" w:line="240" w:lineRule="auto"/>
        <w:ind w:left="709" w:hanging="709"/>
        <w:jc w:val="both"/>
        <w:rPr>
          <w:rFonts w:ascii="Times New Roman" w:eastAsia="Calibri" w:hAnsi="Times New Roman" w:cs="Times New Roman"/>
          <w:b/>
        </w:rPr>
      </w:pPr>
      <w:r w:rsidRPr="004F7A9B">
        <w:rPr>
          <w:rFonts w:ascii="Times New Roman" w:eastAsia="Calibri" w:hAnsi="Times New Roman" w:cs="Times New Roman"/>
          <w:b/>
          <w:color w:val="000000"/>
        </w:rPr>
        <w:t>Pretendentu tiesības un pienākumi</w:t>
      </w:r>
    </w:p>
    <w:p w:rsidR="00345C32" w:rsidRPr="004F7A9B" w:rsidRDefault="00345C32" w:rsidP="00F71618">
      <w:pPr>
        <w:widowControl w:val="0"/>
        <w:numPr>
          <w:ilvl w:val="2"/>
          <w:numId w:val="33"/>
        </w:numPr>
        <w:tabs>
          <w:tab w:val="left" w:pos="1276"/>
        </w:tabs>
        <w:suppressAutoHyphens/>
        <w:spacing w:after="120" w:line="240" w:lineRule="auto"/>
        <w:ind w:left="1276" w:hanging="567"/>
        <w:jc w:val="both"/>
        <w:rPr>
          <w:rFonts w:ascii="Times New Roman" w:eastAsia="Calibri" w:hAnsi="Times New Roman" w:cs="Times New Roman"/>
        </w:rPr>
      </w:pPr>
      <w:r w:rsidRPr="004F7A9B">
        <w:rPr>
          <w:rFonts w:ascii="Times New Roman" w:eastAsia="Times New Roman" w:hAnsi="Times New Roman" w:cs="Times New Roman"/>
          <w:bCs/>
          <w:iCs/>
        </w:rPr>
        <w:t>Pretendentu tiesības:</w:t>
      </w:r>
    </w:p>
    <w:p w:rsidR="00345C32" w:rsidRPr="004F7A9B" w:rsidRDefault="00345C32" w:rsidP="00F71618">
      <w:pPr>
        <w:widowControl w:val="0"/>
        <w:numPr>
          <w:ilvl w:val="3"/>
          <w:numId w:val="33"/>
        </w:numPr>
        <w:tabs>
          <w:tab w:val="left" w:pos="1276"/>
        </w:tabs>
        <w:suppressAutoHyphens/>
        <w:spacing w:after="0" w:line="240" w:lineRule="auto"/>
        <w:ind w:left="1276"/>
        <w:jc w:val="both"/>
        <w:rPr>
          <w:rFonts w:ascii="Times New Roman" w:eastAsia="Calibri" w:hAnsi="Times New Roman" w:cs="Times New Roman"/>
        </w:rPr>
      </w:pPr>
      <w:r w:rsidRPr="004F7A9B">
        <w:rPr>
          <w:rFonts w:ascii="Times New Roman" w:eastAsia="Times New Roman" w:hAnsi="Times New Roman" w:cs="Times New Roman"/>
        </w:rPr>
        <w:t>Apvienoties grupā ar citiem pretendentiem un iesniegt vienu kopēju piedāvājumu;</w:t>
      </w:r>
    </w:p>
    <w:p w:rsidR="00345C32" w:rsidRPr="004F7A9B" w:rsidRDefault="00345C32" w:rsidP="00F71618">
      <w:pPr>
        <w:widowControl w:val="0"/>
        <w:numPr>
          <w:ilvl w:val="3"/>
          <w:numId w:val="33"/>
        </w:numPr>
        <w:tabs>
          <w:tab w:val="left" w:pos="1276"/>
        </w:tabs>
        <w:suppressAutoHyphens/>
        <w:spacing w:after="0" w:line="240" w:lineRule="auto"/>
        <w:ind w:left="1276"/>
        <w:jc w:val="both"/>
        <w:rPr>
          <w:rFonts w:ascii="Times New Roman" w:eastAsia="Calibri" w:hAnsi="Times New Roman" w:cs="Times New Roman"/>
        </w:rPr>
      </w:pPr>
      <w:r w:rsidRPr="004F7A9B">
        <w:rPr>
          <w:rFonts w:ascii="Times New Roman" w:eastAsia="Times New Roman" w:hAnsi="Times New Roman" w:cs="Times New Roman"/>
        </w:rPr>
        <w:t>Pirms piedāvājumu iesniegšanas termiņa beigām grozīt vai atsaukt iesniegto piedāvājumu atbilstoši iepirkuma nolikuma prasībām;</w:t>
      </w:r>
    </w:p>
    <w:p w:rsidR="00345C32" w:rsidRPr="004F7A9B" w:rsidRDefault="00345C32" w:rsidP="00F71618">
      <w:pPr>
        <w:widowControl w:val="0"/>
        <w:numPr>
          <w:ilvl w:val="3"/>
          <w:numId w:val="33"/>
        </w:numPr>
        <w:tabs>
          <w:tab w:val="left" w:pos="1276"/>
        </w:tabs>
        <w:suppressAutoHyphens/>
        <w:spacing w:after="0" w:line="240" w:lineRule="auto"/>
        <w:ind w:left="1276"/>
        <w:jc w:val="both"/>
        <w:rPr>
          <w:rFonts w:ascii="Times New Roman" w:eastAsia="Calibri" w:hAnsi="Times New Roman" w:cs="Times New Roman"/>
        </w:rPr>
      </w:pPr>
      <w:r w:rsidRPr="004F7A9B">
        <w:rPr>
          <w:rFonts w:ascii="Times New Roman" w:eastAsia="Times New Roman" w:hAnsi="Times New Roman" w:cs="Times New Roman"/>
        </w:rPr>
        <w:t>Piedalīties piedāvājumu atvēršanas sanāksmē;</w:t>
      </w:r>
    </w:p>
    <w:p w:rsidR="00345C32" w:rsidRPr="004F7A9B" w:rsidRDefault="00345C32" w:rsidP="00F71618">
      <w:pPr>
        <w:widowControl w:val="0"/>
        <w:numPr>
          <w:ilvl w:val="3"/>
          <w:numId w:val="33"/>
        </w:numPr>
        <w:tabs>
          <w:tab w:val="left" w:pos="1276"/>
        </w:tabs>
        <w:suppressAutoHyphens/>
        <w:spacing w:after="0" w:line="240" w:lineRule="auto"/>
        <w:ind w:left="1276"/>
        <w:jc w:val="both"/>
        <w:rPr>
          <w:rFonts w:ascii="Times New Roman" w:eastAsia="Calibri" w:hAnsi="Times New Roman" w:cs="Times New Roman"/>
          <w:color w:val="000000" w:themeColor="text1"/>
        </w:rPr>
      </w:pPr>
      <w:r w:rsidRPr="004F7A9B">
        <w:rPr>
          <w:rFonts w:ascii="Times New Roman" w:eastAsia="Times New Roman" w:hAnsi="Times New Roman" w:cs="Times New Roman"/>
        </w:rPr>
        <w:t xml:space="preserve">Pretendenti, kas piedalījušies šajā konkursā, ir tiesīgi pārsūdzēt Pasūtītāja un iepirkuma komisijas rīcību vai lēmumu Publisko iepirkumu </w:t>
      </w:r>
      <w:r w:rsidR="0077689F" w:rsidRPr="004F7A9B">
        <w:rPr>
          <w:rFonts w:ascii="Times New Roman" w:eastAsia="Times New Roman" w:hAnsi="Times New Roman" w:cs="Times New Roman"/>
          <w:color w:val="000000" w:themeColor="text1"/>
        </w:rPr>
        <w:t>likuma 68</w:t>
      </w:r>
      <w:r w:rsidRPr="004F7A9B">
        <w:rPr>
          <w:rFonts w:ascii="Times New Roman" w:eastAsia="Times New Roman" w:hAnsi="Times New Roman" w:cs="Times New Roman"/>
          <w:color w:val="000000" w:themeColor="text1"/>
        </w:rPr>
        <w:t>.pantā noteiktajā kārtībā un termiņos.</w:t>
      </w:r>
    </w:p>
    <w:p w:rsidR="00345C32" w:rsidRPr="004F7A9B" w:rsidRDefault="00345C32" w:rsidP="00345C32">
      <w:pPr>
        <w:widowControl w:val="0"/>
        <w:tabs>
          <w:tab w:val="left" w:pos="1276"/>
        </w:tabs>
        <w:suppressAutoHyphens/>
        <w:spacing w:after="0" w:line="240" w:lineRule="auto"/>
        <w:ind w:left="1276"/>
        <w:jc w:val="both"/>
        <w:rPr>
          <w:rFonts w:ascii="Times New Roman" w:eastAsia="Calibri" w:hAnsi="Times New Roman" w:cs="Times New Roman"/>
          <w:color w:val="000000" w:themeColor="text1"/>
        </w:rPr>
      </w:pPr>
    </w:p>
    <w:p w:rsidR="00345C32" w:rsidRPr="004F7A9B" w:rsidRDefault="00345C32" w:rsidP="00F71618">
      <w:pPr>
        <w:widowControl w:val="0"/>
        <w:numPr>
          <w:ilvl w:val="2"/>
          <w:numId w:val="33"/>
        </w:numPr>
        <w:tabs>
          <w:tab w:val="num" w:pos="1560"/>
        </w:tabs>
        <w:suppressAutoHyphens/>
        <w:spacing w:after="0" w:line="240" w:lineRule="auto"/>
        <w:jc w:val="both"/>
        <w:rPr>
          <w:rFonts w:ascii="Times New Roman" w:eastAsia="Calibri" w:hAnsi="Times New Roman" w:cs="Times New Roman"/>
        </w:rPr>
      </w:pPr>
      <w:r w:rsidRPr="004F7A9B">
        <w:rPr>
          <w:rFonts w:ascii="Times New Roman" w:eastAsia="Times New Roman" w:hAnsi="Times New Roman" w:cs="Times New Roman"/>
        </w:rPr>
        <w:t>Pretendenta pienākumi:</w:t>
      </w:r>
    </w:p>
    <w:p w:rsidR="00345C32" w:rsidRPr="004F7A9B" w:rsidRDefault="00345C32" w:rsidP="00F71618">
      <w:pPr>
        <w:widowControl w:val="0"/>
        <w:numPr>
          <w:ilvl w:val="3"/>
          <w:numId w:val="33"/>
        </w:numPr>
        <w:tabs>
          <w:tab w:val="left" w:pos="1276"/>
        </w:tabs>
        <w:suppressAutoHyphens/>
        <w:spacing w:after="0" w:line="240" w:lineRule="auto"/>
        <w:ind w:left="1276"/>
        <w:jc w:val="both"/>
        <w:rPr>
          <w:rFonts w:ascii="Times New Roman" w:eastAsia="Calibri" w:hAnsi="Times New Roman" w:cs="Times New Roman"/>
        </w:rPr>
      </w:pPr>
      <w:r w:rsidRPr="004F7A9B">
        <w:rPr>
          <w:rFonts w:ascii="Times New Roman" w:eastAsia="Times New Roman" w:hAnsi="Times New Roman" w:cs="Times New Roman"/>
        </w:rPr>
        <w:t>Rūpīgi iepazīties ar konkursa nolikumā minētajiem nosacījumiem</w:t>
      </w:r>
    </w:p>
    <w:p w:rsidR="00345C32" w:rsidRPr="004F7A9B" w:rsidRDefault="00345C32" w:rsidP="00F71618">
      <w:pPr>
        <w:widowControl w:val="0"/>
        <w:numPr>
          <w:ilvl w:val="3"/>
          <w:numId w:val="33"/>
        </w:numPr>
        <w:tabs>
          <w:tab w:val="left" w:pos="1276"/>
        </w:tabs>
        <w:suppressAutoHyphens/>
        <w:spacing w:after="0" w:line="240" w:lineRule="auto"/>
        <w:ind w:left="1276"/>
        <w:jc w:val="both"/>
        <w:rPr>
          <w:rFonts w:ascii="Times New Roman" w:eastAsia="Calibri" w:hAnsi="Times New Roman" w:cs="Times New Roman"/>
        </w:rPr>
      </w:pPr>
      <w:r w:rsidRPr="004F7A9B">
        <w:rPr>
          <w:rFonts w:ascii="Times New Roman" w:eastAsia="Calibri" w:hAnsi="Times New Roman" w:cs="Times New Roman"/>
          <w:bCs/>
          <w:color w:val="000000"/>
        </w:rPr>
        <w:t>Rakstveidā iepirkuma komisijas noteiktajā termiņā sniegt papildu informāciju vai paskaidrojumus par piedāvājumu, ja iepirkuma komisija to pieprasa;</w:t>
      </w:r>
    </w:p>
    <w:p w:rsidR="00345C32" w:rsidRPr="004F7A9B" w:rsidRDefault="00345C32" w:rsidP="00F71618">
      <w:pPr>
        <w:widowControl w:val="0"/>
        <w:numPr>
          <w:ilvl w:val="3"/>
          <w:numId w:val="33"/>
        </w:numPr>
        <w:tabs>
          <w:tab w:val="left" w:pos="1276"/>
        </w:tabs>
        <w:suppressAutoHyphens/>
        <w:spacing w:after="0" w:line="240" w:lineRule="auto"/>
        <w:ind w:left="1276"/>
        <w:jc w:val="both"/>
        <w:rPr>
          <w:rFonts w:ascii="Times New Roman" w:eastAsia="Calibri" w:hAnsi="Times New Roman" w:cs="Times New Roman"/>
        </w:rPr>
      </w:pPr>
      <w:r w:rsidRPr="004F7A9B">
        <w:rPr>
          <w:rFonts w:ascii="Times New Roman" w:eastAsia="Calibri" w:hAnsi="Times New Roman" w:cs="Times New Roman"/>
        </w:rPr>
        <w:t>Sniegt patiesu informāciju par savu kvalifikāciju un piedāvājumu;</w:t>
      </w:r>
    </w:p>
    <w:p w:rsidR="00345C32" w:rsidRPr="004F7A9B" w:rsidRDefault="00345C32" w:rsidP="00F71618">
      <w:pPr>
        <w:widowControl w:val="0"/>
        <w:numPr>
          <w:ilvl w:val="3"/>
          <w:numId w:val="33"/>
        </w:numPr>
        <w:tabs>
          <w:tab w:val="left" w:pos="1276"/>
        </w:tabs>
        <w:suppressAutoHyphens/>
        <w:spacing w:after="0" w:line="240" w:lineRule="auto"/>
        <w:ind w:left="1276"/>
        <w:jc w:val="both"/>
        <w:rPr>
          <w:rFonts w:ascii="Times New Roman" w:eastAsia="Calibri" w:hAnsi="Times New Roman" w:cs="Times New Roman"/>
        </w:rPr>
      </w:pPr>
      <w:r w:rsidRPr="004F7A9B">
        <w:rPr>
          <w:rFonts w:ascii="Times New Roman" w:eastAsia="Calibri" w:hAnsi="Times New Roman" w:cs="Times New Roman"/>
        </w:rPr>
        <w:t>Segt visas izmaksas, kas saistītas ar piedāvājuma sagatavošanu un iesniegšanu</w:t>
      </w:r>
    </w:p>
    <w:p w:rsidR="00345C32" w:rsidRPr="004F7A9B" w:rsidRDefault="00345C32" w:rsidP="00345C32">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345C32" w:rsidRPr="004F7A9B" w:rsidRDefault="00345C32" w:rsidP="000712EC">
      <w:pPr>
        <w:numPr>
          <w:ilvl w:val="0"/>
          <w:numId w:val="38"/>
        </w:numPr>
        <w:tabs>
          <w:tab w:val="left" w:pos="0"/>
        </w:tabs>
        <w:suppressAutoHyphens/>
        <w:spacing w:after="0" w:line="240" w:lineRule="auto"/>
        <w:jc w:val="center"/>
        <w:rPr>
          <w:rFonts w:ascii="Times New Roman" w:eastAsia="Times New Roman" w:hAnsi="Times New Roman" w:cs="Times New Roman"/>
          <w:b/>
          <w:caps/>
          <w:lang w:eastAsia="ar-SA"/>
        </w:rPr>
      </w:pPr>
      <w:r w:rsidRPr="004F7A9B">
        <w:rPr>
          <w:rFonts w:ascii="Times New Roman" w:eastAsia="Times New Roman" w:hAnsi="Times New Roman" w:cs="Times New Roman"/>
          <w:b/>
          <w:caps/>
          <w:lang w:eastAsia="ar-SA"/>
        </w:rPr>
        <w:t>pielikumi</w:t>
      </w:r>
    </w:p>
    <w:p w:rsidR="00345C32" w:rsidRPr="004F7A9B" w:rsidRDefault="00345C32" w:rsidP="000712EC">
      <w:pPr>
        <w:numPr>
          <w:ilvl w:val="1"/>
          <w:numId w:val="37"/>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Nolikumam ir šādi pielikumi, kas ir neatņemama nolikuma sastāvdaļa:</w:t>
      </w:r>
    </w:p>
    <w:p w:rsidR="00345C32" w:rsidRPr="004F7A9B" w:rsidRDefault="00345C32" w:rsidP="000712EC">
      <w:pPr>
        <w:numPr>
          <w:ilvl w:val="2"/>
          <w:numId w:val="37"/>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Pretendenta pieteikuma forma dalībai konkursā (1.pielikums);</w:t>
      </w:r>
    </w:p>
    <w:p w:rsidR="00345C32" w:rsidRPr="004F7A9B" w:rsidRDefault="00345C32" w:rsidP="000712EC">
      <w:pPr>
        <w:numPr>
          <w:ilvl w:val="2"/>
          <w:numId w:val="37"/>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lastRenderedPageBreak/>
        <w:t>Finanšu piedāvājuma forma (2.pielikums);</w:t>
      </w:r>
    </w:p>
    <w:p w:rsidR="00345C32" w:rsidRPr="004F7A9B" w:rsidRDefault="00345C32" w:rsidP="000712EC">
      <w:pPr>
        <w:numPr>
          <w:ilvl w:val="2"/>
          <w:numId w:val="37"/>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Līguma projekts (3.pielikums);</w:t>
      </w:r>
    </w:p>
    <w:p w:rsidR="00345C32" w:rsidRPr="004F7A9B" w:rsidRDefault="00345C32" w:rsidP="000712EC">
      <w:pPr>
        <w:numPr>
          <w:ilvl w:val="2"/>
          <w:numId w:val="37"/>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Informācija par pretendenta resursiem (4.pielikums);</w:t>
      </w:r>
    </w:p>
    <w:p w:rsidR="00345C32" w:rsidRPr="004F7A9B" w:rsidRDefault="00345C32" w:rsidP="000712EC">
      <w:pPr>
        <w:numPr>
          <w:ilvl w:val="2"/>
          <w:numId w:val="37"/>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Arial" w:hAnsi="Times New Roman" w:cs="Times New Roman"/>
          <w:kern w:val="1"/>
          <w:lang w:eastAsia="ar-SA"/>
        </w:rPr>
        <w:t>Informācija par būvdarbu vadītājiem</w:t>
      </w:r>
      <w:r w:rsidRPr="004F7A9B">
        <w:rPr>
          <w:rFonts w:ascii="Times New Roman" w:eastAsia="Times New Roman" w:hAnsi="Times New Roman" w:cs="Times New Roman"/>
          <w:lang w:eastAsia="ar-SA"/>
        </w:rPr>
        <w:t xml:space="preserve"> (5.pielikums);</w:t>
      </w:r>
    </w:p>
    <w:p w:rsidR="00345C32" w:rsidRPr="004F7A9B" w:rsidRDefault="00345C32" w:rsidP="000712EC">
      <w:pPr>
        <w:numPr>
          <w:ilvl w:val="2"/>
          <w:numId w:val="37"/>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Saraksts par sekmīgi īstenotajiem būvdarbu līgumiem</w:t>
      </w:r>
      <w:r w:rsidRPr="004F7A9B">
        <w:rPr>
          <w:rFonts w:ascii="Times New Roman" w:eastAsia="Times New Roman" w:hAnsi="Times New Roman" w:cs="Times New Roman"/>
          <w:caps/>
          <w:lang w:eastAsia="ar-SA"/>
        </w:rPr>
        <w:t xml:space="preserve"> </w:t>
      </w:r>
      <w:r w:rsidRPr="004F7A9B">
        <w:rPr>
          <w:rFonts w:ascii="Times New Roman" w:eastAsia="Arial" w:hAnsi="Times New Roman" w:cs="Times New Roman"/>
          <w:kern w:val="1"/>
          <w:lang w:eastAsia="ar-SA"/>
        </w:rPr>
        <w:t>(6.pielikums);</w:t>
      </w:r>
      <w:r w:rsidRPr="004F7A9B">
        <w:rPr>
          <w:rFonts w:ascii="Times New Roman" w:eastAsia="Times New Roman" w:hAnsi="Times New Roman" w:cs="Times New Roman"/>
          <w:lang w:eastAsia="ar-SA"/>
        </w:rPr>
        <w:t xml:space="preserve"> </w:t>
      </w:r>
    </w:p>
    <w:p w:rsidR="00345C32" w:rsidRPr="004F7A9B" w:rsidRDefault="00723F6E" w:rsidP="000712EC">
      <w:pPr>
        <w:numPr>
          <w:ilvl w:val="2"/>
          <w:numId w:val="37"/>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Apliecinājums par dalību līguma izpildē</w:t>
      </w:r>
      <w:r w:rsidR="00345C32" w:rsidRPr="004F7A9B">
        <w:rPr>
          <w:rFonts w:ascii="Times New Roman" w:eastAsia="Times New Roman" w:hAnsi="Times New Roman" w:cs="Times New Roman"/>
          <w:lang w:eastAsia="ar-SA"/>
        </w:rPr>
        <w:t xml:space="preserve"> (7.pielikums);</w:t>
      </w:r>
    </w:p>
    <w:p w:rsidR="00345C32" w:rsidRPr="004F7A9B" w:rsidRDefault="00345C32" w:rsidP="000712EC">
      <w:pPr>
        <w:numPr>
          <w:ilvl w:val="2"/>
          <w:numId w:val="37"/>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4F7A9B">
        <w:rPr>
          <w:rFonts w:ascii="Times New Roman" w:eastAsia="Times New Roman" w:hAnsi="Times New Roman" w:cs="Times New Roman"/>
          <w:lang w:eastAsia="ar-SA"/>
        </w:rPr>
        <w:t>SIA “Ceļu komforts” izstrādātie būvprojekti (8.pielikums, elektroniskā formātā).</w:t>
      </w:r>
    </w:p>
    <w:p w:rsidR="00345C32" w:rsidRPr="004F7A9B" w:rsidRDefault="00345C32" w:rsidP="00345C32">
      <w:pPr>
        <w:tabs>
          <w:tab w:val="left" w:pos="1701"/>
          <w:tab w:val="left" w:pos="1800"/>
          <w:tab w:val="left" w:pos="3600"/>
          <w:tab w:val="left" w:pos="4500"/>
        </w:tabs>
        <w:suppressAutoHyphens/>
        <w:spacing w:after="0" w:line="240" w:lineRule="auto"/>
        <w:ind w:left="900"/>
        <w:jc w:val="both"/>
        <w:rPr>
          <w:rFonts w:ascii="Times New Roman" w:eastAsia="Times New Roman" w:hAnsi="Times New Roman" w:cs="Times New Roman"/>
        </w:rPr>
      </w:pPr>
    </w:p>
    <w:p w:rsidR="00345C32" w:rsidRPr="004F7A9B" w:rsidRDefault="00345C32" w:rsidP="00345C32">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Iepirkumu komisijas priekšsēdētājs</w:t>
      </w:r>
      <w:r w:rsidRPr="004F7A9B">
        <w:rPr>
          <w:rFonts w:ascii="Times New Roman" w:eastAsia="Times New Roman" w:hAnsi="Times New Roman" w:cs="Times New Roman"/>
          <w:lang w:eastAsia="ar-SA"/>
        </w:rPr>
        <w:tab/>
      </w:r>
      <w:r w:rsidRPr="004F7A9B">
        <w:rPr>
          <w:rFonts w:ascii="Times New Roman" w:eastAsia="Times New Roman" w:hAnsi="Times New Roman" w:cs="Times New Roman"/>
          <w:lang w:eastAsia="ar-SA"/>
        </w:rPr>
        <w:tab/>
      </w:r>
      <w:r w:rsidRPr="004F7A9B">
        <w:rPr>
          <w:rFonts w:ascii="Times New Roman" w:eastAsia="Times New Roman" w:hAnsi="Times New Roman" w:cs="Times New Roman"/>
          <w:lang w:eastAsia="ar-SA"/>
        </w:rPr>
        <w:tab/>
      </w:r>
      <w:r w:rsidRPr="004F7A9B">
        <w:rPr>
          <w:rFonts w:ascii="Times New Roman" w:eastAsia="Times New Roman" w:hAnsi="Times New Roman" w:cs="Times New Roman"/>
          <w:lang w:eastAsia="ar-SA"/>
        </w:rPr>
        <w:tab/>
      </w:r>
      <w:r w:rsidRPr="004F7A9B">
        <w:rPr>
          <w:rFonts w:ascii="Times New Roman" w:eastAsia="Times New Roman" w:hAnsi="Times New Roman" w:cs="Times New Roman"/>
          <w:lang w:eastAsia="ar-SA"/>
        </w:rPr>
        <w:tab/>
      </w:r>
      <w:r w:rsidRPr="004F7A9B">
        <w:rPr>
          <w:rFonts w:ascii="Times New Roman" w:eastAsia="Times New Roman" w:hAnsi="Times New Roman" w:cs="Times New Roman"/>
          <w:lang w:eastAsia="ar-SA"/>
        </w:rPr>
        <w:tab/>
        <w:t>Viesturs Zariņš</w:t>
      </w:r>
    </w:p>
    <w:p w:rsidR="00345C32" w:rsidRPr="004F7A9B" w:rsidRDefault="00345C32" w:rsidP="00345C32">
      <w:pPr>
        <w:pageBreakBefore/>
        <w:suppressAutoHyphens/>
        <w:spacing w:after="0" w:line="360" w:lineRule="auto"/>
        <w:ind w:right="26"/>
        <w:jc w:val="right"/>
        <w:rPr>
          <w:rFonts w:ascii="Times New Roman" w:eastAsia="Times New Roman" w:hAnsi="Times New Roman" w:cs="Times New Roman"/>
          <w:shd w:val="clear" w:color="auto" w:fill="FFFF00"/>
          <w:lang w:eastAsia="ar-SA"/>
        </w:rPr>
      </w:pPr>
      <w:r w:rsidRPr="004F7A9B">
        <w:rPr>
          <w:rFonts w:ascii="Times New Roman" w:eastAsia="Times New Roman" w:hAnsi="Times New Roman" w:cs="Times New Roman"/>
          <w:b/>
          <w:lang w:eastAsia="ar-SA"/>
        </w:rPr>
        <w:lastRenderedPageBreak/>
        <w:t>1.pielikums</w:t>
      </w:r>
    </w:p>
    <w:p w:rsidR="00345C32" w:rsidRPr="004F7A9B" w:rsidRDefault="00345C32" w:rsidP="00345C32">
      <w:pPr>
        <w:pBdr>
          <w:bottom w:val="single" w:sz="12" w:space="1" w:color="auto"/>
        </w:pBdr>
        <w:suppressAutoHyphens/>
        <w:spacing w:after="0" w:line="240" w:lineRule="auto"/>
        <w:jc w:val="right"/>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PIETEIKUMS DALĪBAI KONKURSĀ</w:t>
      </w:r>
    </w:p>
    <w:p w:rsidR="00345C32" w:rsidRPr="004F7A9B" w:rsidRDefault="00E93214" w:rsidP="00345C32">
      <w:pPr>
        <w:pBdr>
          <w:bottom w:val="single" w:sz="12" w:space="1" w:color="auto"/>
        </w:pBdr>
        <w:suppressAutoHyphens/>
        <w:spacing w:after="0" w:line="240" w:lineRule="auto"/>
        <w:jc w:val="right"/>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2018</w:t>
      </w:r>
      <w:r w:rsidR="00345C32" w:rsidRPr="004F7A9B">
        <w:rPr>
          <w:rFonts w:ascii="Times New Roman" w:eastAsia="Times New Roman" w:hAnsi="Times New Roman" w:cs="Times New Roman"/>
          <w:lang w:eastAsia="ar-SA"/>
        </w:rPr>
        <w:t>.gada ____.______</w:t>
      </w:r>
    </w:p>
    <w:p w:rsidR="00345C32" w:rsidRPr="004F7A9B" w:rsidRDefault="00345C32" w:rsidP="00345C32">
      <w:pPr>
        <w:suppressAutoHyphens/>
        <w:spacing w:after="0" w:line="240" w:lineRule="auto"/>
        <w:jc w:val="right"/>
        <w:rPr>
          <w:rFonts w:ascii="Times New Roman" w:eastAsia="Times New Roman" w:hAnsi="Times New Roman" w:cs="Times New Roman"/>
          <w:lang w:eastAsia="ar-SA"/>
        </w:rPr>
      </w:pPr>
    </w:p>
    <w:p w:rsidR="00345C32" w:rsidRPr="004F7A9B" w:rsidRDefault="00345C32" w:rsidP="00345C32">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5817"/>
        <w:gridCol w:w="3363"/>
      </w:tblGrid>
      <w:tr w:rsidR="00345C32" w:rsidRPr="004F7A9B" w:rsidTr="00345C32">
        <w:tc>
          <w:tcPr>
            <w:tcW w:w="5817" w:type="dxa"/>
            <w:tcBorders>
              <w:bottom w:val="single" w:sz="4" w:space="0" w:color="000000"/>
            </w:tcBorders>
            <w:vAlign w:val="center"/>
          </w:tcPr>
          <w:p w:rsidR="00345C32" w:rsidRPr="004F7A9B" w:rsidRDefault="00345C32" w:rsidP="00061B8E">
            <w:pPr>
              <w:suppressAutoHyphens/>
              <w:snapToGrid w:val="0"/>
              <w:spacing w:after="0" w:line="240" w:lineRule="auto"/>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 xml:space="preserve"> </w:t>
            </w:r>
          </w:p>
        </w:tc>
        <w:tc>
          <w:tcPr>
            <w:tcW w:w="3363" w:type="dxa"/>
            <w:tcBorders>
              <w:bottom w:val="single" w:sz="4" w:space="0" w:color="000000"/>
            </w:tcBorders>
          </w:tcPr>
          <w:p w:rsidR="00345C32" w:rsidRPr="004F7A9B" w:rsidRDefault="00345C32" w:rsidP="00345C32">
            <w:pPr>
              <w:tabs>
                <w:tab w:val="center" w:pos="5593"/>
                <w:tab w:val="right" w:pos="9746"/>
              </w:tabs>
              <w:suppressAutoHyphens/>
              <w:snapToGrid w:val="0"/>
              <w:spacing w:after="0" w:line="240" w:lineRule="auto"/>
              <w:jc w:val="center"/>
              <w:rPr>
                <w:rFonts w:ascii="Times New Roman" w:eastAsia="Times New Roman" w:hAnsi="Times New Roman" w:cs="Times New Roman"/>
                <w:lang w:eastAsia="ar-SA"/>
              </w:rPr>
            </w:pPr>
          </w:p>
        </w:tc>
      </w:tr>
      <w:tr w:rsidR="00345C32" w:rsidRPr="004F7A9B" w:rsidTr="00345C32">
        <w:tc>
          <w:tcPr>
            <w:tcW w:w="5817" w:type="dxa"/>
          </w:tcPr>
          <w:p w:rsidR="00345C32" w:rsidRPr="004F7A9B" w:rsidRDefault="00345C32" w:rsidP="00345C32">
            <w:pPr>
              <w:tabs>
                <w:tab w:val="center" w:pos="5593"/>
                <w:tab w:val="right" w:pos="9746"/>
              </w:tabs>
              <w:suppressAutoHyphens/>
              <w:snapToGrid w:val="0"/>
              <w:spacing w:after="0" w:line="240" w:lineRule="auto"/>
              <w:jc w:val="center"/>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Sabiedrības nosaukums</w:t>
            </w:r>
          </w:p>
        </w:tc>
        <w:tc>
          <w:tcPr>
            <w:tcW w:w="3363" w:type="dxa"/>
          </w:tcPr>
          <w:p w:rsidR="00345C32" w:rsidRPr="004F7A9B" w:rsidRDefault="00345C32" w:rsidP="00345C32">
            <w:pPr>
              <w:tabs>
                <w:tab w:val="center" w:pos="5593"/>
                <w:tab w:val="right" w:pos="9746"/>
              </w:tabs>
              <w:suppressAutoHyphens/>
              <w:snapToGrid w:val="0"/>
              <w:spacing w:after="0" w:line="240" w:lineRule="auto"/>
              <w:jc w:val="center"/>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reģistrācijas numurs</w:t>
            </w:r>
          </w:p>
        </w:tc>
      </w:tr>
    </w:tbl>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345C32" w:rsidRPr="004F7A9B" w:rsidTr="00345C32">
        <w:trPr>
          <w:trHeight w:val="137"/>
        </w:trPr>
        <w:tc>
          <w:tcPr>
            <w:tcW w:w="2235" w:type="dxa"/>
          </w:tcPr>
          <w:p w:rsidR="00345C32" w:rsidRPr="004F7A9B" w:rsidRDefault="00345C32" w:rsidP="00345C32">
            <w:pPr>
              <w:tabs>
                <w:tab w:val="center" w:pos="5593"/>
                <w:tab w:val="right" w:pos="9746"/>
              </w:tabs>
              <w:suppressAutoHyphens/>
              <w:snapToGrid w:val="0"/>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kuras vārdā saskaņā ar</w:t>
            </w:r>
          </w:p>
        </w:tc>
        <w:tc>
          <w:tcPr>
            <w:tcW w:w="1984" w:type="dxa"/>
            <w:tcBorders>
              <w:bottom w:val="single" w:sz="4" w:space="0" w:color="000000"/>
            </w:tcBorders>
          </w:tcPr>
          <w:p w:rsidR="00345C32" w:rsidRPr="004F7A9B" w:rsidRDefault="00345C32" w:rsidP="00345C32">
            <w:pPr>
              <w:tabs>
                <w:tab w:val="center" w:pos="5593"/>
                <w:tab w:val="right" w:pos="9746"/>
              </w:tabs>
              <w:suppressAutoHyphens/>
              <w:snapToGrid w:val="0"/>
              <w:spacing w:after="0" w:line="240" w:lineRule="auto"/>
              <w:jc w:val="both"/>
              <w:rPr>
                <w:rFonts w:ascii="Times New Roman" w:eastAsia="Times New Roman" w:hAnsi="Times New Roman" w:cs="Times New Roman"/>
                <w:lang w:eastAsia="ar-SA"/>
              </w:rPr>
            </w:pPr>
          </w:p>
        </w:tc>
        <w:tc>
          <w:tcPr>
            <w:tcW w:w="4961" w:type="dxa"/>
            <w:tcBorders>
              <w:bottom w:val="single" w:sz="4" w:space="0" w:color="000000"/>
            </w:tcBorders>
          </w:tcPr>
          <w:p w:rsidR="00345C32" w:rsidRPr="004F7A9B" w:rsidRDefault="00345C32" w:rsidP="00345C32">
            <w:pPr>
              <w:tabs>
                <w:tab w:val="center" w:pos="5593"/>
                <w:tab w:val="right" w:pos="9746"/>
              </w:tabs>
              <w:suppressAutoHyphens/>
              <w:snapToGrid w:val="0"/>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rīkojas</w:t>
            </w:r>
          </w:p>
        </w:tc>
      </w:tr>
      <w:tr w:rsidR="00345C32" w:rsidRPr="004F7A9B" w:rsidTr="00345C32">
        <w:tc>
          <w:tcPr>
            <w:tcW w:w="2235" w:type="dxa"/>
          </w:tcPr>
          <w:p w:rsidR="00345C32" w:rsidRPr="004F7A9B" w:rsidRDefault="00345C32" w:rsidP="00345C32">
            <w:pPr>
              <w:tabs>
                <w:tab w:val="center" w:pos="5593"/>
                <w:tab w:val="right" w:pos="9746"/>
              </w:tabs>
              <w:suppressAutoHyphens/>
              <w:snapToGrid w:val="0"/>
              <w:spacing w:after="0" w:line="240" w:lineRule="auto"/>
              <w:rPr>
                <w:rFonts w:ascii="Times New Roman" w:eastAsia="Times New Roman" w:hAnsi="Times New Roman" w:cs="Times New Roman"/>
                <w:lang w:eastAsia="ar-SA"/>
              </w:rPr>
            </w:pPr>
          </w:p>
        </w:tc>
        <w:tc>
          <w:tcPr>
            <w:tcW w:w="1984" w:type="dxa"/>
          </w:tcPr>
          <w:p w:rsidR="00345C32" w:rsidRPr="004F7A9B" w:rsidRDefault="00345C32" w:rsidP="00345C32">
            <w:pPr>
              <w:tabs>
                <w:tab w:val="center" w:pos="5593"/>
                <w:tab w:val="right" w:pos="9746"/>
              </w:tabs>
              <w:suppressAutoHyphens/>
              <w:snapToGrid w:val="0"/>
              <w:spacing w:after="0" w:line="240" w:lineRule="auto"/>
              <w:jc w:val="center"/>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pārstāvības pamats </w:t>
            </w:r>
          </w:p>
        </w:tc>
        <w:tc>
          <w:tcPr>
            <w:tcW w:w="4961" w:type="dxa"/>
          </w:tcPr>
          <w:p w:rsidR="00345C32" w:rsidRPr="004F7A9B" w:rsidRDefault="00345C32" w:rsidP="00345C32">
            <w:pPr>
              <w:tabs>
                <w:tab w:val="center" w:pos="5593"/>
                <w:tab w:val="right" w:pos="9746"/>
              </w:tabs>
              <w:suppressAutoHyphens/>
              <w:snapToGrid w:val="0"/>
              <w:spacing w:after="0" w:line="240" w:lineRule="auto"/>
              <w:jc w:val="center"/>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Sabiedrības vadītāja vai pilnvarotās personas vārds un uzvārds</w:t>
            </w:r>
          </w:p>
        </w:tc>
      </w:tr>
    </w:tbl>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both"/>
        <w:rPr>
          <w:rFonts w:ascii="Times New Roman" w:eastAsia="Times New Roman" w:hAnsi="Times New Roman" w:cs="Times New Roman"/>
          <w:b/>
          <w:bCs/>
          <w:lang w:eastAsia="ar-SA"/>
        </w:rPr>
      </w:pPr>
      <w:r w:rsidRPr="004F7A9B">
        <w:rPr>
          <w:rFonts w:ascii="Times New Roman" w:eastAsia="Times New Roman" w:hAnsi="Times New Roman" w:cs="Times New Roman"/>
          <w:lang w:eastAsia="ar-SA"/>
        </w:rPr>
        <w:t xml:space="preserve">ar šo piesakās piedalīties atklātā konkursā </w:t>
      </w:r>
      <w:r w:rsidRPr="004F7A9B">
        <w:rPr>
          <w:rFonts w:ascii="Times New Roman" w:eastAsia="Times New Roman" w:hAnsi="Times New Roman" w:cs="Times New Roman"/>
          <w:b/>
          <w:bCs/>
          <w:lang w:eastAsia="ar-SA"/>
        </w:rPr>
        <w:t>„Valkas novada grantsceļu bez cietā seguma pārbūve”,</w:t>
      </w:r>
    </w:p>
    <w:p w:rsidR="00345C32" w:rsidRPr="004F7A9B" w:rsidRDefault="00345C32" w:rsidP="00345C32">
      <w:pPr>
        <w:suppressAutoHyphens/>
        <w:spacing w:after="0" w:line="240" w:lineRule="auto"/>
        <w:jc w:val="both"/>
        <w:rPr>
          <w:rFonts w:ascii="Times New Roman" w:eastAsia="Times New Roman" w:hAnsi="Times New Roman" w:cs="Times New Roman"/>
          <w:b/>
          <w:lang w:eastAsia="ar-SA"/>
        </w:rPr>
      </w:pPr>
      <w:r w:rsidRPr="004F7A9B">
        <w:rPr>
          <w:rFonts w:ascii="Times New Roman" w:eastAsia="Times New Roman" w:hAnsi="Times New Roman" w:cs="Times New Roman"/>
          <w:lang w:eastAsia="ar-SA"/>
        </w:rPr>
        <w:t xml:space="preserve">iepirkuma </w:t>
      </w:r>
      <w:proofErr w:type="spellStart"/>
      <w:r w:rsidRPr="004F7A9B">
        <w:rPr>
          <w:rFonts w:ascii="Times New Roman" w:eastAsia="Times New Roman" w:hAnsi="Times New Roman" w:cs="Times New Roman"/>
          <w:lang w:eastAsia="ar-SA"/>
        </w:rPr>
        <w:t>Id.Nr</w:t>
      </w:r>
      <w:proofErr w:type="spellEnd"/>
      <w:r w:rsidRPr="004F7A9B">
        <w:rPr>
          <w:rFonts w:ascii="Times New Roman" w:eastAsia="Times New Roman" w:hAnsi="Times New Roman" w:cs="Times New Roman"/>
          <w:lang w:eastAsia="ar-SA"/>
        </w:rPr>
        <w:t xml:space="preserve">. </w:t>
      </w:r>
      <w:r w:rsidR="00FC536A">
        <w:rPr>
          <w:rFonts w:ascii="Times New Roman" w:eastAsia="Times New Roman" w:hAnsi="Times New Roman" w:cs="Times New Roman"/>
          <w:lang w:eastAsia="ar-SA"/>
        </w:rPr>
        <w:t>VND 2018</w:t>
      </w:r>
      <w:r w:rsidR="0092349B">
        <w:rPr>
          <w:rFonts w:ascii="Times New Roman" w:eastAsia="Times New Roman" w:hAnsi="Times New Roman" w:cs="Times New Roman"/>
          <w:lang w:eastAsia="ar-SA"/>
        </w:rPr>
        <w:t>/12</w:t>
      </w:r>
      <w:r w:rsidRPr="004F7A9B">
        <w:rPr>
          <w:rFonts w:ascii="Times New Roman" w:eastAsia="Times New Roman" w:hAnsi="Times New Roman" w:cs="Times New Roman"/>
          <w:lang w:eastAsia="ar-SA"/>
        </w:rPr>
        <w:t>K/ELFLA.</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ind w:firstLine="709"/>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Apliecina, ka:</w:t>
      </w:r>
    </w:p>
    <w:p w:rsidR="00345C32" w:rsidRPr="004F7A9B" w:rsidRDefault="00345C32" w:rsidP="00345C32">
      <w:pPr>
        <w:numPr>
          <w:ilvl w:val="0"/>
          <w:numId w:val="4"/>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gada apgrozījums būvniecībā (</w:t>
      </w:r>
      <w:proofErr w:type="spellStart"/>
      <w:r w:rsidRPr="004F7A9B">
        <w:rPr>
          <w:rFonts w:ascii="Times New Roman" w:eastAsia="Times New Roman" w:hAnsi="Times New Roman" w:cs="Times New Roman"/>
          <w:i/>
          <w:iCs/>
          <w:lang w:eastAsia="ar-SA"/>
        </w:rPr>
        <w:t>Būvkomersantu</w:t>
      </w:r>
      <w:proofErr w:type="spellEnd"/>
      <w:r w:rsidRPr="004F7A9B">
        <w:rPr>
          <w:rFonts w:ascii="Times New Roman" w:eastAsia="Times New Roman" w:hAnsi="Times New Roman" w:cs="Times New Roman"/>
          <w:i/>
          <w:iCs/>
          <w:lang w:eastAsia="ar-SA"/>
        </w:rPr>
        <w:t xml:space="preserve"> reģistrā reģistrētais apgrozījums</w:t>
      </w:r>
      <w:r w:rsidRPr="004F7A9B">
        <w:rPr>
          <w:rFonts w:ascii="Times New Roman" w:eastAsia="Times New Roman" w:hAnsi="Times New Roman" w:cs="Times New Roman"/>
          <w:lang w:eastAsia="ar-SA"/>
        </w:rPr>
        <w:t>) par iepriekšējiem</w:t>
      </w:r>
      <w:r w:rsidR="00E93214" w:rsidRPr="004F7A9B">
        <w:rPr>
          <w:rFonts w:ascii="Times New Roman" w:eastAsia="Times New Roman" w:hAnsi="Times New Roman" w:cs="Times New Roman"/>
          <w:lang w:eastAsia="ar-SA"/>
        </w:rPr>
        <w:t xml:space="preserve"> trīs gadiem (2015., 2016., 2017</w:t>
      </w:r>
      <w:r w:rsidR="001D15DE">
        <w:rPr>
          <w:rFonts w:ascii="Times New Roman" w:eastAsia="Times New Roman" w:hAnsi="Times New Roman" w:cs="Times New Roman"/>
          <w:lang w:eastAsia="ar-SA"/>
        </w:rPr>
        <w:t>.</w:t>
      </w:r>
      <w:r w:rsidR="00AA6A10">
        <w:rPr>
          <w:rFonts w:ascii="Times New Roman" w:eastAsia="Times New Roman" w:hAnsi="Times New Roman" w:cs="Times New Roman"/>
          <w:lang w:eastAsia="ar-SA"/>
        </w:rPr>
        <w:t xml:space="preserve"> </w:t>
      </w:r>
      <w:r w:rsidRPr="004F7A9B">
        <w:rPr>
          <w:rFonts w:ascii="Times New Roman" w:eastAsia="Times New Roman" w:hAnsi="Times New Roman" w:cs="Times New Roman"/>
          <w:lang w:eastAsia="ar-SA"/>
        </w:rPr>
        <w:t>):</w:t>
      </w:r>
    </w:p>
    <w:p w:rsidR="00345C32" w:rsidRPr="004F7A9B" w:rsidRDefault="00345C32" w:rsidP="00345C32">
      <w:pPr>
        <w:tabs>
          <w:tab w:val="left" w:pos="8460"/>
        </w:tabs>
        <w:suppressAutoHyphens/>
        <w:spacing w:after="0" w:line="240" w:lineRule="auto"/>
        <w:ind w:left="1980"/>
        <w:jc w:val="both"/>
        <w:rPr>
          <w:rFonts w:ascii="Times New Roman" w:eastAsia="Times New Roman" w:hAnsi="Times New Roman" w:cs="Times New Roman"/>
          <w:color w:val="FF0000"/>
          <w:lang w:eastAsia="ar-SA"/>
        </w:rPr>
      </w:pPr>
    </w:p>
    <w:tbl>
      <w:tblPr>
        <w:tblW w:w="0" w:type="auto"/>
        <w:tblInd w:w="2603" w:type="dxa"/>
        <w:tblLayout w:type="fixed"/>
        <w:tblLook w:val="0000" w:firstRow="0" w:lastRow="0" w:firstColumn="0" w:lastColumn="0" w:noHBand="0" w:noVBand="0"/>
      </w:tblPr>
      <w:tblGrid>
        <w:gridCol w:w="1134"/>
        <w:gridCol w:w="2216"/>
      </w:tblGrid>
      <w:tr w:rsidR="00345C32" w:rsidRPr="004F7A9B" w:rsidTr="00345C32">
        <w:trPr>
          <w:trHeight w:val="368"/>
        </w:trPr>
        <w:tc>
          <w:tcPr>
            <w:tcW w:w="1134" w:type="dxa"/>
            <w:tcBorders>
              <w:top w:val="single" w:sz="4" w:space="0" w:color="000000"/>
              <w:left w:val="single" w:sz="4" w:space="0" w:color="000000"/>
              <w:bottom w:val="single" w:sz="4" w:space="0" w:color="000000"/>
            </w:tcBorders>
            <w:vAlign w:val="center"/>
          </w:tcPr>
          <w:p w:rsidR="00345C32" w:rsidRPr="004F7A9B" w:rsidRDefault="00345C32" w:rsidP="00345C32">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345C32" w:rsidRPr="004F7A9B" w:rsidRDefault="00345C32" w:rsidP="00345C32">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EUR, neskaitot PVN</w:t>
            </w:r>
          </w:p>
        </w:tc>
      </w:tr>
      <w:tr w:rsidR="00345C32" w:rsidRPr="004F7A9B" w:rsidTr="00345C32">
        <w:trPr>
          <w:trHeight w:val="368"/>
        </w:trPr>
        <w:tc>
          <w:tcPr>
            <w:tcW w:w="1134" w:type="dxa"/>
            <w:tcBorders>
              <w:top w:val="single" w:sz="4" w:space="0" w:color="000000"/>
              <w:left w:val="single" w:sz="4" w:space="0" w:color="000000"/>
              <w:bottom w:val="single" w:sz="4" w:space="0" w:color="000000"/>
            </w:tcBorders>
            <w:vAlign w:val="center"/>
          </w:tcPr>
          <w:p w:rsidR="00345C32" w:rsidRPr="004F7A9B" w:rsidRDefault="00E93214" w:rsidP="00345C32">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2015</w:t>
            </w:r>
            <w:r w:rsidR="00345C32" w:rsidRPr="004F7A9B">
              <w:rPr>
                <w:rFonts w:ascii="Times New Roman" w:eastAsia="Times New Roman" w:hAnsi="Times New Roman" w:cs="Times New Roman"/>
                <w:lang w:eastAsia="ar-SA"/>
              </w:rPr>
              <w:t>.gads</w:t>
            </w:r>
          </w:p>
        </w:tc>
        <w:tc>
          <w:tcPr>
            <w:tcW w:w="2216" w:type="dxa"/>
            <w:tcBorders>
              <w:top w:val="single" w:sz="4" w:space="0" w:color="000000"/>
              <w:left w:val="single" w:sz="4" w:space="0" w:color="000000"/>
              <w:bottom w:val="single" w:sz="4" w:space="0" w:color="000000"/>
              <w:right w:val="single" w:sz="4" w:space="0" w:color="000000"/>
            </w:tcBorders>
            <w:vAlign w:val="center"/>
          </w:tcPr>
          <w:p w:rsidR="00345C32" w:rsidRPr="004F7A9B" w:rsidRDefault="00345C32" w:rsidP="00345C32">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345C32" w:rsidRPr="004F7A9B" w:rsidTr="00345C32">
        <w:tc>
          <w:tcPr>
            <w:tcW w:w="1134" w:type="dxa"/>
            <w:tcBorders>
              <w:left w:val="single" w:sz="4" w:space="0" w:color="000000"/>
              <w:bottom w:val="single" w:sz="4" w:space="0" w:color="000000"/>
            </w:tcBorders>
            <w:vAlign w:val="center"/>
          </w:tcPr>
          <w:p w:rsidR="00345C32" w:rsidRPr="004F7A9B" w:rsidRDefault="00E93214" w:rsidP="00345C32">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2016</w:t>
            </w:r>
            <w:r w:rsidR="00345C32" w:rsidRPr="004F7A9B">
              <w:rPr>
                <w:rFonts w:ascii="Times New Roman" w:eastAsia="Times New Roman" w:hAnsi="Times New Roman" w:cs="Times New Roman"/>
                <w:lang w:eastAsia="ar-SA"/>
              </w:rPr>
              <w:t>.gads</w:t>
            </w:r>
          </w:p>
        </w:tc>
        <w:tc>
          <w:tcPr>
            <w:tcW w:w="2216" w:type="dxa"/>
            <w:tcBorders>
              <w:left w:val="single" w:sz="4" w:space="0" w:color="000000"/>
              <w:bottom w:val="single" w:sz="4" w:space="0" w:color="000000"/>
              <w:right w:val="single" w:sz="4" w:space="0" w:color="000000"/>
            </w:tcBorders>
            <w:vAlign w:val="center"/>
          </w:tcPr>
          <w:p w:rsidR="00345C32" w:rsidRPr="004F7A9B" w:rsidRDefault="00345C32" w:rsidP="00345C32">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345C32" w:rsidRPr="004F7A9B" w:rsidTr="00345C32">
        <w:tc>
          <w:tcPr>
            <w:tcW w:w="1134" w:type="dxa"/>
            <w:tcBorders>
              <w:left w:val="single" w:sz="4" w:space="0" w:color="000000"/>
              <w:bottom w:val="single" w:sz="4" w:space="0" w:color="000000"/>
            </w:tcBorders>
            <w:vAlign w:val="center"/>
          </w:tcPr>
          <w:p w:rsidR="00345C32" w:rsidRPr="004F7A9B" w:rsidRDefault="00E93214" w:rsidP="00345C32">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2017</w:t>
            </w:r>
            <w:r w:rsidR="00345C32" w:rsidRPr="004F7A9B">
              <w:rPr>
                <w:rFonts w:ascii="Times New Roman" w:eastAsia="Times New Roman" w:hAnsi="Times New Roman" w:cs="Times New Roman"/>
                <w:lang w:eastAsia="ar-SA"/>
              </w:rPr>
              <w:t>.gads</w:t>
            </w:r>
          </w:p>
        </w:tc>
        <w:tc>
          <w:tcPr>
            <w:tcW w:w="2216" w:type="dxa"/>
            <w:tcBorders>
              <w:left w:val="single" w:sz="4" w:space="0" w:color="000000"/>
              <w:bottom w:val="single" w:sz="4" w:space="0" w:color="000000"/>
              <w:right w:val="single" w:sz="4" w:space="0" w:color="000000"/>
            </w:tcBorders>
            <w:vAlign w:val="center"/>
          </w:tcPr>
          <w:p w:rsidR="00345C32" w:rsidRPr="004F7A9B" w:rsidRDefault="00345C32" w:rsidP="00345C32">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345C32" w:rsidRPr="004F7A9B" w:rsidRDefault="00345C32" w:rsidP="00345C32">
      <w:pPr>
        <w:numPr>
          <w:ilvl w:val="0"/>
          <w:numId w:val="4"/>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visas piedāvājumā sniegtās ziņas ir patiesas.</w:t>
      </w:r>
    </w:p>
    <w:p w:rsidR="00345C32" w:rsidRPr="004F7A9B" w:rsidRDefault="00345C32" w:rsidP="00345C32">
      <w:p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p>
    <w:p w:rsidR="00345C32" w:rsidRPr="004F7A9B" w:rsidRDefault="00345C32" w:rsidP="00345C32">
      <w:pPr>
        <w:tabs>
          <w:tab w:val="center" w:pos="5773"/>
          <w:tab w:val="right" w:pos="9926"/>
        </w:tabs>
        <w:suppressAutoHyphens/>
        <w:spacing w:after="0" w:line="240" w:lineRule="auto"/>
        <w:ind w:left="420"/>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4927"/>
        <w:gridCol w:w="4253"/>
      </w:tblGrid>
      <w:tr w:rsidR="00345C32" w:rsidRPr="004F7A9B" w:rsidTr="00345C32">
        <w:tc>
          <w:tcPr>
            <w:tcW w:w="4927" w:type="dxa"/>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Amatpersonas vai pilnvarotās personas paraksts:</w:t>
            </w:r>
          </w:p>
        </w:tc>
        <w:tc>
          <w:tcPr>
            <w:tcW w:w="4253" w:type="dxa"/>
            <w:tcBorders>
              <w:bottom w:val="single" w:sz="4" w:space="0" w:color="000000"/>
            </w:tcBorders>
          </w:tcPr>
          <w:p w:rsidR="00345C32" w:rsidRPr="004F7A9B" w:rsidRDefault="00345C32" w:rsidP="00345C32">
            <w:pPr>
              <w:suppressAutoHyphens/>
              <w:snapToGrid w:val="0"/>
              <w:spacing w:before="120" w:after="120" w:line="240" w:lineRule="auto"/>
              <w:jc w:val="right"/>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z.v.</w:t>
            </w:r>
          </w:p>
        </w:tc>
      </w:tr>
      <w:tr w:rsidR="00345C32" w:rsidRPr="004F7A9B" w:rsidTr="00345C32">
        <w:tc>
          <w:tcPr>
            <w:tcW w:w="4927" w:type="dxa"/>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Parakstītāja vārds, uzvārds un amats:</w:t>
            </w:r>
          </w:p>
        </w:tc>
        <w:tc>
          <w:tcPr>
            <w:tcW w:w="4253" w:type="dxa"/>
            <w:tcBorders>
              <w:bottom w:val="single" w:sz="4" w:space="0" w:color="000000"/>
            </w:tcBorders>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p>
        </w:tc>
      </w:tr>
      <w:tr w:rsidR="00345C32" w:rsidRPr="004F7A9B" w:rsidTr="00345C32">
        <w:tc>
          <w:tcPr>
            <w:tcW w:w="4927" w:type="dxa"/>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Juridiskā adrese:</w:t>
            </w:r>
          </w:p>
        </w:tc>
        <w:tc>
          <w:tcPr>
            <w:tcW w:w="4253" w:type="dxa"/>
            <w:tcBorders>
              <w:bottom w:val="single" w:sz="4" w:space="0" w:color="000000"/>
            </w:tcBorders>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p>
        </w:tc>
      </w:tr>
      <w:tr w:rsidR="00345C32" w:rsidRPr="004F7A9B" w:rsidTr="00345C32">
        <w:tc>
          <w:tcPr>
            <w:tcW w:w="4927" w:type="dxa"/>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Faktiskā adrese:</w:t>
            </w:r>
          </w:p>
        </w:tc>
        <w:tc>
          <w:tcPr>
            <w:tcW w:w="4253" w:type="dxa"/>
            <w:tcBorders>
              <w:bottom w:val="single" w:sz="4" w:space="0" w:color="000000"/>
            </w:tcBorders>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p>
        </w:tc>
      </w:tr>
      <w:tr w:rsidR="00345C32" w:rsidRPr="004F7A9B" w:rsidTr="00345C32">
        <w:tc>
          <w:tcPr>
            <w:tcW w:w="4927" w:type="dxa"/>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Bankas rekvizīti:</w:t>
            </w:r>
          </w:p>
        </w:tc>
        <w:tc>
          <w:tcPr>
            <w:tcW w:w="4253" w:type="dxa"/>
            <w:tcBorders>
              <w:bottom w:val="single" w:sz="4" w:space="0" w:color="000000"/>
            </w:tcBorders>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p>
        </w:tc>
      </w:tr>
      <w:tr w:rsidR="00345C32" w:rsidRPr="004F7A9B" w:rsidTr="00345C32">
        <w:tc>
          <w:tcPr>
            <w:tcW w:w="4927" w:type="dxa"/>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Kontaktpersona:</w:t>
            </w:r>
          </w:p>
        </w:tc>
        <w:tc>
          <w:tcPr>
            <w:tcW w:w="4253" w:type="dxa"/>
            <w:tcBorders>
              <w:bottom w:val="single" w:sz="4" w:space="0" w:color="000000"/>
            </w:tcBorders>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p>
        </w:tc>
      </w:tr>
      <w:tr w:rsidR="00345C32" w:rsidRPr="004F7A9B" w:rsidTr="00345C32">
        <w:tc>
          <w:tcPr>
            <w:tcW w:w="4927" w:type="dxa"/>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Tālruņa numurs:</w:t>
            </w:r>
          </w:p>
        </w:tc>
        <w:tc>
          <w:tcPr>
            <w:tcW w:w="4253" w:type="dxa"/>
            <w:tcBorders>
              <w:bottom w:val="single" w:sz="4" w:space="0" w:color="000000"/>
            </w:tcBorders>
          </w:tcPr>
          <w:p w:rsidR="00345C32" w:rsidRPr="004F7A9B" w:rsidRDefault="00345C32" w:rsidP="00345C32">
            <w:pPr>
              <w:suppressAutoHyphens/>
              <w:snapToGrid w:val="0"/>
              <w:spacing w:before="120" w:after="120" w:line="240" w:lineRule="auto"/>
              <w:jc w:val="right"/>
              <w:rPr>
                <w:rFonts w:ascii="Times New Roman" w:eastAsia="Times New Roman" w:hAnsi="Times New Roman" w:cs="Times New Roman"/>
                <w:lang w:eastAsia="ar-SA"/>
              </w:rPr>
            </w:pPr>
          </w:p>
        </w:tc>
      </w:tr>
      <w:tr w:rsidR="00345C32" w:rsidRPr="004F7A9B" w:rsidTr="00345C32">
        <w:tc>
          <w:tcPr>
            <w:tcW w:w="4927" w:type="dxa"/>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Faksa numurs:</w:t>
            </w:r>
          </w:p>
        </w:tc>
        <w:tc>
          <w:tcPr>
            <w:tcW w:w="4253" w:type="dxa"/>
            <w:tcBorders>
              <w:bottom w:val="single" w:sz="4" w:space="0" w:color="000000"/>
            </w:tcBorders>
          </w:tcPr>
          <w:p w:rsidR="00345C32" w:rsidRPr="004F7A9B" w:rsidRDefault="00345C32" w:rsidP="00345C32">
            <w:pPr>
              <w:suppressAutoHyphens/>
              <w:snapToGrid w:val="0"/>
              <w:spacing w:before="120" w:after="120" w:line="240" w:lineRule="auto"/>
              <w:jc w:val="right"/>
              <w:rPr>
                <w:rFonts w:ascii="Times New Roman" w:eastAsia="Times New Roman" w:hAnsi="Times New Roman" w:cs="Times New Roman"/>
                <w:lang w:eastAsia="ar-SA"/>
              </w:rPr>
            </w:pPr>
          </w:p>
        </w:tc>
      </w:tr>
      <w:tr w:rsidR="00345C32" w:rsidRPr="004F7A9B" w:rsidTr="00345C32">
        <w:tc>
          <w:tcPr>
            <w:tcW w:w="4927" w:type="dxa"/>
          </w:tcPr>
          <w:p w:rsidR="00345C32" w:rsidRPr="004F7A9B" w:rsidRDefault="00345C32" w:rsidP="00345C32">
            <w:pPr>
              <w:suppressAutoHyphens/>
              <w:snapToGrid w:val="0"/>
              <w:spacing w:before="120" w:after="12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E-pasta adrese:</w:t>
            </w:r>
          </w:p>
        </w:tc>
        <w:tc>
          <w:tcPr>
            <w:tcW w:w="4253" w:type="dxa"/>
            <w:tcBorders>
              <w:bottom w:val="single" w:sz="4" w:space="0" w:color="000000"/>
            </w:tcBorders>
          </w:tcPr>
          <w:p w:rsidR="00345C32" w:rsidRPr="004F7A9B" w:rsidRDefault="00345C32" w:rsidP="00345C32">
            <w:pPr>
              <w:suppressAutoHyphens/>
              <w:snapToGrid w:val="0"/>
              <w:spacing w:before="120" w:after="120" w:line="240" w:lineRule="auto"/>
              <w:jc w:val="right"/>
              <w:rPr>
                <w:rFonts w:ascii="Times New Roman" w:eastAsia="Times New Roman" w:hAnsi="Times New Roman" w:cs="Times New Roman"/>
                <w:lang w:eastAsia="ar-SA"/>
              </w:rPr>
            </w:pPr>
          </w:p>
        </w:tc>
      </w:tr>
    </w:tbl>
    <w:p w:rsidR="00345C32" w:rsidRPr="004F7A9B" w:rsidRDefault="00345C32" w:rsidP="00345C32">
      <w:pPr>
        <w:keepNext/>
        <w:tabs>
          <w:tab w:val="left" w:pos="38"/>
        </w:tabs>
        <w:suppressAutoHyphens/>
        <w:spacing w:after="0" w:line="240" w:lineRule="auto"/>
        <w:jc w:val="right"/>
        <w:outlineLvl w:val="0"/>
        <w:rPr>
          <w:rFonts w:ascii="Times New Roman" w:eastAsia="Times New Roman" w:hAnsi="Times New Roman" w:cs="Times New Roman"/>
          <w:b/>
          <w:bCs/>
          <w:lang w:eastAsia="ar-SA"/>
        </w:rPr>
      </w:pPr>
    </w:p>
    <w:p w:rsidR="00061B8E" w:rsidRPr="004F7A9B" w:rsidRDefault="00061B8E" w:rsidP="00061B8E">
      <w:pPr>
        <w:keepLines/>
        <w:widowControl w:val="0"/>
        <w:spacing w:after="0" w:line="240" w:lineRule="auto"/>
        <w:jc w:val="both"/>
        <w:rPr>
          <w:rFonts w:ascii="Times New Roman" w:eastAsia="Times New Roman" w:hAnsi="Times New Roman" w:cs="Times New Roman"/>
        </w:rPr>
      </w:pPr>
      <w:r w:rsidRPr="004F7A9B">
        <w:rPr>
          <w:rFonts w:ascii="Times New Roman" w:eastAsia="Times New Roman" w:hAnsi="Times New Roman" w:cs="Times New Roman"/>
        </w:rPr>
        <w:t>Uzņēmums atbilst mazā vai vidējā (</w:t>
      </w:r>
      <w:r w:rsidRPr="004F7A9B">
        <w:rPr>
          <w:rFonts w:ascii="Times New Roman" w:eastAsia="Times New Roman" w:hAnsi="Times New Roman" w:cs="Times New Roman"/>
          <w:i/>
        </w:rPr>
        <w:t>vajadzīgo pasvītrot</w:t>
      </w:r>
      <w:r w:rsidRPr="004F7A9B">
        <w:rPr>
          <w:rFonts w:ascii="Times New Roman" w:eastAsia="Times New Roman" w:hAnsi="Times New Roman" w:cs="Times New Roman"/>
        </w:rPr>
        <w:t xml:space="preserve">) uzņēmuma statusam (Skat. skaidrojumu IUB tīmekļvietnē: </w:t>
      </w:r>
      <w:hyperlink r:id="rId20" w:history="1">
        <w:r w:rsidRPr="004F7A9B">
          <w:rPr>
            <w:rFonts w:ascii="Times New Roman" w:eastAsia="Times New Roman" w:hAnsi="Times New Roman" w:cs="Times New Roman"/>
            <w:color w:val="0000FF"/>
            <w:u w:val="single"/>
          </w:rPr>
          <w:t>https://www.iub.gov.lv/sites/default/files/upload/skaidrojums_mazajie_videjie_uzn.pdf</w:t>
        </w:r>
      </w:hyperlink>
      <w:r w:rsidRPr="004F7A9B">
        <w:rPr>
          <w:rFonts w:ascii="Times New Roman" w:eastAsia="Times New Roman" w:hAnsi="Times New Roman" w:cs="Times New Roman"/>
        </w:rPr>
        <w:t xml:space="preserve">. </w:t>
      </w:r>
    </w:p>
    <w:p w:rsidR="00061B8E" w:rsidRPr="004F7A9B" w:rsidRDefault="00061B8E" w:rsidP="00061B8E">
      <w:pPr>
        <w:keepLines/>
        <w:widowControl w:val="0"/>
        <w:spacing w:after="0" w:line="240" w:lineRule="auto"/>
        <w:jc w:val="both"/>
        <w:rPr>
          <w:rFonts w:ascii="Times New Roman" w:eastAsia="Times New Roman" w:hAnsi="Times New Roman" w:cs="Times New Roman"/>
        </w:rPr>
      </w:pPr>
      <w:r w:rsidRPr="004F7A9B">
        <w:rPr>
          <w:rFonts w:ascii="Times New Roman" w:eastAsia="Times New Roman" w:hAnsi="Times New Roman" w:cs="Times New Roman"/>
        </w:rPr>
        <w:t>(</w:t>
      </w:r>
      <w:r w:rsidRPr="004F7A9B">
        <w:rPr>
          <w:rFonts w:ascii="Times New Roman" w:eastAsia="Times New Roman" w:hAnsi="Times New Roman" w:cs="Times New Roman"/>
          <w:i/>
        </w:rPr>
        <w:t>punktu raksta, ja tas attiecināms</w:t>
      </w:r>
      <w:r w:rsidRPr="004F7A9B">
        <w:rPr>
          <w:rFonts w:ascii="Times New Roman" w:eastAsia="Times New Roman" w:hAnsi="Times New Roman" w:cs="Times New Roman"/>
        </w:rPr>
        <w:t>).</w:t>
      </w:r>
    </w:p>
    <w:p w:rsidR="00061B8E" w:rsidRPr="004F7A9B" w:rsidRDefault="00061B8E" w:rsidP="00061B8E">
      <w:pPr>
        <w:keepLines/>
        <w:widowControl w:val="0"/>
        <w:spacing w:after="0" w:line="240" w:lineRule="auto"/>
        <w:ind w:left="1080"/>
        <w:jc w:val="both"/>
        <w:rPr>
          <w:rFonts w:ascii="Times New Roman" w:eastAsia="Times New Roman" w:hAnsi="Times New Roman" w:cs="Times New Roman"/>
        </w:rPr>
      </w:pPr>
    </w:p>
    <w:p w:rsidR="00B5590D" w:rsidRPr="00B5590D" w:rsidRDefault="00B5590D" w:rsidP="00B5590D">
      <w:pPr>
        <w:suppressAutoHyphens/>
        <w:spacing w:after="0" w:line="240" w:lineRule="auto"/>
        <w:ind w:left="360"/>
        <w:jc w:val="both"/>
        <w:rPr>
          <w:rFonts w:ascii="Times New Roman" w:eastAsia="Times New Roman" w:hAnsi="Times New Roman" w:cs="Times New Roman"/>
          <w:i/>
          <w:sz w:val="20"/>
          <w:szCs w:val="20"/>
          <w:lang w:eastAsia="ar-SA"/>
        </w:rPr>
      </w:pPr>
      <w:r w:rsidRPr="00B5590D">
        <w:rPr>
          <w:rFonts w:ascii="Times New Roman" w:eastAsia="Times New Roman" w:hAnsi="Times New Roman" w:cs="Times New Roman"/>
          <w:b/>
          <w:sz w:val="20"/>
          <w:szCs w:val="20"/>
          <w:lang w:eastAsia="ar-SA"/>
        </w:rPr>
        <w:t>Piezīme:</w:t>
      </w:r>
      <w:r w:rsidRPr="00B5590D">
        <w:rPr>
          <w:rFonts w:ascii="Times New Roman" w:eastAsia="Times New Roman" w:hAnsi="Times New Roman" w:cs="Times New Roman"/>
          <w:sz w:val="20"/>
          <w:szCs w:val="20"/>
          <w:lang w:eastAsia="ar-SA"/>
        </w:rPr>
        <w:t xml:space="preserve"> </w:t>
      </w:r>
      <w:r w:rsidRPr="00B5590D">
        <w:rPr>
          <w:rFonts w:ascii="Times New Roman" w:eastAsia="Times New Roman" w:hAnsi="Times New Roman" w:cs="Times New Roman"/>
          <w:i/>
          <w:sz w:val="20"/>
          <w:szCs w:val="20"/>
          <w:lang w:eastAsia="ar-SA"/>
        </w:rPr>
        <w:t>dokumentu rekvizītu “paraksts” neaizpilda, ja dokuments ir sagatavots atbilstoši normatīvajiem aktiem par elektronisko dokumentu noformēšanu.</w:t>
      </w:r>
    </w:p>
    <w:p w:rsidR="006C2553" w:rsidRDefault="006C2553">
      <w:pPr>
        <w:rPr>
          <w:rFonts w:ascii="Times New Roman" w:eastAsia="Times New Roman" w:hAnsi="Times New Roman" w:cs="Times New Roman"/>
        </w:rPr>
      </w:pPr>
      <w:r>
        <w:rPr>
          <w:rFonts w:ascii="Times New Roman" w:eastAsia="Times New Roman" w:hAnsi="Times New Roman" w:cs="Times New Roman"/>
        </w:rPr>
        <w:br w:type="page"/>
      </w:r>
    </w:p>
    <w:p w:rsidR="00345C32" w:rsidRPr="004F7A9B" w:rsidRDefault="00345C32" w:rsidP="00345C32">
      <w:pPr>
        <w:keepNext/>
        <w:tabs>
          <w:tab w:val="left" w:pos="38"/>
        </w:tabs>
        <w:suppressAutoHyphens/>
        <w:spacing w:after="0" w:line="240" w:lineRule="auto"/>
        <w:jc w:val="right"/>
        <w:outlineLvl w:val="0"/>
        <w:rPr>
          <w:rFonts w:ascii="Times New Roman" w:eastAsia="Times New Roman" w:hAnsi="Times New Roman" w:cs="Times New Roman"/>
          <w:b/>
          <w:bCs/>
          <w:lang w:eastAsia="ar-SA"/>
        </w:rPr>
      </w:pPr>
      <w:r w:rsidRPr="004F7A9B">
        <w:rPr>
          <w:rFonts w:ascii="Times New Roman" w:eastAsia="Times New Roman" w:hAnsi="Times New Roman" w:cs="Times New Roman"/>
          <w:b/>
          <w:bCs/>
          <w:lang w:eastAsia="ar-SA"/>
        </w:rPr>
        <w:lastRenderedPageBreak/>
        <w:t xml:space="preserve">2.pielikums </w:t>
      </w:r>
    </w:p>
    <w:p w:rsidR="00345C32" w:rsidRPr="004F7A9B" w:rsidRDefault="00345C32" w:rsidP="00345C32">
      <w:pPr>
        <w:keepNext/>
        <w:tabs>
          <w:tab w:val="left" w:pos="38"/>
        </w:tabs>
        <w:suppressAutoHyphens/>
        <w:spacing w:after="0" w:line="240" w:lineRule="auto"/>
        <w:jc w:val="right"/>
        <w:outlineLvl w:val="0"/>
        <w:rPr>
          <w:rFonts w:ascii="Times New Roman" w:eastAsia="Times New Roman" w:hAnsi="Times New Roman" w:cs="Times New Roman"/>
          <w:b/>
          <w:bCs/>
          <w:caps/>
          <w:lang w:eastAsia="ar-SA"/>
        </w:rPr>
      </w:pPr>
      <w:r w:rsidRPr="004F7A9B">
        <w:rPr>
          <w:rFonts w:ascii="Times New Roman" w:eastAsia="Times New Roman" w:hAnsi="Times New Roman" w:cs="Times New Roman"/>
          <w:b/>
          <w:bCs/>
          <w:caps/>
          <w:lang w:eastAsia="ar-SA"/>
        </w:rPr>
        <w:t>Pretendenta finanšu piedāvājums</w:t>
      </w:r>
    </w:p>
    <w:p w:rsidR="00345C32" w:rsidRPr="004F7A9B" w:rsidRDefault="00E93214" w:rsidP="00345C32">
      <w:pPr>
        <w:pBdr>
          <w:bottom w:val="single" w:sz="12" w:space="1" w:color="auto"/>
        </w:pBdr>
        <w:suppressAutoHyphens/>
        <w:spacing w:after="0" w:line="240" w:lineRule="auto"/>
        <w:jc w:val="right"/>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2018</w:t>
      </w:r>
      <w:r w:rsidR="00345C32" w:rsidRPr="004F7A9B">
        <w:rPr>
          <w:rFonts w:ascii="Times New Roman" w:eastAsia="Times New Roman" w:hAnsi="Times New Roman" w:cs="Times New Roman"/>
          <w:lang w:eastAsia="ar-SA"/>
        </w:rPr>
        <w:t>.gada ____.______</w:t>
      </w:r>
    </w:p>
    <w:p w:rsidR="00345C32" w:rsidRPr="004F7A9B" w:rsidRDefault="00345C32" w:rsidP="00345C32">
      <w:pPr>
        <w:suppressAutoHyphens/>
        <w:spacing w:after="0" w:line="240" w:lineRule="auto"/>
        <w:jc w:val="right"/>
        <w:rPr>
          <w:rFonts w:ascii="Times New Roman" w:eastAsia="Times New Roman" w:hAnsi="Times New Roman" w:cs="Times New Roman"/>
          <w:lang w:eastAsia="ar-SA"/>
        </w:rPr>
      </w:pPr>
    </w:p>
    <w:p w:rsidR="006C2553" w:rsidRDefault="006C2553" w:rsidP="006C2553">
      <w:pPr>
        <w:suppressAutoHyphens/>
        <w:spacing w:after="0" w:line="240" w:lineRule="auto"/>
        <w:jc w:val="both"/>
        <w:rPr>
          <w:rFonts w:ascii="Times New Roman" w:eastAsia="Times New Roman" w:hAnsi="Times New Roman" w:cs="Times New Roman"/>
          <w:lang w:eastAsia="ar-SA"/>
        </w:rPr>
      </w:pPr>
    </w:p>
    <w:p w:rsidR="006C2553" w:rsidRPr="006C2553" w:rsidRDefault="006C2553" w:rsidP="006C2553">
      <w:pPr>
        <w:suppressAutoHyphens/>
        <w:spacing w:after="0" w:line="240" w:lineRule="auto"/>
        <w:ind w:firstLine="426"/>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Mēs piedāvājam veikt atklātā konkursā „</w:t>
      </w:r>
      <w:r w:rsidRPr="006C2553">
        <w:rPr>
          <w:rFonts w:ascii="Times New Roman" w:eastAsia="Times New Roman" w:hAnsi="Times New Roman" w:cs="Times New Roman"/>
          <w:b/>
          <w:lang w:eastAsia="ar-SA"/>
        </w:rPr>
        <w:t>Valkas novada grantsceļu bez cietā seguma pārbūve</w:t>
      </w:r>
      <w:r w:rsidRPr="006C2553">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iepirkuma </w:t>
      </w:r>
      <w:proofErr w:type="spellStart"/>
      <w:r>
        <w:rPr>
          <w:rFonts w:ascii="Times New Roman" w:eastAsia="Times New Roman" w:hAnsi="Times New Roman" w:cs="Times New Roman"/>
          <w:lang w:eastAsia="ar-SA"/>
        </w:rPr>
        <w:t>id.Nr</w:t>
      </w:r>
      <w:proofErr w:type="spellEnd"/>
      <w:r>
        <w:rPr>
          <w:rFonts w:ascii="Times New Roman" w:eastAsia="Times New Roman" w:hAnsi="Times New Roman" w:cs="Times New Roman"/>
          <w:lang w:eastAsia="ar-SA"/>
        </w:rPr>
        <w:t xml:space="preserve">. </w:t>
      </w:r>
      <w:r w:rsidRPr="006C2553">
        <w:rPr>
          <w:rFonts w:ascii="Times New Roman" w:eastAsia="Times New Roman" w:hAnsi="Times New Roman" w:cs="Times New Roman"/>
          <w:b/>
          <w:lang w:eastAsia="ar-SA"/>
        </w:rPr>
        <w:t>VND 2018/12K/ELFLA</w:t>
      </w:r>
      <w:r w:rsidRPr="006C2553">
        <w:rPr>
          <w:rFonts w:ascii="Times New Roman" w:eastAsia="Times New Roman" w:hAnsi="Times New Roman" w:cs="Times New Roman"/>
          <w:lang w:eastAsia="ar-SA"/>
        </w:rPr>
        <w:t xml:space="preserve"> un būvprojektos minētos darbus, saskaņā ar konkursa nolikumu, tajā noteiktajā laikā un veidā.</w:t>
      </w:r>
    </w:p>
    <w:p w:rsidR="006C2553" w:rsidRPr="006C2553" w:rsidRDefault="006C2553" w:rsidP="006C2553">
      <w:pPr>
        <w:suppressAutoHyphens/>
        <w:spacing w:after="0" w:line="240" w:lineRule="auto"/>
        <w:jc w:val="both"/>
        <w:rPr>
          <w:rFonts w:ascii="Times New Roman" w:eastAsia="Times New Roman" w:hAnsi="Times New Roman" w:cs="Times New Roman"/>
          <w:lang w:eastAsia="ar-SA"/>
        </w:rPr>
      </w:pPr>
    </w:p>
    <w:p w:rsid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 xml:space="preserve">Piedāvājam veikt darbus par līguma summu </w:t>
      </w:r>
      <w:r w:rsidRPr="006C2553">
        <w:rPr>
          <w:rFonts w:ascii="Times New Roman" w:eastAsia="Times New Roman" w:hAnsi="Times New Roman" w:cs="Times New Roman"/>
          <w:b/>
          <w:lang w:eastAsia="ar-SA"/>
        </w:rPr>
        <w:t>EUR ______________*</w:t>
      </w:r>
      <w:r w:rsidRPr="006C2553">
        <w:rPr>
          <w:rFonts w:ascii="Times New Roman" w:eastAsia="Times New Roman" w:hAnsi="Times New Roman" w:cs="Times New Roman"/>
          <w:lang w:eastAsia="ar-SA"/>
        </w:rPr>
        <w:t xml:space="preserve"> un PVN 21% EUR ___________, kopā EUR _____________, kas sastāv no šādām daļām:</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1. daļa:</w:t>
      </w:r>
      <w:proofErr w:type="gramStart"/>
      <w:r w:rsidRPr="006C2553">
        <w:rPr>
          <w:rFonts w:ascii="Times New Roman" w:eastAsia="Times New Roman" w:hAnsi="Times New Roman" w:cs="Times New Roman"/>
          <w:lang w:eastAsia="ar-SA"/>
        </w:rPr>
        <w:t xml:space="preserve">  </w:t>
      </w:r>
      <w:proofErr w:type="gramEnd"/>
      <w:r>
        <w:rPr>
          <w:rFonts w:ascii="Times New Roman" w:eastAsia="Times New Roman" w:hAnsi="Times New Roman" w:cs="Times New Roman"/>
          <w:lang w:eastAsia="ar-SA"/>
        </w:rPr>
        <w:t>“</w:t>
      </w:r>
      <w:proofErr w:type="spellStart"/>
      <w:r w:rsidRPr="006C2553">
        <w:rPr>
          <w:rFonts w:ascii="Times New Roman" w:eastAsia="Times New Roman" w:hAnsi="Times New Roman" w:cs="Times New Roman"/>
          <w:lang w:eastAsia="ar-SA"/>
        </w:rPr>
        <w:t>Mierkalns</w:t>
      </w:r>
      <w:proofErr w:type="spellEnd"/>
      <w:r w:rsidRPr="006C2553">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w:t>
      </w:r>
      <w:r w:rsidRPr="006C2553">
        <w:rPr>
          <w:rFonts w:ascii="Times New Roman" w:eastAsia="Times New Roman" w:hAnsi="Times New Roman" w:cs="Times New Roman"/>
          <w:lang w:eastAsia="ar-SA"/>
        </w:rPr>
        <w:t xml:space="preserve"> Būdas</w:t>
      </w:r>
      <w:r>
        <w:rPr>
          <w:rFonts w:ascii="Times New Roman" w:eastAsia="Times New Roman" w:hAnsi="Times New Roman" w:cs="Times New Roman"/>
          <w:lang w:eastAsia="ar-SA"/>
        </w:rPr>
        <w:t>”</w:t>
      </w:r>
      <w:r w:rsidRPr="006C2553">
        <w:rPr>
          <w:rFonts w:ascii="Times New Roman" w:eastAsia="Times New Roman" w:hAnsi="Times New Roman" w:cs="Times New Roman"/>
          <w:lang w:eastAsia="ar-SA"/>
        </w:rPr>
        <w:t xml:space="preserve"> ceļa pārbūve, Zvārtavas pagasts, Valkas novads;</w:t>
      </w:r>
    </w:p>
    <w:p w:rsid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 EUR ______________ un PVN 21% EUR ___________, kopā EUR _____________;</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 xml:space="preserve">2. daļa: </w:t>
      </w:r>
      <w:r>
        <w:rPr>
          <w:rFonts w:ascii="Times New Roman" w:eastAsia="Times New Roman" w:hAnsi="Times New Roman" w:cs="Times New Roman"/>
          <w:lang w:eastAsia="ar-SA"/>
        </w:rPr>
        <w:t>“</w:t>
      </w:r>
      <w:proofErr w:type="spellStart"/>
      <w:r w:rsidRPr="006C2553">
        <w:rPr>
          <w:rFonts w:ascii="Times New Roman" w:eastAsia="Times New Roman" w:hAnsi="Times New Roman" w:cs="Times New Roman"/>
          <w:lang w:eastAsia="ar-SA"/>
        </w:rPr>
        <w:t>Žūri</w:t>
      </w:r>
      <w:proofErr w:type="spellEnd"/>
      <w:r w:rsidRPr="006C2553">
        <w:rPr>
          <w:rFonts w:ascii="Times New Roman" w:eastAsia="Times New Roman" w:hAnsi="Times New Roman" w:cs="Times New Roman"/>
          <w:lang w:eastAsia="ar-SA"/>
        </w:rPr>
        <w:t xml:space="preserve"> – </w:t>
      </w:r>
      <w:proofErr w:type="spellStart"/>
      <w:r w:rsidRPr="006C2553">
        <w:rPr>
          <w:rFonts w:ascii="Times New Roman" w:eastAsia="Times New Roman" w:hAnsi="Times New Roman" w:cs="Times New Roman"/>
          <w:lang w:eastAsia="ar-SA"/>
        </w:rPr>
        <w:t>Skripsti</w:t>
      </w:r>
      <w:proofErr w:type="spellEnd"/>
      <w:r w:rsidRPr="006C2553">
        <w:rPr>
          <w:rFonts w:ascii="Times New Roman" w:eastAsia="Times New Roman" w:hAnsi="Times New Roman" w:cs="Times New Roman"/>
          <w:lang w:eastAsia="ar-SA"/>
        </w:rPr>
        <w:t xml:space="preserve"> – </w:t>
      </w:r>
      <w:proofErr w:type="spellStart"/>
      <w:r w:rsidRPr="006C2553">
        <w:rPr>
          <w:rFonts w:ascii="Times New Roman" w:eastAsia="Times New Roman" w:hAnsi="Times New Roman" w:cs="Times New Roman"/>
          <w:lang w:eastAsia="ar-SA"/>
        </w:rPr>
        <w:t>Sūbri</w:t>
      </w:r>
      <w:proofErr w:type="spellEnd"/>
      <w:r>
        <w:rPr>
          <w:rFonts w:ascii="Times New Roman" w:eastAsia="Times New Roman" w:hAnsi="Times New Roman" w:cs="Times New Roman"/>
          <w:lang w:eastAsia="ar-SA"/>
        </w:rPr>
        <w:t>”</w:t>
      </w:r>
      <w:r w:rsidRPr="006C2553">
        <w:rPr>
          <w:rFonts w:ascii="Times New Roman" w:eastAsia="Times New Roman" w:hAnsi="Times New Roman" w:cs="Times New Roman"/>
          <w:lang w:eastAsia="ar-SA"/>
        </w:rPr>
        <w:t xml:space="preserve"> ceļa pārbūve, Vijciema pagasts, Valkas novads;</w:t>
      </w:r>
    </w:p>
    <w:p w:rsid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 EUR ______________ un PVN 21% EUR ___________, kopā EUR _____________;</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 xml:space="preserve">3. daļa: </w:t>
      </w:r>
      <w:r>
        <w:rPr>
          <w:rFonts w:ascii="Times New Roman" w:eastAsia="Times New Roman" w:hAnsi="Times New Roman" w:cs="Times New Roman"/>
          <w:lang w:eastAsia="ar-SA"/>
        </w:rPr>
        <w:t>“</w:t>
      </w:r>
      <w:r w:rsidRPr="006C2553">
        <w:rPr>
          <w:rFonts w:ascii="Times New Roman" w:eastAsia="Times New Roman" w:hAnsi="Times New Roman" w:cs="Times New Roman"/>
          <w:lang w:eastAsia="ar-SA"/>
        </w:rPr>
        <w:t>Sprīdīši – Roņi</w:t>
      </w:r>
      <w:r>
        <w:rPr>
          <w:rFonts w:ascii="Times New Roman" w:eastAsia="Times New Roman" w:hAnsi="Times New Roman" w:cs="Times New Roman"/>
          <w:lang w:eastAsia="ar-SA"/>
        </w:rPr>
        <w:t>”</w:t>
      </w:r>
      <w:r w:rsidRPr="006C2553">
        <w:rPr>
          <w:rFonts w:ascii="Times New Roman" w:eastAsia="Times New Roman" w:hAnsi="Times New Roman" w:cs="Times New Roman"/>
          <w:lang w:eastAsia="ar-SA"/>
        </w:rPr>
        <w:t xml:space="preserve"> ceļa pārbūve, Valkas pagasts, Valkas novads;– EUR ______________ un PVN 21% EUR ___________, kopā EUR _____________;</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 xml:space="preserve">4. daļa: </w:t>
      </w:r>
      <w:r>
        <w:rPr>
          <w:rFonts w:ascii="Times New Roman" w:eastAsia="Times New Roman" w:hAnsi="Times New Roman" w:cs="Times New Roman"/>
          <w:lang w:eastAsia="ar-SA"/>
        </w:rPr>
        <w:t>“</w:t>
      </w:r>
      <w:r w:rsidRPr="006C2553">
        <w:rPr>
          <w:rFonts w:ascii="Times New Roman" w:eastAsia="Times New Roman" w:hAnsi="Times New Roman" w:cs="Times New Roman"/>
          <w:lang w:eastAsia="ar-SA"/>
        </w:rPr>
        <w:t>Liepiņas – Dzelzītes</w:t>
      </w:r>
      <w:r>
        <w:rPr>
          <w:rFonts w:ascii="Times New Roman" w:eastAsia="Times New Roman" w:hAnsi="Times New Roman" w:cs="Times New Roman"/>
          <w:lang w:eastAsia="ar-SA"/>
        </w:rPr>
        <w:t>”</w:t>
      </w:r>
      <w:r w:rsidRPr="006C2553">
        <w:rPr>
          <w:rFonts w:ascii="Times New Roman" w:eastAsia="Times New Roman" w:hAnsi="Times New Roman" w:cs="Times New Roman"/>
          <w:lang w:eastAsia="ar-SA"/>
        </w:rPr>
        <w:t xml:space="preserve"> ceļa pārbūve, Ērģemes pagasts, Valkas novads – EUR ______________ un PVN 21% EUR ____</w:t>
      </w:r>
      <w:r>
        <w:rPr>
          <w:rFonts w:ascii="Times New Roman" w:eastAsia="Times New Roman" w:hAnsi="Times New Roman" w:cs="Times New Roman"/>
          <w:lang w:eastAsia="ar-SA"/>
        </w:rPr>
        <w:t>_______, kopā EUR _____________.</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Darbu izpildes termiņš: __________ mēnešu laikā pēc līguma noslēgšanas datuma.</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Garantijas laiks objektam pēc objekta nodošanas ekspluatācijā būs ____ mēneši.</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 cena, kas tiek vērtēta.</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Apliecinām, ka esam iepazinušies ar būvlaukumu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 Tāpēc līguma summa un darba izpildes termiņus nevar ietekmēt iepriekš minētie darba izpildes apstākļi.</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Apliecinām, ka ir nepieciešamās speciālās atļaujas un sertifikāti konkursa nolikumā minētā darba veikšanai.</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Apliecinām, ka lokālajās tāmēs ievērtēti visi darbu veikšanai nepieciešamie materiāli, algas un mehānismi.</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Ar šo apstiprinām, ka šim piedāvājums paredz tādu derīguma termiņu (______ dienas) un nodrošinājumu, kādu prasa konkursa dokumenti, un garantējam sniegto ziņu patiesumu un precizitāti. Mēs saprotam un piekrītam prasībām, kas izvirzītas pretendentiem šī konkursa nolikumā un līguma projektā.</w:t>
      </w:r>
    </w:p>
    <w:p w:rsidR="00345C32" w:rsidRDefault="006C2553" w:rsidP="006C2553">
      <w:pPr>
        <w:suppressAutoHyphens/>
        <w:spacing w:after="0" w:line="240" w:lineRule="auto"/>
        <w:ind w:firstLine="567"/>
        <w:jc w:val="both"/>
        <w:rPr>
          <w:rFonts w:ascii="Times New Roman" w:eastAsia="Times New Roman" w:hAnsi="Times New Roman" w:cs="Times New Roman"/>
          <w:lang w:eastAsia="ar-SA"/>
        </w:rPr>
      </w:pPr>
      <w:r w:rsidRPr="006C2553">
        <w:rPr>
          <w:rFonts w:ascii="Times New Roman" w:eastAsia="Times New Roman" w:hAnsi="Times New Roman" w:cs="Times New Roman"/>
          <w:lang w:eastAsia="ar-SA"/>
        </w:rPr>
        <w:t>Šim piedāvājumam un Jūsu rakstiskai piekrišanai tam ir jāveido starp mums saistošs līgums, ar kura projektu esam iepazinušies un piekrītam. Mēs saprotam, ka Jūs varat pieņemt un noraidīt jebkuru piedāvājumu jebkurā brīdī līdz uzvarētāja noteikšanai.</w:t>
      </w:r>
    </w:p>
    <w:p w:rsid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Pr="006C2553" w:rsidRDefault="006C2553" w:rsidP="006C2553">
      <w:pPr>
        <w:suppressAutoHyphens/>
        <w:spacing w:after="0" w:line="240" w:lineRule="auto"/>
        <w:ind w:firstLine="567"/>
        <w:jc w:val="both"/>
        <w:rPr>
          <w:rFonts w:ascii="Times New Roman" w:eastAsia="Times New Roman" w:hAnsi="Times New Roman" w:cs="Times New Roman"/>
          <w:u w:val="single"/>
          <w:lang w:eastAsia="ar-SA"/>
        </w:rPr>
      </w:pPr>
      <w:r w:rsidRPr="006C2553">
        <w:rPr>
          <w:rFonts w:ascii="Times New Roman" w:eastAsia="Times New Roman" w:hAnsi="Times New Roman" w:cs="Times New Roman"/>
          <w:lang w:eastAsia="ar-SA"/>
        </w:rPr>
        <w:t>Pilnvar</w:t>
      </w:r>
      <w:r>
        <w:rPr>
          <w:rFonts w:ascii="Times New Roman" w:eastAsia="Times New Roman" w:hAnsi="Times New Roman" w:cs="Times New Roman"/>
          <w:lang w:eastAsia="ar-SA"/>
        </w:rPr>
        <w:t>otās personas paraksts</w:t>
      </w:r>
      <w:r w:rsidRPr="006C2553">
        <w:rPr>
          <w:rFonts w:ascii="Times New Roman" w:eastAsia="Times New Roman" w:hAnsi="Times New Roman" w:cs="Times New Roman"/>
          <w:lang w:eastAsia="ar-SA"/>
        </w:rPr>
        <w:t>:</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Default="006C2553" w:rsidP="006C2553">
      <w:pPr>
        <w:suppressAutoHyphens/>
        <w:spacing w:after="0" w:line="240" w:lineRule="auto"/>
        <w:ind w:firstLine="567"/>
        <w:jc w:val="both"/>
        <w:rPr>
          <w:rFonts w:ascii="Times New Roman" w:eastAsia="Times New Roman" w:hAnsi="Times New Roman" w:cs="Times New Roman"/>
          <w:u w:val="single"/>
          <w:lang w:eastAsia="ar-SA"/>
        </w:rPr>
      </w:pPr>
      <w:r w:rsidRPr="006C2553">
        <w:rPr>
          <w:rFonts w:ascii="Times New Roman" w:eastAsia="Times New Roman" w:hAnsi="Times New Roman" w:cs="Times New Roman"/>
          <w:lang w:eastAsia="ar-SA"/>
        </w:rPr>
        <w:t>Parakstītāja vārds, uzvārds un amats:</w:t>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p>
    <w:p w:rsidR="006C2553" w:rsidRPr="006C2553" w:rsidRDefault="006C2553" w:rsidP="006C2553">
      <w:pPr>
        <w:suppressAutoHyphens/>
        <w:spacing w:after="0" w:line="240" w:lineRule="auto"/>
        <w:ind w:firstLine="567"/>
        <w:jc w:val="both"/>
        <w:rPr>
          <w:rFonts w:ascii="Times New Roman" w:eastAsia="Times New Roman" w:hAnsi="Times New Roman" w:cs="Times New Roman"/>
          <w:u w:val="single"/>
          <w:lang w:eastAsia="ar-SA"/>
        </w:rPr>
      </w:pPr>
    </w:p>
    <w:p w:rsidR="006C2553" w:rsidRDefault="006C2553" w:rsidP="006C2553">
      <w:pPr>
        <w:suppressAutoHyphens/>
        <w:spacing w:after="0" w:line="240" w:lineRule="auto"/>
        <w:ind w:firstLine="567"/>
        <w:jc w:val="both"/>
        <w:rPr>
          <w:rFonts w:ascii="Times New Roman" w:eastAsia="Times New Roman" w:hAnsi="Times New Roman" w:cs="Times New Roman"/>
          <w:u w:val="single"/>
          <w:lang w:eastAsia="ar-SA"/>
        </w:rPr>
      </w:pPr>
      <w:r w:rsidRPr="006C2553">
        <w:rPr>
          <w:rFonts w:ascii="Times New Roman" w:eastAsia="Times New Roman" w:hAnsi="Times New Roman" w:cs="Times New Roman"/>
          <w:lang w:eastAsia="ar-SA"/>
        </w:rPr>
        <w:t>Piedāvājumu iesniedzējas sabiedrības nosaukums:</w:t>
      </w:r>
      <w:r>
        <w:rPr>
          <w:rFonts w:ascii="Times New Roman" w:eastAsia="Times New Roman" w:hAnsi="Times New Roman" w:cs="Times New Roman"/>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r>
        <w:rPr>
          <w:rFonts w:ascii="Times New Roman" w:eastAsia="Times New Roman" w:hAnsi="Times New Roman" w:cs="Times New Roman"/>
          <w:u w:val="single"/>
          <w:lang w:eastAsia="ar-SA"/>
        </w:rPr>
        <w:tab/>
      </w:r>
    </w:p>
    <w:p w:rsid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6C2553" w:rsidRPr="00B5590D" w:rsidRDefault="006C2553" w:rsidP="006C2553">
      <w:pPr>
        <w:suppressAutoHyphens/>
        <w:spacing w:after="0" w:line="240" w:lineRule="auto"/>
        <w:ind w:left="360"/>
        <w:jc w:val="both"/>
        <w:rPr>
          <w:rFonts w:ascii="Times New Roman" w:eastAsia="Times New Roman" w:hAnsi="Times New Roman" w:cs="Times New Roman"/>
          <w:i/>
          <w:sz w:val="20"/>
          <w:szCs w:val="20"/>
          <w:lang w:eastAsia="ar-SA"/>
        </w:rPr>
      </w:pPr>
      <w:r w:rsidRPr="00B5590D">
        <w:rPr>
          <w:rFonts w:ascii="Times New Roman" w:eastAsia="Times New Roman" w:hAnsi="Times New Roman" w:cs="Times New Roman"/>
          <w:b/>
          <w:sz w:val="20"/>
          <w:szCs w:val="20"/>
          <w:lang w:eastAsia="ar-SA"/>
        </w:rPr>
        <w:t>Piezīme:</w:t>
      </w:r>
      <w:r w:rsidRPr="00B5590D">
        <w:rPr>
          <w:rFonts w:ascii="Times New Roman" w:eastAsia="Times New Roman" w:hAnsi="Times New Roman" w:cs="Times New Roman"/>
          <w:sz w:val="20"/>
          <w:szCs w:val="20"/>
          <w:lang w:eastAsia="ar-SA"/>
        </w:rPr>
        <w:t xml:space="preserve"> </w:t>
      </w:r>
      <w:r w:rsidRPr="00B5590D">
        <w:rPr>
          <w:rFonts w:ascii="Times New Roman" w:eastAsia="Times New Roman" w:hAnsi="Times New Roman" w:cs="Times New Roman"/>
          <w:i/>
          <w:sz w:val="20"/>
          <w:szCs w:val="20"/>
          <w:lang w:eastAsia="ar-SA"/>
        </w:rPr>
        <w:t>dokumentu rekvizītu “paraksts” neaizpilda, ja dokuments ir sagatavots atbilstoši normatīvajiem aktiem par elektronisko dokumentu noformēšanu.</w:t>
      </w:r>
    </w:p>
    <w:p w:rsidR="006C2553" w:rsidRPr="006C2553" w:rsidRDefault="006C2553" w:rsidP="006C2553">
      <w:pPr>
        <w:suppressAutoHyphens/>
        <w:spacing w:after="0" w:line="240" w:lineRule="auto"/>
        <w:ind w:firstLine="567"/>
        <w:jc w:val="both"/>
        <w:rPr>
          <w:rFonts w:ascii="Times New Roman" w:eastAsia="Times New Roman" w:hAnsi="Times New Roman" w:cs="Times New Roman"/>
          <w:lang w:eastAsia="ar-SA"/>
        </w:rPr>
      </w:pPr>
    </w:p>
    <w:p w:rsidR="00345C32" w:rsidRPr="004F7A9B" w:rsidRDefault="00345C32" w:rsidP="00345C32">
      <w:pPr>
        <w:pageBreakBefore/>
        <w:suppressAutoHyphens/>
        <w:spacing w:after="0" w:line="240" w:lineRule="auto"/>
        <w:ind w:right="26"/>
        <w:jc w:val="right"/>
        <w:rPr>
          <w:rFonts w:ascii="Times New Roman" w:eastAsia="Times New Roman" w:hAnsi="Times New Roman" w:cs="Times New Roman"/>
          <w:shd w:val="clear" w:color="auto" w:fill="FFFF00"/>
          <w:lang w:eastAsia="ar-SA"/>
        </w:rPr>
      </w:pPr>
      <w:r w:rsidRPr="004F7A9B">
        <w:rPr>
          <w:rFonts w:ascii="Times New Roman" w:eastAsia="Times New Roman" w:hAnsi="Times New Roman" w:cs="Times New Roman"/>
          <w:b/>
          <w:lang w:eastAsia="ar-SA"/>
        </w:rPr>
        <w:lastRenderedPageBreak/>
        <w:t>3.pielikums</w:t>
      </w:r>
    </w:p>
    <w:p w:rsidR="00345C32" w:rsidRPr="004F7A9B" w:rsidRDefault="00345C32" w:rsidP="00345C32">
      <w:pPr>
        <w:shd w:val="clear" w:color="auto" w:fill="FFFFFF"/>
        <w:suppressAutoHyphens/>
        <w:spacing w:after="0" w:line="240" w:lineRule="auto"/>
        <w:ind w:left="7"/>
        <w:jc w:val="right"/>
        <w:rPr>
          <w:rFonts w:ascii="Times New Roman" w:eastAsia="Times New Roman" w:hAnsi="Times New Roman" w:cs="Times New Roman"/>
          <w:b/>
          <w:caps/>
          <w:spacing w:val="-1"/>
          <w:lang w:eastAsia="ar-SA"/>
        </w:rPr>
      </w:pPr>
      <w:r w:rsidRPr="004F7A9B">
        <w:rPr>
          <w:rFonts w:ascii="Times New Roman" w:eastAsia="Times New Roman" w:hAnsi="Times New Roman" w:cs="Times New Roman"/>
          <w:b/>
          <w:caps/>
          <w:spacing w:val="-1"/>
          <w:lang w:eastAsia="ar-SA"/>
        </w:rPr>
        <w:t>Līguma projekts</w:t>
      </w:r>
    </w:p>
    <w:p w:rsidR="00345C32" w:rsidRPr="004F7A9B" w:rsidRDefault="00345C32" w:rsidP="00345C32">
      <w:pPr>
        <w:shd w:val="clear" w:color="auto" w:fill="FFFFFF"/>
        <w:suppressAutoHyphens/>
        <w:spacing w:after="0" w:line="240" w:lineRule="auto"/>
        <w:ind w:left="7"/>
        <w:jc w:val="center"/>
        <w:rPr>
          <w:rFonts w:ascii="Times New Roman" w:eastAsia="Times New Roman" w:hAnsi="Times New Roman" w:cs="Times New Roman"/>
          <w:b/>
          <w:spacing w:val="-1"/>
          <w:lang w:eastAsia="ar-SA"/>
        </w:rPr>
      </w:pPr>
    </w:p>
    <w:p w:rsidR="00345C32" w:rsidRPr="004F7A9B" w:rsidRDefault="00345C32" w:rsidP="00345C32">
      <w:pPr>
        <w:shd w:val="clear" w:color="auto" w:fill="FFFFFF"/>
        <w:suppressAutoHyphens/>
        <w:spacing w:after="0" w:line="240" w:lineRule="auto"/>
        <w:ind w:left="7"/>
        <w:jc w:val="center"/>
        <w:rPr>
          <w:rFonts w:ascii="Times New Roman" w:eastAsia="Times New Roman" w:hAnsi="Times New Roman" w:cs="Times New Roman"/>
          <w:b/>
          <w:spacing w:val="-1"/>
          <w:lang w:eastAsia="ar-SA"/>
        </w:rPr>
      </w:pPr>
      <w:smartTag w:uri="schemas-tilde-lv/tildestengine" w:element="veidnes">
        <w:smartTagPr>
          <w:attr w:name="id" w:val="-1"/>
          <w:attr w:name="baseform" w:val="līgums"/>
          <w:attr w:name="text" w:val="līgums"/>
        </w:smartTagPr>
        <w:r w:rsidRPr="004F7A9B">
          <w:rPr>
            <w:rFonts w:ascii="Times New Roman" w:eastAsia="Times New Roman" w:hAnsi="Times New Roman" w:cs="Times New Roman"/>
            <w:b/>
            <w:spacing w:val="-1"/>
            <w:lang w:eastAsia="ar-SA"/>
          </w:rPr>
          <w:t>LĪGUMS</w:t>
        </w:r>
      </w:smartTag>
      <w:r w:rsidRPr="004F7A9B">
        <w:rPr>
          <w:rFonts w:ascii="Times New Roman" w:eastAsia="Times New Roman" w:hAnsi="Times New Roman" w:cs="Times New Roman"/>
          <w:b/>
          <w:spacing w:val="-1"/>
          <w:lang w:eastAsia="ar-SA"/>
        </w:rPr>
        <w:t xml:space="preserve"> Nr. VND/_______</w:t>
      </w:r>
    </w:p>
    <w:p w:rsidR="00345C32" w:rsidRPr="004F7A9B" w:rsidRDefault="00345C32" w:rsidP="00345C32">
      <w:pPr>
        <w:shd w:val="clear" w:color="auto" w:fill="FFFFFF"/>
        <w:suppressAutoHyphens/>
        <w:spacing w:after="0" w:line="240" w:lineRule="auto"/>
        <w:ind w:left="1447" w:firstLine="713"/>
        <w:rPr>
          <w:rFonts w:ascii="Times New Roman" w:eastAsia="Times New Roman" w:hAnsi="Times New Roman" w:cs="Times New Roman"/>
          <w:b/>
          <w:bCs/>
          <w:color w:val="000000"/>
          <w:lang w:eastAsia="lv-LV"/>
        </w:rPr>
      </w:pPr>
      <w:r w:rsidRPr="004F7A9B">
        <w:rPr>
          <w:rFonts w:ascii="Times New Roman" w:eastAsia="Times New Roman" w:hAnsi="Times New Roman" w:cs="Times New Roman"/>
          <w:b/>
          <w:bCs/>
          <w:color w:val="000000"/>
          <w:lang w:eastAsia="lv-LV"/>
        </w:rPr>
        <w:t>Valkas novada grantsceļu bez cietā seguma pārbūve</w:t>
      </w:r>
    </w:p>
    <w:p w:rsidR="00345C32" w:rsidRPr="004F7A9B" w:rsidRDefault="00E93214" w:rsidP="00345C32">
      <w:pPr>
        <w:shd w:val="clear" w:color="auto" w:fill="FFFFFF"/>
        <w:suppressAutoHyphens/>
        <w:spacing w:after="0" w:line="240" w:lineRule="auto"/>
        <w:ind w:left="7"/>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2018</w:t>
      </w:r>
      <w:r w:rsidR="00345C32" w:rsidRPr="004F7A9B">
        <w:rPr>
          <w:rFonts w:ascii="Times New Roman" w:eastAsia="Times New Roman" w:hAnsi="Times New Roman" w:cs="Times New Roman"/>
          <w:lang w:eastAsia="ar-SA"/>
        </w:rPr>
        <w:t>.gada ____________________</w:t>
      </w:r>
    </w:p>
    <w:p w:rsidR="00345C32" w:rsidRPr="004F7A9B" w:rsidRDefault="00345C32" w:rsidP="00345C32">
      <w:pPr>
        <w:shd w:val="clear" w:color="auto" w:fill="FFFFFF"/>
        <w:suppressAutoHyphens/>
        <w:spacing w:after="0" w:line="240" w:lineRule="auto"/>
        <w:ind w:left="7"/>
        <w:rPr>
          <w:rFonts w:ascii="Times New Roman" w:eastAsia="Times New Roman" w:hAnsi="Times New Roman" w:cs="Times New Roman"/>
          <w:lang w:eastAsia="ar-SA"/>
        </w:rPr>
      </w:pPr>
    </w:p>
    <w:p w:rsidR="00345C32" w:rsidRPr="004F7A9B" w:rsidRDefault="00345C32" w:rsidP="00345C32">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4F7A9B">
        <w:rPr>
          <w:rFonts w:ascii="Times New Roman" w:eastAsia="Times New Roman" w:hAnsi="Times New Roman" w:cs="Times New Roman"/>
          <w:b/>
          <w:bCs/>
          <w:lang w:eastAsia="ar-SA"/>
        </w:rPr>
        <w:t>Valkas novada dome</w:t>
      </w:r>
      <w:r w:rsidRPr="004F7A9B">
        <w:rPr>
          <w:rFonts w:ascii="Times New Roman" w:eastAsia="Times New Roman" w:hAnsi="Times New Roman" w:cs="Times New Roman"/>
          <w:lang w:eastAsia="ar-SA"/>
        </w:rPr>
        <w:t xml:space="preserve">, </w:t>
      </w:r>
      <w:proofErr w:type="spellStart"/>
      <w:r w:rsidRPr="004F7A9B">
        <w:rPr>
          <w:rFonts w:ascii="Times New Roman" w:eastAsia="Times New Roman" w:hAnsi="Times New Roman" w:cs="Times New Roman"/>
          <w:lang w:eastAsia="ar-SA"/>
        </w:rPr>
        <w:t>reģ.Nr</w:t>
      </w:r>
      <w:proofErr w:type="spellEnd"/>
      <w:r w:rsidRPr="004F7A9B">
        <w:rPr>
          <w:rFonts w:ascii="Times New Roman" w:eastAsia="Times New Roman" w:hAnsi="Times New Roman" w:cs="Times New Roman"/>
          <w:lang w:eastAsia="ar-SA"/>
        </w:rPr>
        <w:t>. 90009114839, priekšsēdētāja Venta Armanda KRAUKĻA personā, kurš rīkojas uz 2009.gada 30.jūlija saistošo noteikumu Nr.1 “Valkas novada pašvaldības nolikums” pamata, (turpmāk tekstā  - Pasūtītājs),</w:t>
      </w:r>
    </w:p>
    <w:p w:rsidR="00345C32" w:rsidRPr="004F7A9B" w:rsidRDefault="00345C32" w:rsidP="00345C32">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un</w:t>
      </w:r>
    </w:p>
    <w:p w:rsidR="00345C32" w:rsidRPr="004F7A9B" w:rsidRDefault="00345C32" w:rsidP="00345C32">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4F7A9B">
        <w:rPr>
          <w:rFonts w:ascii="Times New Roman" w:eastAsia="Times New Roman" w:hAnsi="Times New Roman" w:cs="Times New Roman"/>
          <w:b/>
          <w:bCs/>
          <w:color w:val="000000"/>
          <w:lang w:eastAsia="ar-SA"/>
        </w:rPr>
        <w:t>_______________</w:t>
      </w:r>
      <w:r w:rsidRPr="004F7A9B">
        <w:rPr>
          <w:rFonts w:ascii="Times New Roman" w:eastAsia="Times New Roman" w:hAnsi="Times New Roman" w:cs="Times New Roman"/>
          <w:bCs/>
          <w:color w:val="000000"/>
          <w:lang w:eastAsia="ar-SA"/>
        </w:rPr>
        <w:t>,</w:t>
      </w:r>
      <w:r w:rsidRPr="004F7A9B">
        <w:rPr>
          <w:rFonts w:ascii="Times New Roman" w:eastAsia="Times New Roman" w:hAnsi="Times New Roman" w:cs="Times New Roman"/>
          <w:color w:val="000000"/>
          <w:lang w:eastAsia="ar-SA"/>
        </w:rPr>
        <w:t xml:space="preserve"> </w:t>
      </w:r>
      <w:proofErr w:type="spellStart"/>
      <w:r w:rsidRPr="004F7A9B">
        <w:rPr>
          <w:rFonts w:ascii="Times New Roman" w:eastAsia="Times New Roman" w:hAnsi="Times New Roman" w:cs="Times New Roman"/>
          <w:color w:val="000000"/>
          <w:lang w:eastAsia="ar-SA"/>
        </w:rPr>
        <w:t>reģ.Nr</w:t>
      </w:r>
      <w:proofErr w:type="spellEnd"/>
      <w:r w:rsidRPr="004F7A9B">
        <w:rPr>
          <w:rFonts w:ascii="Times New Roman" w:eastAsia="Times New Roman" w:hAnsi="Times New Roman" w:cs="Times New Roman"/>
          <w:color w:val="000000"/>
          <w:lang w:eastAsia="ar-SA"/>
        </w:rPr>
        <w:t>._______________, valdes priekšsēdētāja ___________ personā, kurš rīkojas uz Statūtu pamata</w:t>
      </w:r>
      <w:r w:rsidRPr="004F7A9B">
        <w:rPr>
          <w:rFonts w:ascii="Times New Roman" w:eastAsia="Times New Roman" w:hAnsi="Times New Roman" w:cs="Times New Roman"/>
          <w:lang w:eastAsia="ar-SA"/>
        </w:rPr>
        <w:t>, (turpmāk tekstā – Izpildītājs), līdzēji saukti arī atsevišķi – Puse, kopā - Puses,</w:t>
      </w:r>
    </w:p>
    <w:p w:rsidR="00345C32" w:rsidRPr="004F7A9B" w:rsidRDefault="00345C32" w:rsidP="00345C32">
      <w:pPr>
        <w:shd w:val="clear" w:color="auto" w:fill="FFFFFF"/>
        <w:suppressAutoHyphens/>
        <w:spacing w:after="0" w:line="240" w:lineRule="auto"/>
        <w:ind w:left="7" w:firstLine="473"/>
        <w:jc w:val="both"/>
        <w:rPr>
          <w:rFonts w:ascii="Times New Roman" w:eastAsia="Times New Roman" w:hAnsi="Times New Roman" w:cs="Times New Roman"/>
          <w:lang w:eastAsia="ar-SA"/>
        </w:rPr>
      </w:pPr>
    </w:p>
    <w:p w:rsidR="00345C32" w:rsidRPr="004F7A9B" w:rsidRDefault="00345C32" w:rsidP="00345C32">
      <w:pPr>
        <w:shd w:val="clear" w:color="auto" w:fill="FFFFFF"/>
        <w:suppressAutoHyphens/>
        <w:spacing w:after="0" w:line="240" w:lineRule="auto"/>
        <w:ind w:left="7" w:firstLine="473"/>
        <w:jc w:val="both"/>
        <w:rPr>
          <w:rFonts w:ascii="Times New Roman" w:eastAsia="Times New Roman" w:hAnsi="Times New Roman" w:cs="Times New Roman"/>
          <w:bCs/>
          <w:color w:val="000000"/>
          <w:lang w:eastAsia="lv-LV"/>
        </w:rPr>
      </w:pPr>
      <w:r w:rsidRPr="004F7A9B">
        <w:rPr>
          <w:rFonts w:ascii="Times New Roman" w:eastAsia="Times New Roman" w:hAnsi="Times New Roman" w:cs="Times New Roman"/>
          <w:lang w:eastAsia="ar-SA"/>
        </w:rPr>
        <w:t xml:space="preserve">ņemot vērā Pasūtītāja organizētā atklātā konkursa </w:t>
      </w:r>
      <w:r w:rsidRPr="004F7A9B">
        <w:rPr>
          <w:rFonts w:ascii="Times New Roman" w:eastAsia="Times New Roman" w:hAnsi="Times New Roman" w:cs="Times New Roman"/>
          <w:bCs/>
          <w:color w:val="000000"/>
          <w:lang w:eastAsia="lv-LV"/>
        </w:rPr>
        <w:t>„Valkas novada grantsceļu bez cietā seguma pārbūve”</w:t>
      </w:r>
      <w:r w:rsidRPr="004F7A9B">
        <w:rPr>
          <w:rFonts w:ascii="Times New Roman" w:eastAsia="Times New Roman" w:hAnsi="Times New Roman" w:cs="Times New Roman"/>
          <w:lang w:eastAsia="ar-SA"/>
        </w:rPr>
        <w:t xml:space="preserve">, iepirkuma </w:t>
      </w:r>
      <w:proofErr w:type="spellStart"/>
      <w:r w:rsidRPr="004F7A9B">
        <w:rPr>
          <w:rFonts w:ascii="Times New Roman" w:eastAsia="Times New Roman" w:hAnsi="Times New Roman" w:cs="Times New Roman"/>
          <w:lang w:eastAsia="ar-SA"/>
        </w:rPr>
        <w:t>id.Nr</w:t>
      </w:r>
      <w:proofErr w:type="spellEnd"/>
      <w:r w:rsidRPr="004F7A9B">
        <w:rPr>
          <w:rFonts w:ascii="Times New Roman" w:eastAsia="Times New Roman" w:hAnsi="Times New Roman" w:cs="Times New Roman"/>
          <w:lang w:eastAsia="ar-SA"/>
        </w:rPr>
        <w:t xml:space="preserve">. </w:t>
      </w:r>
      <w:r w:rsidR="0092349B">
        <w:rPr>
          <w:rFonts w:ascii="Times New Roman" w:eastAsia="Times New Roman" w:hAnsi="Times New Roman" w:cs="Times New Roman"/>
          <w:bCs/>
          <w:lang w:eastAsia="ar-SA"/>
        </w:rPr>
        <w:t>VND 2018/12</w:t>
      </w:r>
      <w:r w:rsidRPr="004F7A9B">
        <w:rPr>
          <w:rFonts w:ascii="Times New Roman" w:eastAsia="Times New Roman" w:hAnsi="Times New Roman" w:cs="Times New Roman"/>
          <w:bCs/>
          <w:lang w:eastAsia="ar-SA"/>
        </w:rPr>
        <w:t>K/ELFLA rezultātus (turpmāk – Iepirkums),</w:t>
      </w:r>
    </w:p>
    <w:p w:rsidR="00345C32" w:rsidRPr="004F7A9B" w:rsidRDefault="00345C32" w:rsidP="00345C32">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noslēdz šādu būvdarbu līgumu (turpmāk tekstā – </w:t>
      </w:r>
      <w:smartTag w:uri="schemas-tilde-lv/tildestengine" w:element="veidnes">
        <w:smartTagPr>
          <w:attr w:name="id" w:val="-1"/>
          <w:attr w:name="baseform" w:val="līgums"/>
          <w:attr w:name="text" w:val="līgums"/>
        </w:smartTagPr>
        <w:r w:rsidRPr="004F7A9B">
          <w:rPr>
            <w:rFonts w:ascii="Times New Roman" w:eastAsia="Times New Roman" w:hAnsi="Times New Roman" w:cs="Times New Roman"/>
            <w:lang w:eastAsia="ar-SA"/>
          </w:rPr>
          <w:t>Līgums</w:t>
        </w:r>
      </w:smartTag>
      <w:r w:rsidRPr="004F7A9B">
        <w:rPr>
          <w:rFonts w:ascii="Times New Roman" w:eastAsia="Times New Roman" w:hAnsi="Times New Roman" w:cs="Times New Roman"/>
          <w:lang w:eastAsia="ar-SA"/>
        </w:rPr>
        <w:t>):</w:t>
      </w:r>
    </w:p>
    <w:p w:rsidR="00345C32" w:rsidRPr="004F7A9B" w:rsidRDefault="00345C32" w:rsidP="00345C32">
      <w:pPr>
        <w:shd w:val="clear" w:color="auto" w:fill="FFFFFF"/>
        <w:suppressAutoHyphens/>
        <w:spacing w:after="0" w:line="240" w:lineRule="auto"/>
        <w:ind w:left="7"/>
        <w:jc w:val="both"/>
        <w:rPr>
          <w:rFonts w:ascii="Times New Roman" w:eastAsia="Times New Roman" w:hAnsi="Times New Roman" w:cs="Times New Roman"/>
          <w:lang w:eastAsia="ar-SA"/>
        </w:rPr>
      </w:pPr>
    </w:p>
    <w:p w:rsidR="00345C32" w:rsidRPr="004F7A9B" w:rsidRDefault="00345C32" w:rsidP="00345C32">
      <w:pPr>
        <w:numPr>
          <w:ilvl w:val="0"/>
          <w:numId w:val="9"/>
        </w:numPr>
        <w:shd w:val="clear" w:color="auto" w:fill="FFFFFF"/>
        <w:tabs>
          <w:tab w:val="left" w:pos="0"/>
        </w:tabs>
        <w:suppressAutoHyphens/>
        <w:spacing w:after="0" w:line="240" w:lineRule="auto"/>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TERMINI</w:t>
      </w:r>
    </w:p>
    <w:p w:rsidR="00345C32" w:rsidRPr="004F7A9B" w:rsidRDefault="00345C32" w:rsidP="00345C32">
      <w:pPr>
        <w:tabs>
          <w:tab w:val="left" w:pos="851"/>
          <w:tab w:val="left" w:pos="903"/>
        </w:tabs>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1.1. Termini, kas Līgumā ir lietoti ar lielo sākuma burtu, Līgumā ir lietoti šādā nozīmē:</w:t>
      </w:r>
    </w:p>
    <w:p w:rsidR="00345C32" w:rsidRPr="004F7A9B" w:rsidRDefault="00345C32" w:rsidP="00345C32">
      <w:pPr>
        <w:tabs>
          <w:tab w:val="left" w:pos="1843"/>
        </w:tabs>
        <w:suppressAutoHyphens/>
        <w:spacing w:after="0" w:line="240" w:lineRule="auto"/>
        <w:ind w:left="900"/>
        <w:jc w:val="both"/>
        <w:rPr>
          <w:rFonts w:ascii="Times New Roman" w:eastAsia="Times New Roman" w:hAnsi="Times New Roman" w:cs="Times New Roman"/>
          <w:lang w:eastAsia="ar-SA"/>
        </w:rPr>
      </w:pPr>
      <w:r w:rsidRPr="004F7A9B">
        <w:rPr>
          <w:rFonts w:ascii="Times New Roman" w:eastAsia="Times New Roman" w:hAnsi="Times New Roman" w:cs="Times New Roman"/>
          <w:bCs/>
          <w:lang w:eastAsia="ar-SA"/>
        </w:rPr>
        <w:t xml:space="preserve">1.1.1. </w:t>
      </w:r>
      <w:r w:rsidRPr="004F7A9B">
        <w:rPr>
          <w:rFonts w:ascii="Times New Roman" w:eastAsia="Times New Roman" w:hAnsi="Times New Roman" w:cs="Times New Roman"/>
          <w:b/>
          <w:bCs/>
          <w:lang w:eastAsia="ar-SA"/>
        </w:rPr>
        <w:t>Būve</w:t>
      </w:r>
      <w:r w:rsidRPr="004F7A9B">
        <w:rPr>
          <w:rFonts w:ascii="Times New Roman" w:eastAsia="Times New Roman" w:hAnsi="Times New Roman" w:cs="Times New Roman"/>
          <w:lang w:eastAsia="ar-SA"/>
        </w:rPr>
        <w:t xml:space="preserve"> – būvniecības procesā radies ar zemi saistīts veidojums, kam ir noteikta funkcija, kurš apzīmēts Būvprojekta dokumentācijā;</w:t>
      </w:r>
    </w:p>
    <w:p w:rsidR="00345C32" w:rsidRPr="004F7A9B" w:rsidRDefault="00345C32" w:rsidP="00345C32">
      <w:pPr>
        <w:tabs>
          <w:tab w:val="left" w:pos="1843"/>
        </w:tabs>
        <w:suppressAutoHyphens/>
        <w:spacing w:after="0" w:line="240" w:lineRule="auto"/>
        <w:ind w:left="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1.1.2. </w:t>
      </w:r>
      <w:r w:rsidRPr="004F7A9B">
        <w:rPr>
          <w:rFonts w:ascii="Times New Roman" w:eastAsia="Times New Roman" w:hAnsi="Times New Roman" w:cs="Times New Roman"/>
          <w:b/>
          <w:lang w:eastAsia="ar-SA"/>
        </w:rPr>
        <w:t>Būvlaukums</w:t>
      </w:r>
      <w:r w:rsidRPr="004F7A9B">
        <w:rPr>
          <w:rFonts w:ascii="Times New Roman" w:eastAsia="Times New Roman" w:hAnsi="Times New Roman" w:cs="Times New Roman"/>
          <w:lang w:eastAsia="ar-SA"/>
        </w:rPr>
        <w:t xml:space="preserve"> – atbilstoši Būvprojekta dokumentācijai dabā nosprausta teritorija, arī iela, kurā notiek Darbi;</w:t>
      </w:r>
    </w:p>
    <w:p w:rsidR="00345C32" w:rsidRPr="004F7A9B" w:rsidRDefault="00345C32" w:rsidP="00345C32">
      <w:pPr>
        <w:tabs>
          <w:tab w:val="left" w:pos="1843"/>
        </w:tabs>
        <w:suppressAutoHyphens/>
        <w:spacing w:after="0" w:line="240" w:lineRule="auto"/>
        <w:ind w:left="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1.1.3. </w:t>
      </w:r>
      <w:r w:rsidRPr="004F7A9B">
        <w:rPr>
          <w:rFonts w:ascii="Times New Roman" w:eastAsia="Times New Roman" w:hAnsi="Times New Roman" w:cs="Times New Roman"/>
          <w:b/>
          <w:lang w:eastAsia="ar-SA"/>
        </w:rPr>
        <w:t xml:space="preserve">Darbs </w:t>
      </w:r>
      <w:r w:rsidRPr="004F7A9B">
        <w:rPr>
          <w:rFonts w:ascii="Times New Roman" w:eastAsia="Times New Roman" w:hAnsi="Times New Roman" w:cs="Times New Roman"/>
          <w:lang w:eastAsia="ar-SA"/>
        </w:rPr>
        <w:t>– visi būvdarbi, kas jāveic Izpildītājam, lai saskaņā ar apstiprināto Būvprojekta dokumentāciju uzceltu, rekonstruētu un nodotu ekspluatācijā Būvi. Darbā arī ietilpst darbi, kas nav minēti Būvprojekta dokumentācijā vai Līguma pielikumos, bet kas ir uzskatāmi par nepieciešamiem, lai izpildītu Būvprojekta dokumentācijā minēto un lai nodrošinātu Būves normālu funkcionēšanu bez papildus darbu veikšanas, atbilstoši tiem mērķiem, kuriem būve paredzēta, ievērojot arī tās prasības, kas Būvei tiek izvirzītas, pamatojoties uz Latvijas Republikas normatīvo aktu prasībām attiecībā uz konkrētās Būves funkcionālo nozīmi. Darbā ietilpst materiālu, iekārtu piegādāšana, uzstādīšana, iebūve testēšana, ieregulēšana un palaišana, kā arī citu darbu un pasākumu veikšana, lai izpildītu Līgumā noteiktos pienākumus, kā arī lai nodrošinātu to, ka Izpildītāja apakšuzņēmēji izpilda savus pienākumus;</w:t>
      </w:r>
    </w:p>
    <w:p w:rsidR="00345C32" w:rsidRPr="004F7A9B" w:rsidRDefault="00345C32" w:rsidP="00345C32">
      <w:pPr>
        <w:tabs>
          <w:tab w:val="left" w:pos="1843"/>
        </w:tabs>
        <w:suppressAutoHyphens/>
        <w:spacing w:after="0" w:line="240" w:lineRule="auto"/>
        <w:ind w:left="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1.1.4. </w:t>
      </w:r>
      <w:smartTag w:uri="schemas-tilde-lv/tildestengine" w:element="veidnes">
        <w:smartTagPr>
          <w:attr w:name="id" w:val="-1"/>
          <w:attr w:name="baseform" w:val="līgums"/>
          <w:attr w:name="text" w:val="līgums"/>
        </w:smartTagPr>
        <w:r w:rsidRPr="004F7A9B">
          <w:rPr>
            <w:rFonts w:ascii="Times New Roman" w:eastAsia="Times New Roman" w:hAnsi="Times New Roman" w:cs="Times New Roman"/>
            <w:b/>
            <w:lang w:eastAsia="ar-SA"/>
          </w:rPr>
          <w:t>Līgums</w:t>
        </w:r>
      </w:smartTag>
      <w:r w:rsidRPr="004F7A9B">
        <w:rPr>
          <w:rFonts w:ascii="Times New Roman" w:eastAsia="Times New Roman" w:hAnsi="Times New Roman" w:cs="Times New Roman"/>
          <w:lang w:eastAsia="ar-SA"/>
        </w:rPr>
        <w:t xml:space="preserve"> – šis </w:t>
      </w:r>
      <w:smartTag w:uri="schemas-tilde-lv/tildestengine" w:element="veidnes">
        <w:smartTagPr>
          <w:attr w:name="id" w:val="-1"/>
          <w:attr w:name="baseform" w:val="līgums"/>
          <w:attr w:name="text" w:val="līgums"/>
        </w:smartTagPr>
        <w:r w:rsidRPr="004F7A9B">
          <w:rPr>
            <w:rFonts w:ascii="Times New Roman" w:eastAsia="Times New Roman" w:hAnsi="Times New Roman" w:cs="Times New Roman"/>
            <w:lang w:eastAsia="ar-SA"/>
          </w:rPr>
          <w:t>līgums</w:t>
        </w:r>
      </w:smartTag>
      <w:r w:rsidRPr="004F7A9B">
        <w:rPr>
          <w:rFonts w:ascii="Times New Roman" w:eastAsia="Times New Roman" w:hAnsi="Times New Roman" w:cs="Times New Roman"/>
          <w:lang w:eastAsia="ar-SA"/>
        </w:rPr>
        <w:t xml:space="preserve"> un visi tā pielikumi;</w:t>
      </w:r>
    </w:p>
    <w:p w:rsidR="00345C32" w:rsidRPr="004F7A9B" w:rsidRDefault="00345C32" w:rsidP="00345C32">
      <w:pPr>
        <w:tabs>
          <w:tab w:val="left" w:pos="1843"/>
        </w:tabs>
        <w:suppressAutoHyphens/>
        <w:spacing w:after="0" w:line="240" w:lineRule="auto"/>
        <w:ind w:left="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1.1.5. </w:t>
      </w:r>
      <w:r w:rsidRPr="004F7A9B">
        <w:rPr>
          <w:rFonts w:ascii="Times New Roman" w:eastAsia="Times New Roman" w:hAnsi="Times New Roman" w:cs="Times New Roman"/>
          <w:b/>
          <w:lang w:eastAsia="ar-SA"/>
        </w:rPr>
        <w:t>Būvprojekta dokumentācija</w:t>
      </w:r>
      <w:r w:rsidRPr="004F7A9B">
        <w:rPr>
          <w:rFonts w:ascii="Times New Roman" w:eastAsia="Times New Roman" w:hAnsi="Times New Roman" w:cs="Times New Roman"/>
          <w:lang w:eastAsia="ar-SA"/>
        </w:rPr>
        <w:t xml:space="preserve"> – Būvprojekts.</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3"/>
        </w:numPr>
        <w:tabs>
          <w:tab w:val="left" w:pos="0"/>
        </w:tabs>
        <w:suppressAutoHyphens/>
        <w:spacing w:after="0" w:line="240" w:lineRule="auto"/>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LĪGUMA PRIEKŠMETS</w:t>
      </w:r>
    </w:p>
    <w:p w:rsidR="00345C32" w:rsidRPr="004F7A9B" w:rsidRDefault="00345C32" w:rsidP="00345C32">
      <w:pPr>
        <w:numPr>
          <w:ilvl w:val="0"/>
          <w:numId w:val="10"/>
        </w:numPr>
        <w:tabs>
          <w:tab w:val="left" w:pos="851"/>
          <w:tab w:val="left" w:pos="1322"/>
          <w:tab w:val="num" w:pos="1680"/>
        </w:tabs>
        <w:suppressAutoHyphens/>
        <w:spacing w:after="0" w:line="240" w:lineRule="auto"/>
        <w:ind w:left="851" w:hanging="851"/>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lang w:eastAsia="ar-SA"/>
        </w:rPr>
        <w:t xml:space="preserve">Pasūtītājs apmaksā un saņem, un Izpildītājs apņemas veikt būvdarbus - </w:t>
      </w:r>
      <w:r w:rsidRPr="004F7A9B">
        <w:rPr>
          <w:rFonts w:ascii="Times New Roman" w:eastAsia="Times New Roman" w:hAnsi="Times New Roman" w:cs="Times New Roman"/>
          <w:bCs/>
          <w:color w:val="000000"/>
          <w:lang w:eastAsia="lv-LV"/>
        </w:rPr>
        <w:t>Valkas novada grantsceļu bez cietā seguma pārbūvi</w:t>
      </w:r>
      <w:r w:rsidR="00995E1B" w:rsidRPr="004F7A9B">
        <w:rPr>
          <w:rFonts w:ascii="Times New Roman" w:eastAsia="Times New Roman" w:hAnsi="Times New Roman" w:cs="Times New Roman"/>
          <w:color w:val="000000"/>
          <w:lang w:eastAsia="ar-SA"/>
        </w:rPr>
        <w:t>. Būvdarbi sadalīti 4</w:t>
      </w:r>
      <w:r w:rsidRPr="004F7A9B">
        <w:rPr>
          <w:rFonts w:ascii="Times New Roman" w:eastAsia="Times New Roman" w:hAnsi="Times New Roman" w:cs="Times New Roman"/>
          <w:color w:val="000000"/>
          <w:lang w:eastAsia="ar-SA"/>
        </w:rPr>
        <w:t xml:space="preserve"> daļās:</w:t>
      </w:r>
    </w:p>
    <w:p w:rsidR="00345C32" w:rsidRPr="004F7A9B" w:rsidRDefault="00364F51" w:rsidP="000712EC">
      <w:pPr>
        <w:numPr>
          <w:ilvl w:val="2"/>
          <w:numId w:val="43"/>
        </w:numPr>
        <w:tabs>
          <w:tab w:val="left" w:pos="851"/>
          <w:tab w:val="left" w:pos="1322"/>
        </w:tabs>
        <w:suppressAutoHyphens/>
        <w:spacing w:after="0" w:line="240" w:lineRule="auto"/>
        <w:jc w:val="both"/>
        <w:rPr>
          <w:rFonts w:ascii="Times New Roman" w:eastAsia="Times New Roman" w:hAnsi="Times New Roman" w:cs="Times New Roman"/>
          <w:color w:val="000000" w:themeColor="text1"/>
          <w:lang w:eastAsia="ar-SA"/>
        </w:rPr>
      </w:pPr>
      <w:r w:rsidRPr="00B5590D">
        <w:rPr>
          <w:rFonts w:ascii="Times New Roman" w:eastAsia="Times New Roman" w:hAnsi="Times New Roman" w:cs="Times New Roman"/>
          <w:b/>
          <w:color w:val="000000" w:themeColor="text1"/>
          <w:lang w:eastAsia="ar-SA"/>
        </w:rPr>
        <w:t>1.daļa:</w:t>
      </w:r>
      <w:r w:rsidR="00534DB2" w:rsidRPr="004F7A9B">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color w:val="000000" w:themeColor="text1"/>
          <w:lang w:eastAsia="ar-SA"/>
        </w:rPr>
        <w:t>“</w:t>
      </w:r>
      <w:proofErr w:type="spellStart"/>
      <w:r w:rsidR="00534DB2" w:rsidRPr="004F7A9B">
        <w:rPr>
          <w:rFonts w:ascii="Times New Roman" w:eastAsia="Times New Roman" w:hAnsi="Times New Roman" w:cs="Times New Roman"/>
          <w:color w:val="000000" w:themeColor="text1"/>
          <w:lang w:eastAsia="ar-SA"/>
        </w:rPr>
        <w:t>Mierkalns</w:t>
      </w:r>
      <w:proofErr w:type="spellEnd"/>
      <w:r>
        <w:rPr>
          <w:rFonts w:ascii="Times New Roman" w:eastAsia="Times New Roman" w:hAnsi="Times New Roman" w:cs="Times New Roman"/>
          <w:color w:val="000000" w:themeColor="text1"/>
          <w:lang w:eastAsia="ar-SA"/>
        </w:rPr>
        <w:t xml:space="preserve"> – </w:t>
      </w:r>
      <w:r w:rsidR="00534DB2" w:rsidRPr="004F7A9B">
        <w:rPr>
          <w:rFonts w:ascii="Times New Roman" w:eastAsia="Times New Roman" w:hAnsi="Times New Roman" w:cs="Times New Roman"/>
          <w:color w:val="000000" w:themeColor="text1"/>
          <w:lang w:eastAsia="ar-SA"/>
        </w:rPr>
        <w:t>Būdas</w:t>
      </w:r>
      <w:r>
        <w:rPr>
          <w:rFonts w:ascii="Times New Roman" w:eastAsia="Times New Roman" w:hAnsi="Times New Roman" w:cs="Times New Roman"/>
          <w:color w:val="000000" w:themeColor="text1"/>
          <w:lang w:eastAsia="ar-SA"/>
        </w:rPr>
        <w:t>”</w:t>
      </w:r>
      <w:r w:rsidR="00534DB2" w:rsidRPr="004F7A9B">
        <w:rPr>
          <w:rFonts w:ascii="Times New Roman" w:eastAsia="Times New Roman" w:hAnsi="Times New Roman" w:cs="Times New Roman"/>
          <w:color w:val="000000" w:themeColor="text1"/>
          <w:lang w:eastAsia="ar-SA"/>
        </w:rPr>
        <w:t xml:space="preserve"> ceļa pārbūve, Zvārtavas pagasts, Valkas novads</w:t>
      </w:r>
      <w:r w:rsidR="00995E1B" w:rsidRPr="004F7A9B">
        <w:rPr>
          <w:rFonts w:ascii="Times New Roman" w:eastAsia="Times New Roman" w:hAnsi="Times New Roman" w:cs="Times New Roman"/>
          <w:color w:val="000000" w:themeColor="text1"/>
          <w:lang w:eastAsia="ar-SA"/>
        </w:rPr>
        <w:t>.</w:t>
      </w:r>
    </w:p>
    <w:p w:rsidR="00345C32" w:rsidRPr="004F7A9B" w:rsidRDefault="00364F51" w:rsidP="000712EC">
      <w:pPr>
        <w:numPr>
          <w:ilvl w:val="2"/>
          <w:numId w:val="43"/>
        </w:numPr>
        <w:tabs>
          <w:tab w:val="left" w:pos="851"/>
          <w:tab w:val="left" w:pos="1322"/>
        </w:tabs>
        <w:suppressAutoHyphens/>
        <w:spacing w:after="0" w:line="240" w:lineRule="auto"/>
        <w:jc w:val="both"/>
        <w:rPr>
          <w:rFonts w:ascii="Times New Roman" w:eastAsia="Times New Roman" w:hAnsi="Times New Roman" w:cs="Times New Roman"/>
          <w:color w:val="000000" w:themeColor="text1"/>
          <w:lang w:eastAsia="ar-SA"/>
        </w:rPr>
      </w:pPr>
      <w:r w:rsidRPr="00B5590D">
        <w:rPr>
          <w:rFonts w:ascii="Times New Roman" w:eastAsia="Times New Roman" w:hAnsi="Times New Roman" w:cs="Times New Roman"/>
          <w:b/>
          <w:color w:val="000000" w:themeColor="text1"/>
          <w:lang w:eastAsia="ar-SA"/>
        </w:rPr>
        <w:t>2.daļa:</w:t>
      </w:r>
      <w:r w:rsidR="00995E1B" w:rsidRPr="00B5590D">
        <w:rPr>
          <w:rFonts w:ascii="Times New Roman" w:eastAsia="Times New Roman" w:hAnsi="Times New Roman" w:cs="Times New Roman"/>
          <w:b/>
          <w:color w:val="000000" w:themeColor="text1"/>
          <w:lang w:eastAsia="ar-SA"/>
        </w:rPr>
        <w:t xml:space="preserve"> </w:t>
      </w:r>
      <w:r>
        <w:rPr>
          <w:rFonts w:ascii="Times New Roman" w:eastAsia="Times New Roman" w:hAnsi="Times New Roman" w:cs="Times New Roman"/>
          <w:color w:val="000000" w:themeColor="text1"/>
          <w:lang w:eastAsia="ar-SA"/>
        </w:rPr>
        <w:t>“</w:t>
      </w:r>
      <w:proofErr w:type="spellStart"/>
      <w:r w:rsidR="00995E1B" w:rsidRPr="004F7A9B">
        <w:rPr>
          <w:rFonts w:ascii="Times New Roman" w:eastAsia="Times New Roman" w:hAnsi="Times New Roman" w:cs="Times New Roman"/>
          <w:color w:val="000000" w:themeColor="text1"/>
          <w:lang w:eastAsia="ar-SA"/>
        </w:rPr>
        <w:t>Žūri</w:t>
      </w:r>
      <w:proofErr w:type="spellEnd"/>
      <w:r w:rsidR="00995E1B" w:rsidRPr="004F7A9B">
        <w:rPr>
          <w:rFonts w:ascii="Times New Roman" w:eastAsia="Times New Roman" w:hAnsi="Times New Roman" w:cs="Times New Roman"/>
          <w:color w:val="000000" w:themeColor="text1"/>
          <w:lang w:eastAsia="ar-SA"/>
        </w:rPr>
        <w:t xml:space="preserve"> – </w:t>
      </w:r>
      <w:proofErr w:type="spellStart"/>
      <w:r w:rsidR="00995E1B" w:rsidRPr="004F7A9B">
        <w:rPr>
          <w:rFonts w:ascii="Times New Roman" w:eastAsia="Times New Roman" w:hAnsi="Times New Roman" w:cs="Times New Roman"/>
          <w:color w:val="000000" w:themeColor="text1"/>
          <w:lang w:eastAsia="ar-SA"/>
        </w:rPr>
        <w:t>Skripsti</w:t>
      </w:r>
      <w:proofErr w:type="spellEnd"/>
      <w:r w:rsidR="00995E1B" w:rsidRPr="004F7A9B">
        <w:rPr>
          <w:rFonts w:ascii="Times New Roman" w:eastAsia="Times New Roman" w:hAnsi="Times New Roman" w:cs="Times New Roman"/>
          <w:color w:val="000000" w:themeColor="text1"/>
          <w:lang w:eastAsia="ar-SA"/>
        </w:rPr>
        <w:t xml:space="preserve"> – </w:t>
      </w:r>
      <w:proofErr w:type="spellStart"/>
      <w:r w:rsidR="00995E1B" w:rsidRPr="004F7A9B">
        <w:rPr>
          <w:rFonts w:ascii="Times New Roman" w:eastAsia="Times New Roman" w:hAnsi="Times New Roman" w:cs="Times New Roman"/>
          <w:color w:val="000000" w:themeColor="text1"/>
          <w:lang w:eastAsia="ar-SA"/>
        </w:rPr>
        <w:t>Sūbri</w:t>
      </w:r>
      <w:proofErr w:type="spellEnd"/>
      <w:r>
        <w:rPr>
          <w:rFonts w:ascii="Times New Roman" w:eastAsia="Times New Roman" w:hAnsi="Times New Roman" w:cs="Times New Roman"/>
          <w:color w:val="000000" w:themeColor="text1"/>
          <w:lang w:eastAsia="ar-SA"/>
        </w:rPr>
        <w:t>”</w:t>
      </w:r>
      <w:r w:rsidR="00995E1B" w:rsidRPr="004F7A9B">
        <w:rPr>
          <w:rFonts w:ascii="Times New Roman" w:eastAsia="Times New Roman" w:hAnsi="Times New Roman" w:cs="Times New Roman"/>
          <w:color w:val="000000" w:themeColor="text1"/>
          <w:lang w:eastAsia="ar-SA"/>
        </w:rPr>
        <w:t xml:space="preserve"> ceļa pārbūve, Vijciema pagasts, Valkas novads;</w:t>
      </w:r>
      <w:r w:rsidR="00345C32" w:rsidRPr="004F7A9B">
        <w:rPr>
          <w:rFonts w:ascii="Times New Roman" w:eastAsia="Times New Roman" w:hAnsi="Times New Roman" w:cs="Times New Roman"/>
          <w:color w:val="000000" w:themeColor="text1"/>
          <w:lang w:eastAsia="ar-SA"/>
        </w:rPr>
        <w:t>;</w:t>
      </w:r>
    </w:p>
    <w:p w:rsidR="00345C32" w:rsidRPr="004F7A9B" w:rsidRDefault="00364F51" w:rsidP="000712EC">
      <w:pPr>
        <w:numPr>
          <w:ilvl w:val="2"/>
          <w:numId w:val="43"/>
        </w:numPr>
        <w:tabs>
          <w:tab w:val="left" w:pos="851"/>
          <w:tab w:val="left" w:pos="1322"/>
        </w:tabs>
        <w:suppressAutoHyphens/>
        <w:spacing w:after="0" w:line="240" w:lineRule="auto"/>
        <w:jc w:val="both"/>
        <w:rPr>
          <w:rFonts w:ascii="Times New Roman" w:eastAsia="Times New Roman" w:hAnsi="Times New Roman" w:cs="Times New Roman"/>
          <w:color w:val="000000" w:themeColor="text1"/>
          <w:lang w:eastAsia="ar-SA"/>
        </w:rPr>
      </w:pPr>
      <w:r w:rsidRPr="00B5590D">
        <w:rPr>
          <w:rFonts w:ascii="Times New Roman" w:eastAsia="Times New Roman" w:hAnsi="Times New Roman" w:cs="Times New Roman"/>
          <w:b/>
          <w:color w:val="000000" w:themeColor="text1"/>
          <w:lang w:eastAsia="ar-SA"/>
        </w:rPr>
        <w:t>3.daļa:</w:t>
      </w:r>
      <w:r w:rsidR="00995E1B" w:rsidRPr="004F7A9B">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color w:val="000000" w:themeColor="text1"/>
          <w:lang w:eastAsia="ar-SA"/>
        </w:rPr>
        <w:t>“</w:t>
      </w:r>
      <w:r w:rsidR="00995E1B" w:rsidRPr="004F7A9B">
        <w:rPr>
          <w:rFonts w:ascii="Times New Roman" w:eastAsia="Times New Roman" w:hAnsi="Times New Roman" w:cs="Times New Roman"/>
          <w:color w:val="000000" w:themeColor="text1"/>
          <w:lang w:eastAsia="ar-SA"/>
        </w:rPr>
        <w:t>Sprīdīši – Roņi</w:t>
      </w:r>
      <w:r>
        <w:rPr>
          <w:rFonts w:ascii="Times New Roman" w:eastAsia="Times New Roman" w:hAnsi="Times New Roman" w:cs="Times New Roman"/>
          <w:color w:val="000000" w:themeColor="text1"/>
          <w:lang w:eastAsia="ar-SA"/>
        </w:rPr>
        <w:t>”</w:t>
      </w:r>
      <w:r w:rsidR="00995E1B" w:rsidRPr="004F7A9B">
        <w:rPr>
          <w:rFonts w:ascii="Times New Roman" w:eastAsia="Times New Roman" w:hAnsi="Times New Roman" w:cs="Times New Roman"/>
          <w:color w:val="000000" w:themeColor="text1"/>
          <w:lang w:eastAsia="ar-SA"/>
        </w:rPr>
        <w:t xml:space="preserve"> ceļa pārbūve, Valkas pagasts, Valkas novads;</w:t>
      </w:r>
    </w:p>
    <w:p w:rsidR="00995E1B" w:rsidRPr="004F7A9B" w:rsidRDefault="00345C32" w:rsidP="000712EC">
      <w:pPr>
        <w:numPr>
          <w:ilvl w:val="2"/>
          <w:numId w:val="43"/>
        </w:numPr>
        <w:tabs>
          <w:tab w:val="left" w:pos="851"/>
          <w:tab w:val="left" w:pos="1322"/>
        </w:tabs>
        <w:suppressAutoHyphens/>
        <w:spacing w:after="0" w:line="240" w:lineRule="auto"/>
        <w:jc w:val="both"/>
        <w:rPr>
          <w:rFonts w:ascii="Times New Roman" w:eastAsia="Times New Roman" w:hAnsi="Times New Roman" w:cs="Times New Roman"/>
          <w:color w:val="000000"/>
          <w:lang w:eastAsia="ar-SA"/>
        </w:rPr>
      </w:pPr>
      <w:r w:rsidRPr="00B5590D">
        <w:rPr>
          <w:rFonts w:ascii="Times New Roman" w:eastAsia="Times New Roman" w:hAnsi="Times New Roman" w:cs="Times New Roman"/>
          <w:b/>
          <w:color w:val="000000" w:themeColor="text1"/>
          <w:lang w:eastAsia="ar-SA"/>
        </w:rPr>
        <w:t>4.daļa</w:t>
      </w:r>
      <w:r w:rsidR="00364F51" w:rsidRPr="00B5590D">
        <w:rPr>
          <w:rFonts w:ascii="Times New Roman" w:eastAsia="Times New Roman" w:hAnsi="Times New Roman" w:cs="Times New Roman"/>
          <w:b/>
          <w:color w:val="000000" w:themeColor="text1"/>
          <w:lang w:eastAsia="ar-SA"/>
        </w:rPr>
        <w:t>:</w:t>
      </w:r>
      <w:r w:rsidRPr="004F7A9B">
        <w:rPr>
          <w:rFonts w:ascii="Times New Roman" w:eastAsia="Times New Roman" w:hAnsi="Times New Roman" w:cs="Times New Roman"/>
          <w:color w:val="000000" w:themeColor="text1"/>
          <w:lang w:eastAsia="ar-SA"/>
        </w:rPr>
        <w:t xml:space="preserve"> </w:t>
      </w:r>
      <w:r w:rsidR="00364F51">
        <w:rPr>
          <w:rFonts w:ascii="Times New Roman" w:eastAsia="Times New Roman" w:hAnsi="Times New Roman" w:cs="Times New Roman"/>
          <w:color w:val="000000" w:themeColor="text1"/>
          <w:lang w:eastAsia="ar-SA"/>
        </w:rPr>
        <w:t>“</w:t>
      </w:r>
      <w:r w:rsidR="00995E1B" w:rsidRPr="004F7A9B">
        <w:rPr>
          <w:rFonts w:ascii="Times New Roman" w:eastAsia="Times New Roman" w:hAnsi="Times New Roman" w:cs="Times New Roman"/>
          <w:color w:val="000000" w:themeColor="text1"/>
          <w:lang w:eastAsia="ar-SA"/>
        </w:rPr>
        <w:t>Liepiņas – Dzelzītes</w:t>
      </w:r>
      <w:r w:rsidR="00364F51">
        <w:rPr>
          <w:rFonts w:ascii="Times New Roman" w:eastAsia="Times New Roman" w:hAnsi="Times New Roman" w:cs="Times New Roman"/>
          <w:color w:val="000000" w:themeColor="text1"/>
          <w:lang w:eastAsia="ar-SA"/>
        </w:rPr>
        <w:t>”</w:t>
      </w:r>
      <w:r w:rsidR="00995E1B" w:rsidRPr="004F7A9B">
        <w:rPr>
          <w:rFonts w:ascii="Times New Roman" w:eastAsia="Times New Roman" w:hAnsi="Times New Roman" w:cs="Times New Roman"/>
          <w:color w:val="000000" w:themeColor="text1"/>
          <w:lang w:eastAsia="ar-SA"/>
        </w:rPr>
        <w:t xml:space="preserve"> ceļa pārbūve, Ērģemes pagasts, Valkas novads.</w:t>
      </w:r>
    </w:p>
    <w:p w:rsidR="00345C32" w:rsidRPr="004F7A9B" w:rsidRDefault="00995E1B" w:rsidP="00995E1B">
      <w:pPr>
        <w:tabs>
          <w:tab w:val="left" w:pos="851"/>
          <w:tab w:val="left" w:pos="1322"/>
        </w:tabs>
        <w:suppressAutoHyphens/>
        <w:spacing w:after="0" w:line="240" w:lineRule="auto"/>
        <w:ind w:left="1570"/>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themeColor="text1"/>
          <w:lang w:eastAsia="ar-SA"/>
        </w:rPr>
        <w:t xml:space="preserve"> </w:t>
      </w:r>
      <w:r w:rsidR="00345C32" w:rsidRPr="004F7A9B">
        <w:rPr>
          <w:rFonts w:ascii="Times New Roman" w:eastAsia="Times New Roman" w:hAnsi="Times New Roman" w:cs="Times New Roman"/>
          <w:lang w:eastAsia="ar-SA"/>
        </w:rPr>
        <w:t>Darbi veicami saskaņā ar šo līgumu un šī līguma pielikumiem, atbilstoši Būvniecības likumam un citiem normatīvajiem aktiem (turpmāk tekstā – Darbs).</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3"/>
        </w:numPr>
        <w:tabs>
          <w:tab w:val="left" w:pos="0"/>
        </w:tabs>
        <w:suppressAutoHyphens/>
        <w:spacing w:after="0" w:line="240" w:lineRule="auto"/>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VISPĀRĪGIE NOTEIKUMI</w:t>
      </w:r>
    </w:p>
    <w:p w:rsidR="00345C32" w:rsidRPr="004F7A9B" w:rsidRDefault="00345C32" w:rsidP="00345C32">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Puses apliecina savu nolūku un gatavību pielikt maksimālas pūles, lai pienācīgi izpildītu līgumsaistības.</w:t>
      </w:r>
    </w:p>
    <w:p w:rsidR="00345C32" w:rsidRPr="004F7A9B" w:rsidRDefault="00345C32" w:rsidP="00345C32">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lo-LA" w:bidi="lo-LA"/>
        </w:rPr>
      </w:pPr>
      <w:r w:rsidRPr="004F7A9B">
        <w:rPr>
          <w:rFonts w:ascii="Times New Roman" w:eastAsia="Times New Roman" w:hAnsi="Times New Roman" w:cs="Times New Roman"/>
          <w:lang w:eastAsia="ar-SA"/>
        </w:rPr>
        <w:t xml:space="preserve">Ja vien Līgumā nav tieši paredzēts, slēdzot Līgumu, visi iepriekšējie rakstiski noslēgtie līgumi un vienošanās starp Pusēm par šī Līguma priekšmetu zaudē spēku. </w:t>
      </w:r>
      <w:r w:rsidRPr="004F7A9B">
        <w:rPr>
          <w:rFonts w:ascii="Times New Roman" w:eastAsia="Times New Roman" w:hAnsi="Times New Roman" w:cs="Times New Roman"/>
          <w:lang w:eastAsia="lo-LA" w:bidi="lo-LA"/>
        </w:rPr>
        <w:t>Mutiskās vienošanās zaudē spēku pilnībā.</w:t>
      </w:r>
    </w:p>
    <w:p w:rsidR="00345C32" w:rsidRPr="004F7A9B" w:rsidRDefault="00345C32" w:rsidP="00345C32">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Puses apliecina, ka ir sniegušas patiesu un pilnīgu informāciju. </w:t>
      </w:r>
    </w:p>
    <w:p w:rsidR="00345C32" w:rsidRPr="004F7A9B" w:rsidRDefault="00345C32" w:rsidP="00345C32">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Puses apstiprina, ka tās rūpīgi iepazinušās ar Līgumu un tā pielikumiem, un ka visi noteikumi ir tām saprotami un pieņemami.</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3"/>
        </w:numPr>
        <w:tabs>
          <w:tab w:val="left" w:pos="0"/>
        </w:tabs>
        <w:suppressAutoHyphens/>
        <w:spacing w:after="0" w:line="240" w:lineRule="auto"/>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lastRenderedPageBreak/>
        <w:t>IZPILDĪTĀJA APLIECINĀJUMI</w:t>
      </w:r>
    </w:p>
    <w:p w:rsidR="00345C32" w:rsidRPr="004F7A9B" w:rsidRDefault="00345C32" w:rsidP="00345C32">
      <w:pPr>
        <w:numPr>
          <w:ilvl w:val="0"/>
          <w:numId w:val="1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apliecina, ka Līguma summa ir pilnīgi pietiekama, lai izpildītu Pasūtītāja prasības, un lai izpildītu Darbu un nodotu Būvi Pasūtītājam saskaņā ar šo Līgumu.</w:t>
      </w:r>
    </w:p>
    <w:p w:rsidR="00345C32" w:rsidRPr="004F7A9B" w:rsidRDefault="00345C32" w:rsidP="00345C32">
      <w:pPr>
        <w:numPr>
          <w:ilvl w:val="0"/>
          <w:numId w:val="1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apliecina, ka ir iepazinies ar Būvlaukumu un ir izpētījis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ir ņēmis vērā minētos apstākļus, nosakot Līgumā minēto samaksu par Darba izpildi – Līgumu summu, tāpēc Līguma summu un Darba izpildes termiņus nevar ietekmēt iepriekš minētie Darba izpildes apstākļi.</w:t>
      </w:r>
    </w:p>
    <w:p w:rsidR="00345C32" w:rsidRPr="004F7A9B" w:rsidRDefault="00345C32" w:rsidP="00345C32">
      <w:pPr>
        <w:numPr>
          <w:ilvl w:val="0"/>
          <w:numId w:val="1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apliecina, ka tam ir nepieciešamās speciālās atļaujas un sertifikāti Līgumā noteiktā Darba veikšanai.</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3"/>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LĪGUMA TERMIŅŠ</w:t>
      </w:r>
    </w:p>
    <w:p w:rsidR="00345C32" w:rsidRPr="004F7A9B" w:rsidRDefault="00345C32" w:rsidP="00345C32">
      <w:pPr>
        <w:numPr>
          <w:ilvl w:val="0"/>
          <w:numId w:val="12"/>
        </w:numPr>
        <w:tabs>
          <w:tab w:val="left" w:pos="283"/>
          <w:tab w:val="left" w:pos="851"/>
        </w:tabs>
        <w:suppressAutoHyphens/>
        <w:autoSpaceDE w:val="0"/>
        <w:spacing w:after="0" w:line="240" w:lineRule="auto"/>
        <w:ind w:left="851" w:hanging="851"/>
        <w:jc w:val="both"/>
        <w:rPr>
          <w:rFonts w:ascii="Times New Roman" w:eastAsia="Times New Roman" w:hAnsi="Times New Roman" w:cs="Times New Roman"/>
          <w:lang w:eastAsia="ar-SA"/>
        </w:rPr>
      </w:pPr>
      <w:smartTag w:uri="schemas-tilde-lv/tildestengine" w:element="veidnes">
        <w:smartTagPr>
          <w:attr w:name="id" w:val="-1"/>
          <w:attr w:name="baseform" w:val="līgums"/>
          <w:attr w:name="text" w:val="līgums"/>
        </w:smartTagPr>
        <w:r w:rsidRPr="004F7A9B">
          <w:rPr>
            <w:rFonts w:ascii="Times New Roman" w:eastAsia="Times New Roman" w:hAnsi="Times New Roman" w:cs="Times New Roman"/>
            <w:lang w:eastAsia="ar-SA"/>
          </w:rPr>
          <w:t>Līgums</w:t>
        </w:r>
      </w:smartTag>
      <w:r w:rsidRPr="004F7A9B">
        <w:rPr>
          <w:rFonts w:ascii="Times New Roman" w:eastAsia="Times New Roman" w:hAnsi="Times New Roman" w:cs="Times New Roman"/>
          <w:lang w:eastAsia="ar-SA"/>
        </w:rPr>
        <w:t xml:space="preserve"> stājas spēkā pēc tam, kad to ir parakstījušas abu Pušu pilnvarotās personas.</w:t>
      </w:r>
    </w:p>
    <w:p w:rsidR="00345C32" w:rsidRPr="004F7A9B" w:rsidRDefault="00345C32" w:rsidP="00345C32">
      <w:pPr>
        <w:numPr>
          <w:ilvl w:val="0"/>
          <w:numId w:val="12"/>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Līguma attiecības atzīstamas par pabeigtām tikai pēc tam, kad Puses ir izpildījušas savstarpējās saistības un norēķinus, kas izriet no šā Līguma noteikumiem.</w:t>
      </w:r>
    </w:p>
    <w:p w:rsidR="00345C32" w:rsidRPr="004F7A9B" w:rsidRDefault="00345C32" w:rsidP="00345C32">
      <w:pPr>
        <w:numPr>
          <w:ilvl w:val="0"/>
          <w:numId w:val="12"/>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Izpildītājs apņemas veikt Līguma 2.1.punktā minēto Darbu saskaņā ar pievienoto kalendāro grafiku </w:t>
      </w:r>
      <w:r w:rsidRPr="004F7A9B">
        <w:rPr>
          <w:rFonts w:ascii="Times New Roman" w:eastAsia="Times New Roman" w:hAnsi="Times New Roman" w:cs="Times New Roman"/>
          <w:b/>
          <w:lang w:eastAsia="ar-SA"/>
        </w:rPr>
        <w:t>___ mēnešu laikā</w:t>
      </w:r>
      <w:r w:rsidRPr="004F7A9B">
        <w:rPr>
          <w:rFonts w:ascii="Times New Roman" w:eastAsia="Times New Roman" w:hAnsi="Times New Roman" w:cs="Times New Roman"/>
          <w:lang w:eastAsia="ar-SA"/>
        </w:rPr>
        <w:t xml:space="preserve"> no līguma noslēgšanas brīža.</w:t>
      </w:r>
    </w:p>
    <w:p w:rsidR="00345C32" w:rsidRPr="004F7A9B" w:rsidRDefault="00345C32" w:rsidP="00345C32">
      <w:pPr>
        <w:numPr>
          <w:ilvl w:val="0"/>
          <w:numId w:val="12"/>
        </w:numPr>
        <w:tabs>
          <w:tab w:val="left" w:pos="0"/>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Pasūtītājs apņemas nodot Būvlaukumu Izpildītājam ar nodošanas–pieņemšanas aktu pirms Darba uzsākšanas.</w:t>
      </w:r>
    </w:p>
    <w:p w:rsidR="00345C32" w:rsidRPr="004F7A9B" w:rsidRDefault="00345C32" w:rsidP="00345C32">
      <w:pPr>
        <w:numPr>
          <w:ilvl w:val="0"/>
          <w:numId w:val="12"/>
        </w:numPr>
        <w:tabs>
          <w:tab w:val="left" w:pos="0"/>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NewRomanPSMT" w:hAnsi="Times New Roman" w:cs="Times New Roman"/>
          <w:lang w:eastAsia="ar-SA"/>
        </w:rPr>
        <w:t>Izpildītājs 5 (piecu) darba dienu laikā pēc līguma parakstīšanas iesniedz Būvvaldē visus normatīvajos aktos noteiktos būvatļaujai nepieciešamos dokumentus.</w:t>
      </w:r>
    </w:p>
    <w:p w:rsidR="00345C32" w:rsidRPr="004F7A9B" w:rsidRDefault="00345C32" w:rsidP="00345C32">
      <w:pPr>
        <w:tabs>
          <w:tab w:val="left" w:pos="851"/>
        </w:tabs>
        <w:suppressAutoHyphens/>
        <w:spacing w:after="0" w:line="240" w:lineRule="auto"/>
        <w:ind w:left="851" w:hanging="851"/>
        <w:jc w:val="both"/>
        <w:rPr>
          <w:rFonts w:ascii="Times New Roman" w:eastAsia="Times New Roman" w:hAnsi="Times New Roman" w:cs="Times New Roman"/>
          <w:lang w:eastAsia="ar-SA"/>
        </w:rPr>
      </w:pPr>
    </w:p>
    <w:p w:rsidR="00345C32" w:rsidRPr="004F7A9B" w:rsidRDefault="00345C32" w:rsidP="00345C32">
      <w:pPr>
        <w:numPr>
          <w:ilvl w:val="0"/>
          <w:numId w:val="3"/>
        </w:numPr>
        <w:suppressAutoHyphens/>
        <w:spacing w:after="0" w:line="240" w:lineRule="auto"/>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LĪGUMA SUMMA UN NORĒĶINU KĀRTĪBA</w:t>
      </w:r>
    </w:p>
    <w:p w:rsidR="00345C32" w:rsidRPr="004F7A9B" w:rsidRDefault="00345C32" w:rsidP="00345C32">
      <w:pPr>
        <w:suppressAutoHyphens/>
        <w:spacing w:after="0" w:line="240" w:lineRule="auto"/>
        <w:ind w:left="7"/>
        <w:jc w:val="center"/>
        <w:rPr>
          <w:rFonts w:ascii="Times New Roman" w:eastAsia="Times New Roman" w:hAnsi="Times New Roman" w:cs="Times New Roman"/>
          <w:b/>
          <w:i/>
          <w:lang w:eastAsia="ar-SA"/>
        </w:rPr>
      </w:pPr>
    </w:p>
    <w:p w:rsidR="00345C32" w:rsidRPr="004F7A9B" w:rsidRDefault="00345C32" w:rsidP="00345C32">
      <w:pPr>
        <w:suppressAutoHyphens/>
        <w:spacing w:after="0" w:line="240" w:lineRule="auto"/>
        <w:ind w:left="7"/>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A. Līguma summa</w:t>
      </w:r>
    </w:p>
    <w:p w:rsidR="00345C32" w:rsidRPr="004F7A9B" w:rsidRDefault="00345C32" w:rsidP="00345C32">
      <w:pPr>
        <w:numPr>
          <w:ilvl w:val="1"/>
          <w:numId w:val="2"/>
        </w:numPr>
        <w:tabs>
          <w:tab w:val="left" w:pos="840"/>
        </w:tabs>
        <w:suppressAutoHyphens/>
        <w:spacing w:after="0" w:line="240" w:lineRule="auto"/>
        <w:ind w:left="851" w:hanging="824"/>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Izpildītājam maksājamā līguma summa ir </w:t>
      </w:r>
      <w:smartTag w:uri="schemas-tilde-lv/tildestengine" w:element="currency2">
        <w:smartTagPr>
          <w:attr w:name="currency_text" w:val="EUR"/>
          <w:attr w:name="currency_value" w:val="1"/>
          <w:attr w:name="currency_key" w:val="EUR"/>
          <w:attr w:name="currency_id" w:val="16"/>
        </w:smartTagPr>
        <w:r w:rsidRPr="004F7A9B">
          <w:rPr>
            <w:rFonts w:ascii="Times New Roman" w:eastAsia="Times New Roman" w:hAnsi="Times New Roman" w:cs="Times New Roman"/>
            <w:b/>
            <w:lang w:eastAsia="ar-SA"/>
          </w:rPr>
          <w:t>EUR</w:t>
        </w:r>
      </w:smartTag>
      <w:r w:rsidRPr="004F7A9B">
        <w:rPr>
          <w:rFonts w:ascii="Times New Roman" w:eastAsia="Times New Roman" w:hAnsi="Times New Roman" w:cs="Times New Roman"/>
          <w:b/>
          <w:lang w:eastAsia="ar-SA"/>
        </w:rPr>
        <w:t xml:space="preserve"> ________________</w:t>
      </w:r>
      <w:r w:rsidRPr="004F7A9B">
        <w:rPr>
          <w:rFonts w:ascii="Times New Roman" w:eastAsia="Times New Roman" w:hAnsi="Times New Roman" w:cs="Times New Roman"/>
          <w:lang w:eastAsia="ar-SA"/>
        </w:rPr>
        <w:t xml:space="preserve"> (</w:t>
      </w:r>
      <w:r w:rsidRPr="004F7A9B">
        <w:rPr>
          <w:rFonts w:ascii="Times New Roman" w:eastAsia="Times New Roman" w:hAnsi="Times New Roman" w:cs="Times New Roman"/>
          <w:i/>
          <w:lang w:eastAsia="ar-SA"/>
        </w:rPr>
        <w:t>summa vārdiem</w:t>
      </w:r>
      <w:r w:rsidRPr="004F7A9B">
        <w:rPr>
          <w:rFonts w:ascii="Times New Roman" w:eastAsia="Times New Roman" w:hAnsi="Times New Roman" w:cs="Times New Roman"/>
          <w:lang w:eastAsia="ar-SA"/>
        </w:rPr>
        <w:t xml:space="preserve">) bez PVN, kas ir sadalīta </w:t>
      </w:r>
      <w:r w:rsidR="00995E1B" w:rsidRPr="004F7A9B">
        <w:rPr>
          <w:rFonts w:ascii="Times New Roman" w:eastAsia="Times New Roman" w:hAnsi="Times New Roman" w:cs="Times New Roman"/>
          <w:lang w:eastAsia="ar-SA"/>
        </w:rPr>
        <w:t>4</w:t>
      </w:r>
      <w:r w:rsidRPr="004F7A9B">
        <w:rPr>
          <w:rFonts w:ascii="Times New Roman" w:eastAsia="Times New Roman" w:hAnsi="Times New Roman" w:cs="Times New Roman"/>
          <w:lang w:eastAsia="ar-SA"/>
        </w:rPr>
        <w:t xml:space="preserve"> daļās:</w:t>
      </w:r>
    </w:p>
    <w:p w:rsidR="004F2B73" w:rsidRPr="004F7A9B" w:rsidRDefault="00345C32" w:rsidP="00B5590D">
      <w:pPr>
        <w:pStyle w:val="ListParagraph"/>
        <w:numPr>
          <w:ilvl w:val="2"/>
          <w:numId w:val="2"/>
        </w:numPr>
        <w:suppressAutoHyphens/>
        <w:spacing w:after="0" w:line="240" w:lineRule="auto"/>
        <w:ind w:left="1701" w:hanging="708"/>
        <w:jc w:val="both"/>
        <w:rPr>
          <w:rFonts w:ascii="Times New Roman" w:eastAsia="Times New Roman" w:hAnsi="Times New Roman"/>
          <w:color w:val="000000" w:themeColor="text1"/>
          <w:lang w:eastAsia="ar-SA"/>
        </w:rPr>
      </w:pPr>
      <w:r w:rsidRPr="00B5590D">
        <w:rPr>
          <w:rFonts w:ascii="Times New Roman" w:eastAsia="Times New Roman" w:hAnsi="Times New Roman"/>
          <w:b/>
          <w:color w:val="000000" w:themeColor="text1"/>
          <w:lang w:eastAsia="ar-SA"/>
        </w:rPr>
        <w:t>1.daļa</w:t>
      </w:r>
      <w:r w:rsidR="00364F51" w:rsidRPr="00B5590D">
        <w:rPr>
          <w:rFonts w:ascii="Times New Roman" w:eastAsia="Times New Roman" w:hAnsi="Times New Roman"/>
          <w:b/>
          <w:color w:val="000000" w:themeColor="text1"/>
          <w:lang w:eastAsia="ar-SA"/>
        </w:rPr>
        <w:t>:</w:t>
      </w:r>
      <w:r w:rsidR="00364F51">
        <w:rPr>
          <w:rFonts w:ascii="Times New Roman" w:eastAsia="Times New Roman" w:hAnsi="Times New Roman"/>
          <w:color w:val="000000" w:themeColor="text1"/>
          <w:lang w:eastAsia="ar-SA"/>
        </w:rPr>
        <w:t xml:space="preserve"> “</w:t>
      </w:r>
      <w:proofErr w:type="spellStart"/>
      <w:r w:rsidR="0075099D" w:rsidRPr="004F7A9B">
        <w:rPr>
          <w:rFonts w:ascii="Times New Roman" w:eastAsia="Times New Roman" w:hAnsi="Times New Roman"/>
          <w:color w:val="000000" w:themeColor="text1"/>
          <w:lang w:eastAsia="ar-SA"/>
        </w:rPr>
        <w:t>Mierkalns</w:t>
      </w:r>
      <w:proofErr w:type="spellEnd"/>
      <w:r w:rsidR="00364F51">
        <w:rPr>
          <w:rFonts w:ascii="Times New Roman" w:eastAsia="Times New Roman" w:hAnsi="Times New Roman"/>
          <w:color w:val="000000" w:themeColor="text1"/>
          <w:lang w:eastAsia="ar-SA"/>
        </w:rPr>
        <w:t xml:space="preserve"> – </w:t>
      </w:r>
      <w:r w:rsidR="0075099D" w:rsidRPr="004F7A9B">
        <w:rPr>
          <w:rFonts w:ascii="Times New Roman" w:eastAsia="Times New Roman" w:hAnsi="Times New Roman"/>
          <w:color w:val="000000" w:themeColor="text1"/>
          <w:lang w:eastAsia="ar-SA"/>
        </w:rPr>
        <w:t>Būdas</w:t>
      </w:r>
      <w:r w:rsidR="00364F51">
        <w:rPr>
          <w:rFonts w:ascii="Times New Roman" w:eastAsia="Times New Roman" w:hAnsi="Times New Roman"/>
          <w:color w:val="000000" w:themeColor="text1"/>
          <w:lang w:eastAsia="ar-SA"/>
        </w:rPr>
        <w:t>”</w:t>
      </w:r>
      <w:r w:rsidR="0075099D" w:rsidRPr="004F7A9B">
        <w:rPr>
          <w:rFonts w:ascii="Times New Roman" w:eastAsia="Times New Roman" w:hAnsi="Times New Roman"/>
          <w:color w:val="000000" w:themeColor="text1"/>
          <w:lang w:eastAsia="ar-SA"/>
        </w:rPr>
        <w:t xml:space="preserve"> ceļa pārbūve, Zvārtavas pagasts, Valkas novads</w:t>
      </w:r>
      <w:r w:rsidR="004F2B73" w:rsidRPr="004F7A9B">
        <w:rPr>
          <w:rFonts w:ascii="Times New Roman" w:eastAsia="Times New Roman" w:hAnsi="Times New Roman"/>
          <w:color w:val="000000" w:themeColor="text1"/>
          <w:lang w:eastAsia="ar-SA"/>
        </w:rPr>
        <w:t xml:space="preserve">;  EUR ______, bez </w:t>
      </w:r>
      <w:r w:rsidR="00A82D75" w:rsidRPr="004F7A9B">
        <w:rPr>
          <w:rFonts w:ascii="Times New Roman" w:eastAsia="Times New Roman" w:hAnsi="Times New Roman"/>
          <w:color w:val="000000" w:themeColor="text1"/>
          <w:lang w:eastAsia="ar-SA"/>
        </w:rPr>
        <w:t>PVN.</w:t>
      </w:r>
    </w:p>
    <w:p w:rsidR="0075099D" w:rsidRPr="004F7A9B" w:rsidRDefault="0075099D" w:rsidP="00B5590D">
      <w:pPr>
        <w:suppressAutoHyphens/>
        <w:spacing w:after="0" w:line="240" w:lineRule="auto"/>
        <w:ind w:left="1701" w:hanging="708"/>
        <w:jc w:val="both"/>
        <w:rPr>
          <w:rFonts w:ascii="Times New Roman" w:eastAsia="Times New Roman" w:hAnsi="Times New Roman" w:cs="Times New Roman"/>
          <w:color w:val="000000" w:themeColor="text1"/>
          <w:lang w:eastAsia="ar-SA"/>
        </w:rPr>
      </w:pPr>
    </w:p>
    <w:p w:rsidR="0075099D" w:rsidRPr="004F7A9B" w:rsidRDefault="00364F51" w:rsidP="00B5590D">
      <w:pPr>
        <w:numPr>
          <w:ilvl w:val="2"/>
          <w:numId w:val="2"/>
        </w:numPr>
        <w:suppressAutoHyphens/>
        <w:spacing w:after="0" w:line="240" w:lineRule="auto"/>
        <w:ind w:left="1701" w:hanging="708"/>
        <w:jc w:val="both"/>
        <w:rPr>
          <w:rFonts w:ascii="Times New Roman" w:eastAsia="Times New Roman" w:hAnsi="Times New Roman" w:cs="Times New Roman"/>
          <w:color w:val="000000" w:themeColor="text1"/>
          <w:lang w:eastAsia="ar-SA"/>
        </w:rPr>
      </w:pPr>
      <w:r w:rsidRPr="00B5590D">
        <w:rPr>
          <w:rFonts w:ascii="Times New Roman" w:eastAsia="Times New Roman" w:hAnsi="Times New Roman" w:cs="Times New Roman"/>
          <w:b/>
          <w:color w:val="000000" w:themeColor="text1"/>
          <w:lang w:eastAsia="ar-SA"/>
        </w:rPr>
        <w:t>2.daļa:</w:t>
      </w:r>
      <w:r w:rsidR="0075099D" w:rsidRPr="004F7A9B">
        <w:rPr>
          <w:rFonts w:ascii="Times New Roman" w:eastAsia="Times New Roman" w:hAnsi="Times New Roman" w:cs="Times New Roman"/>
          <w:color w:val="000000" w:themeColor="text1"/>
          <w:lang w:eastAsia="ar-SA"/>
        </w:rPr>
        <w:t xml:space="preserve"> </w:t>
      </w:r>
      <w:r>
        <w:rPr>
          <w:rFonts w:ascii="Times New Roman" w:eastAsia="Times New Roman" w:hAnsi="Times New Roman" w:cs="Times New Roman"/>
          <w:color w:val="000000" w:themeColor="text1"/>
          <w:lang w:eastAsia="ar-SA"/>
        </w:rPr>
        <w:t>“</w:t>
      </w:r>
      <w:proofErr w:type="spellStart"/>
      <w:r w:rsidR="0075099D" w:rsidRPr="004F7A9B">
        <w:rPr>
          <w:rFonts w:ascii="Times New Roman" w:eastAsia="Times New Roman" w:hAnsi="Times New Roman" w:cs="Times New Roman"/>
          <w:color w:val="000000" w:themeColor="text1"/>
          <w:lang w:eastAsia="ar-SA"/>
        </w:rPr>
        <w:t>Žūri</w:t>
      </w:r>
      <w:proofErr w:type="spellEnd"/>
      <w:r w:rsidR="0075099D" w:rsidRPr="004F7A9B">
        <w:rPr>
          <w:rFonts w:ascii="Times New Roman" w:eastAsia="Times New Roman" w:hAnsi="Times New Roman" w:cs="Times New Roman"/>
          <w:color w:val="000000" w:themeColor="text1"/>
          <w:lang w:eastAsia="ar-SA"/>
        </w:rPr>
        <w:t xml:space="preserve"> – </w:t>
      </w:r>
      <w:proofErr w:type="spellStart"/>
      <w:r w:rsidR="0075099D" w:rsidRPr="004F7A9B">
        <w:rPr>
          <w:rFonts w:ascii="Times New Roman" w:eastAsia="Times New Roman" w:hAnsi="Times New Roman" w:cs="Times New Roman"/>
          <w:color w:val="000000" w:themeColor="text1"/>
          <w:lang w:eastAsia="ar-SA"/>
        </w:rPr>
        <w:t>Skripsti</w:t>
      </w:r>
      <w:proofErr w:type="spellEnd"/>
      <w:r w:rsidR="0075099D" w:rsidRPr="004F7A9B">
        <w:rPr>
          <w:rFonts w:ascii="Times New Roman" w:eastAsia="Times New Roman" w:hAnsi="Times New Roman" w:cs="Times New Roman"/>
          <w:color w:val="000000" w:themeColor="text1"/>
          <w:lang w:eastAsia="ar-SA"/>
        </w:rPr>
        <w:t xml:space="preserve"> – </w:t>
      </w:r>
      <w:proofErr w:type="spellStart"/>
      <w:r w:rsidR="0075099D" w:rsidRPr="004F7A9B">
        <w:rPr>
          <w:rFonts w:ascii="Times New Roman" w:eastAsia="Times New Roman" w:hAnsi="Times New Roman" w:cs="Times New Roman"/>
          <w:color w:val="000000" w:themeColor="text1"/>
          <w:lang w:eastAsia="ar-SA"/>
        </w:rPr>
        <w:t>Sūbri</w:t>
      </w:r>
      <w:proofErr w:type="spellEnd"/>
      <w:r>
        <w:rPr>
          <w:rFonts w:ascii="Times New Roman" w:eastAsia="Times New Roman" w:hAnsi="Times New Roman" w:cs="Times New Roman"/>
          <w:color w:val="000000" w:themeColor="text1"/>
          <w:lang w:eastAsia="ar-SA"/>
        </w:rPr>
        <w:t>”</w:t>
      </w:r>
      <w:r w:rsidR="0075099D" w:rsidRPr="004F7A9B">
        <w:rPr>
          <w:rFonts w:ascii="Times New Roman" w:eastAsia="Times New Roman" w:hAnsi="Times New Roman" w:cs="Times New Roman"/>
          <w:color w:val="000000" w:themeColor="text1"/>
          <w:lang w:eastAsia="ar-SA"/>
        </w:rPr>
        <w:t xml:space="preserve"> ceļa pārbūve, Vijciema pagasts, Valkas novads;</w:t>
      </w:r>
      <w:r w:rsidR="00A82D75" w:rsidRPr="004F7A9B">
        <w:rPr>
          <w:rFonts w:ascii="Times New Roman" w:eastAsia="Times New Roman" w:hAnsi="Times New Roman" w:cs="Times New Roman"/>
          <w:color w:val="000000" w:themeColor="text1"/>
          <w:lang w:eastAsia="ar-SA"/>
        </w:rPr>
        <w:t xml:space="preserve"> EUR_____ bez PVN.</w:t>
      </w:r>
    </w:p>
    <w:p w:rsidR="00345C32" w:rsidRPr="004F7A9B" w:rsidRDefault="00D13744" w:rsidP="00B5590D">
      <w:pPr>
        <w:numPr>
          <w:ilvl w:val="2"/>
          <w:numId w:val="2"/>
        </w:numPr>
        <w:suppressAutoHyphens/>
        <w:spacing w:after="0" w:line="240" w:lineRule="auto"/>
        <w:ind w:left="1701" w:hanging="708"/>
        <w:jc w:val="both"/>
        <w:rPr>
          <w:rFonts w:ascii="Times New Roman" w:eastAsia="Times New Roman" w:hAnsi="Times New Roman" w:cs="Times New Roman"/>
          <w:color w:val="000000" w:themeColor="text1"/>
          <w:lang w:eastAsia="ar-SA"/>
        </w:rPr>
      </w:pPr>
      <w:r w:rsidRPr="00B5590D">
        <w:rPr>
          <w:rFonts w:ascii="Times New Roman" w:eastAsia="Times New Roman" w:hAnsi="Times New Roman" w:cs="Times New Roman"/>
          <w:b/>
          <w:color w:val="000000" w:themeColor="text1"/>
          <w:lang w:eastAsia="ar-SA"/>
        </w:rPr>
        <w:t>3.daļa</w:t>
      </w:r>
      <w:r w:rsidR="00364F51" w:rsidRPr="00B5590D">
        <w:rPr>
          <w:rFonts w:ascii="Times New Roman" w:eastAsia="Times New Roman" w:hAnsi="Times New Roman" w:cs="Times New Roman"/>
          <w:b/>
          <w:color w:val="000000" w:themeColor="text1"/>
          <w:lang w:eastAsia="ar-SA"/>
        </w:rPr>
        <w:t>:</w:t>
      </w:r>
      <w:r w:rsidRPr="004F7A9B">
        <w:rPr>
          <w:rFonts w:ascii="Times New Roman" w:eastAsia="Times New Roman" w:hAnsi="Times New Roman" w:cs="Times New Roman"/>
          <w:color w:val="000000" w:themeColor="text1"/>
          <w:lang w:eastAsia="ar-SA"/>
        </w:rPr>
        <w:t xml:space="preserve"> </w:t>
      </w:r>
      <w:r w:rsidR="00364F51">
        <w:rPr>
          <w:rFonts w:ascii="Times New Roman" w:eastAsia="Times New Roman" w:hAnsi="Times New Roman" w:cs="Times New Roman"/>
          <w:color w:val="000000" w:themeColor="text1"/>
          <w:lang w:eastAsia="ar-SA"/>
        </w:rPr>
        <w:t>“</w:t>
      </w:r>
      <w:r w:rsidR="0075099D" w:rsidRPr="004F7A9B">
        <w:rPr>
          <w:rFonts w:ascii="Times New Roman" w:eastAsia="Times New Roman" w:hAnsi="Times New Roman" w:cs="Times New Roman"/>
          <w:color w:val="000000" w:themeColor="text1"/>
          <w:lang w:eastAsia="ar-SA"/>
        </w:rPr>
        <w:t>Sprīdīši – Roņi</w:t>
      </w:r>
      <w:r w:rsidR="00364F51">
        <w:rPr>
          <w:rFonts w:ascii="Times New Roman" w:eastAsia="Times New Roman" w:hAnsi="Times New Roman" w:cs="Times New Roman"/>
          <w:color w:val="000000" w:themeColor="text1"/>
          <w:lang w:eastAsia="ar-SA"/>
        </w:rPr>
        <w:t>”</w:t>
      </w:r>
      <w:r w:rsidR="0075099D" w:rsidRPr="004F7A9B">
        <w:rPr>
          <w:rFonts w:ascii="Times New Roman" w:eastAsia="Times New Roman" w:hAnsi="Times New Roman" w:cs="Times New Roman"/>
          <w:color w:val="000000" w:themeColor="text1"/>
          <w:lang w:eastAsia="ar-SA"/>
        </w:rPr>
        <w:t xml:space="preserve"> ceļa pārbūve, Valkas pagasts, Valkas novads;</w:t>
      </w:r>
      <w:r w:rsidR="00345C32" w:rsidRPr="004F7A9B">
        <w:rPr>
          <w:rFonts w:ascii="Times New Roman" w:eastAsia="Times New Roman" w:hAnsi="Times New Roman" w:cs="Times New Roman"/>
          <w:color w:val="000000" w:themeColor="text1"/>
          <w:lang w:eastAsia="ar-SA"/>
        </w:rPr>
        <w:t xml:space="preserve"> EUR ______, bez PVN;</w:t>
      </w:r>
    </w:p>
    <w:p w:rsidR="00345C32" w:rsidRPr="004F7A9B" w:rsidRDefault="00A82D75" w:rsidP="00B5590D">
      <w:pPr>
        <w:numPr>
          <w:ilvl w:val="2"/>
          <w:numId w:val="2"/>
        </w:numPr>
        <w:suppressAutoHyphens/>
        <w:spacing w:after="0" w:line="240" w:lineRule="auto"/>
        <w:ind w:left="1701" w:hanging="708"/>
        <w:jc w:val="both"/>
        <w:rPr>
          <w:rFonts w:ascii="Times New Roman" w:eastAsia="Times New Roman" w:hAnsi="Times New Roman" w:cs="Times New Roman"/>
          <w:color w:val="000000" w:themeColor="text1"/>
          <w:lang w:eastAsia="ar-SA"/>
        </w:rPr>
      </w:pPr>
      <w:r w:rsidRPr="00B5590D">
        <w:rPr>
          <w:rFonts w:ascii="Times New Roman" w:eastAsia="Times New Roman" w:hAnsi="Times New Roman" w:cs="Times New Roman"/>
          <w:b/>
          <w:color w:val="000000" w:themeColor="text1"/>
          <w:lang w:eastAsia="ar-SA"/>
        </w:rPr>
        <w:t>4.daļa</w:t>
      </w:r>
      <w:r w:rsidR="00364F51" w:rsidRPr="00B5590D">
        <w:rPr>
          <w:rFonts w:ascii="Times New Roman" w:eastAsia="Times New Roman" w:hAnsi="Times New Roman" w:cs="Times New Roman"/>
          <w:b/>
          <w:color w:val="000000" w:themeColor="text1"/>
          <w:lang w:eastAsia="ar-SA"/>
        </w:rPr>
        <w:t>:</w:t>
      </w:r>
      <w:r w:rsidRPr="004F7A9B">
        <w:rPr>
          <w:rFonts w:ascii="Times New Roman" w:eastAsia="Times New Roman" w:hAnsi="Times New Roman" w:cs="Times New Roman"/>
          <w:color w:val="000000" w:themeColor="text1"/>
          <w:lang w:eastAsia="ar-SA"/>
        </w:rPr>
        <w:t xml:space="preserve"> </w:t>
      </w:r>
      <w:r w:rsidR="00364F51">
        <w:rPr>
          <w:rFonts w:ascii="Times New Roman" w:eastAsia="Times New Roman" w:hAnsi="Times New Roman" w:cs="Times New Roman"/>
          <w:color w:val="000000" w:themeColor="text1"/>
          <w:lang w:eastAsia="ar-SA"/>
        </w:rPr>
        <w:t>“</w:t>
      </w:r>
      <w:r w:rsidR="004F2B73" w:rsidRPr="004F7A9B">
        <w:rPr>
          <w:rFonts w:ascii="Times New Roman" w:eastAsia="Times New Roman" w:hAnsi="Times New Roman" w:cs="Times New Roman"/>
          <w:color w:val="000000" w:themeColor="text1"/>
          <w:lang w:eastAsia="ar-SA"/>
        </w:rPr>
        <w:t>Liepiņas – Dzelzītes</w:t>
      </w:r>
      <w:r w:rsidR="00364F51">
        <w:rPr>
          <w:rFonts w:ascii="Times New Roman" w:eastAsia="Times New Roman" w:hAnsi="Times New Roman" w:cs="Times New Roman"/>
          <w:color w:val="000000" w:themeColor="text1"/>
          <w:lang w:eastAsia="ar-SA"/>
        </w:rPr>
        <w:t>”</w:t>
      </w:r>
      <w:r w:rsidR="004F2B73" w:rsidRPr="004F7A9B">
        <w:rPr>
          <w:rFonts w:ascii="Times New Roman" w:eastAsia="Times New Roman" w:hAnsi="Times New Roman" w:cs="Times New Roman"/>
          <w:color w:val="000000" w:themeColor="text1"/>
          <w:lang w:eastAsia="ar-SA"/>
        </w:rPr>
        <w:t xml:space="preserve"> ceļa pārbūve, Ērģemes pagasts, Valkas novads.</w:t>
      </w:r>
      <w:r w:rsidR="00345C32" w:rsidRPr="004F7A9B">
        <w:rPr>
          <w:rFonts w:ascii="Times New Roman" w:eastAsia="Times New Roman" w:hAnsi="Times New Roman" w:cs="Times New Roman"/>
          <w:color w:val="000000" w:themeColor="text1"/>
          <w:lang w:eastAsia="ar-SA"/>
        </w:rPr>
        <w:t>, EUR ______, bez PVN;</w:t>
      </w:r>
    </w:p>
    <w:p w:rsidR="00345C32" w:rsidRPr="00B5590D" w:rsidRDefault="00345C32" w:rsidP="00B5590D">
      <w:pPr>
        <w:tabs>
          <w:tab w:val="left" w:pos="840"/>
        </w:tabs>
        <w:suppressAutoHyphens/>
        <w:spacing w:after="0" w:line="240" w:lineRule="auto"/>
        <w:ind w:left="851"/>
        <w:jc w:val="both"/>
        <w:rPr>
          <w:rFonts w:ascii="Times New Roman" w:eastAsia="Times New Roman" w:hAnsi="Times New Roman" w:cs="Times New Roman"/>
          <w:lang w:eastAsia="ar-SA"/>
        </w:rPr>
      </w:pPr>
      <w:r w:rsidRPr="00B5590D">
        <w:rPr>
          <w:rFonts w:ascii="Times New Roman" w:eastAsia="Times New Roman" w:hAnsi="Times New Roman" w:cs="Times New Roman"/>
          <w:lang w:eastAsia="ar-SA"/>
        </w:rPr>
        <w:t>PVN apmaksu Pasūtītājs veic normatīvajos aktos noteiktajā kārtībā un apmērā.</w:t>
      </w:r>
    </w:p>
    <w:p w:rsidR="00B5590D" w:rsidRDefault="00B5590D" w:rsidP="00345C32">
      <w:pPr>
        <w:numPr>
          <w:ilvl w:val="1"/>
          <w:numId w:val="2"/>
        </w:numPr>
        <w:tabs>
          <w:tab w:val="left" w:pos="851"/>
          <w:tab w:val="left" w:pos="1111"/>
          <w:tab w:val="left" w:pos="1469"/>
        </w:tabs>
        <w:suppressAutoHyphens/>
        <w:spacing w:after="0" w:line="240" w:lineRule="auto"/>
        <w:ind w:left="851" w:hanging="824"/>
        <w:jc w:val="both"/>
        <w:rPr>
          <w:rFonts w:ascii="Times New Roman" w:eastAsia="Times New Roman" w:hAnsi="Times New Roman" w:cs="Times New Roman"/>
          <w:lang w:eastAsia="ar-SA"/>
        </w:rPr>
      </w:pPr>
      <w:r w:rsidRPr="00B5590D">
        <w:rPr>
          <w:rFonts w:ascii="Times New Roman" w:eastAsia="Times New Roman" w:hAnsi="Times New Roman" w:cs="Times New Roman"/>
          <w:lang w:eastAsia="ar-SA"/>
        </w:rPr>
        <w:t xml:space="preserve">Līguma summā ietverta Pasūtītāja rezerve 5% apmērā, kas sastāda </w:t>
      </w:r>
      <w:smartTag w:uri="schemas-tilde-lv/tildestengine" w:element="currency2">
        <w:smartTagPr>
          <w:attr w:name="currency_text" w:val="EUR"/>
          <w:attr w:name="currency_value" w:val="1"/>
          <w:attr w:name="currency_key" w:val="EUR"/>
          <w:attr w:name="currency_id" w:val="16"/>
        </w:smartTagPr>
        <w:r w:rsidRPr="00B5590D">
          <w:rPr>
            <w:rFonts w:ascii="Times New Roman" w:eastAsia="Times New Roman" w:hAnsi="Times New Roman" w:cs="Times New Roman"/>
            <w:lang w:eastAsia="ar-SA"/>
          </w:rPr>
          <w:t>EUR</w:t>
        </w:r>
      </w:smartTag>
      <w:r w:rsidRPr="00B5590D">
        <w:rPr>
          <w:rFonts w:ascii="Times New Roman" w:eastAsia="Times New Roman" w:hAnsi="Times New Roman" w:cs="Times New Roman"/>
          <w:lang w:eastAsia="ar-SA"/>
        </w:rPr>
        <w:t xml:space="preserve"> _______ (</w:t>
      </w:r>
      <w:r w:rsidRPr="00B5590D">
        <w:rPr>
          <w:rFonts w:ascii="Times New Roman" w:eastAsia="Times New Roman" w:hAnsi="Times New Roman" w:cs="Times New Roman"/>
          <w:i/>
          <w:lang w:eastAsia="ar-SA"/>
        </w:rPr>
        <w:t>summa vārdiem</w:t>
      </w:r>
      <w:r w:rsidRPr="00B5590D">
        <w:rPr>
          <w:rFonts w:ascii="Times New Roman" w:eastAsia="Times New Roman" w:hAnsi="Times New Roman" w:cs="Times New Roman"/>
          <w:lang w:eastAsia="ar-SA"/>
        </w:rPr>
        <w:t>) bez PVN. Pasūtītāja rezerve izmantojama tikai to darbu veikšanai, kas atklājušies darbu izpildes laikā un ko Pretendents, iesniedzot piedāvājumu, objektīvi nevarēja paredzēt, vai gadījumos, kad atklājušies būtiski trūkumi Būvprojektā, ko pirms darbu uzsākšanas objektīvi nevarēja konstatēt. Pasūtītāja rezervi drīkst izmantot tikai pēc iepriekšējas rakstiskas darbu apjomu saskaņošanas un kuru nepieciešamību ar parakstu apstiprina autoruzraugs, Izpildītājs, būvuzraugs un Pasūtītājs. Ja kaut viena no minētajām personām nepiekrīt darbiem, ko paredzēts apmaksāt no pasūtītāja rezerves, tiek pieaicināts neatkarīgs eksperts slēdziena sniegšanai</w:t>
      </w:r>
      <w:r>
        <w:rPr>
          <w:rFonts w:ascii="Times New Roman" w:eastAsia="Times New Roman" w:hAnsi="Times New Roman" w:cs="Times New Roman"/>
          <w:lang w:eastAsia="ar-SA"/>
        </w:rPr>
        <w:t>.</w:t>
      </w:r>
    </w:p>
    <w:p w:rsidR="00345C32" w:rsidRPr="004F7A9B" w:rsidRDefault="00345C32" w:rsidP="00345C32">
      <w:pPr>
        <w:numPr>
          <w:ilvl w:val="1"/>
          <w:numId w:val="2"/>
        </w:numPr>
        <w:tabs>
          <w:tab w:val="left" w:pos="851"/>
          <w:tab w:val="left" w:pos="1111"/>
          <w:tab w:val="left" w:pos="1469"/>
        </w:tabs>
        <w:suppressAutoHyphens/>
        <w:spacing w:after="0" w:line="240" w:lineRule="auto"/>
        <w:ind w:left="851" w:hanging="824"/>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Pasūtītājs veic tikai tāda Darba apmaksu, kas veikts atbilstošā kvalitātē saskaņā ar Būvprojekta dokumentāciju, spēkā esošajiem normatīvajiem aktiem un ar Būvuzrauga (ja tāds tiek piesaistīts) un Pasūtītāja parakstītiem darbu nodošanas–pieņemšanas aktiem.</w:t>
      </w:r>
    </w:p>
    <w:p w:rsidR="00345C32" w:rsidRPr="004F7A9B" w:rsidRDefault="00345C32" w:rsidP="00345C32">
      <w:pPr>
        <w:numPr>
          <w:ilvl w:val="1"/>
          <w:numId w:val="2"/>
        </w:numPr>
        <w:tabs>
          <w:tab w:val="left" w:pos="851"/>
          <w:tab w:val="left" w:pos="1111"/>
          <w:tab w:val="left" w:pos="1469"/>
        </w:tabs>
        <w:suppressAutoHyphens/>
        <w:spacing w:after="0" w:line="240" w:lineRule="auto"/>
        <w:ind w:left="851" w:hanging="824"/>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ikmēneša Darbu nodošanas–pieņemšanas aktus iesniedz Pasūtītājam līdz katra mēneša 5. (piektajam) datumam vai nākamajai darba dienai, ja mēneša 5. (piektais) datums ir brīvdiena.</w:t>
      </w:r>
    </w:p>
    <w:p w:rsidR="00345C32" w:rsidRDefault="00345C32" w:rsidP="00345C32">
      <w:pPr>
        <w:suppressAutoHyphens/>
        <w:spacing w:after="0" w:line="240" w:lineRule="auto"/>
        <w:ind w:left="360" w:hanging="353"/>
        <w:jc w:val="both"/>
        <w:rPr>
          <w:rFonts w:ascii="Times New Roman" w:eastAsia="Times New Roman" w:hAnsi="Times New Roman" w:cs="Times New Roman"/>
          <w:lang w:eastAsia="ar-SA"/>
        </w:rPr>
      </w:pPr>
    </w:p>
    <w:p w:rsidR="006C6FA3" w:rsidRDefault="006C6FA3" w:rsidP="00345C32">
      <w:pPr>
        <w:suppressAutoHyphens/>
        <w:spacing w:after="0" w:line="240" w:lineRule="auto"/>
        <w:ind w:left="360" w:hanging="353"/>
        <w:jc w:val="both"/>
        <w:rPr>
          <w:rFonts w:ascii="Times New Roman" w:eastAsia="Times New Roman" w:hAnsi="Times New Roman" w:cs="Times New Roman"/>
          <w:lang w:eastAsia="ar-SA"/>
        </w:rPr>
      </w:pPr>
    </w:p>
    <w:p w:rsidR="006C6FA3" w:rsidRPr="004F7A9B" w:rsidRDefault="006C6FA3" w:rsidP="00345C32">
      <w:pPr>
        <w:suppressAutoHyphens/>
        <w:spacing w:after="0" w:line="240" w:lineRule="auto"/>
        <w:ind w:left="360" w:hanging="353"/>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lastRenderedPageBreak/>
        <w:t>B. Izmaksu izmaiņas</w:t>
      </w:r>
    </w:p>
    <w:p w:rsidR="00345C32" w:rsidRPr="004F7A9B" w:rsidRDefault="00345C32" w:rsidP="00345C32">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Izmaksu izmaiņas vai termiņa kavējumi, kuri Izpildītājam rodas nepietiekamas informētības, kas nav atkarīga no Pasūtītāja, gadījumā, netiek ņemti vērā.</w:t>
      </w:r>
      <w:r w:rsidR="006C6FA3">
        <w:rPr>
          <w:rFonts w:ascii="Times New Roman" w:eastAsia="Times New Roman" w:hAnsi="Times New Roman" w:cs="Times New Roman"/>
          <w:lang w:eastAsia="ar-SA"/>
        </w:rPr>
        <w:t xml:space="preserve"> </w:t>
      </w:r>
      <w:r w:rsidR="006C6FA3" w:rsidRPr="006C6FA3">
        <w:rPr>
          <w:rFonts w:ascii="Times New Roman" w:eastAsia="Times New Roman" w:hAnsi="Times New Roman" w:cs="Times New Roman"/>
          <w:lang w:eastAsia="ar-SA"/>
        </w:rPr>
        <w:t>Ja izmaksu izmaiņas saistītas ar grozījumiem normatīvajos aktos (piemēram, nodokļu izmaiņas), puses var vienoties par grozījumiem līguma summā.</w:t>
      </w:r>
    </w:p>
    <w:p w:rsidR="00345C32" w:rsidRPr="004F7A9B" w:rsidRDefault="00345C32" w:rsidP="00345C32">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Vienīgi Izpildītājs uzņemas visu risku, kurš saistīts ar iespējamo būvmateriālu cenu sadārdzinājumu Darba veikšanas gaitā un tas nekādā veidā nevar ietekmēt Līguma summu.</w:t>
      </w:r>
    </w:p>
    <w:p w:rsidR="00345C32" w:rsidRPr="004F7A9B" w:rsidRDefault="00345C32" w:rsidP="00345C32">
      <w:pPr>
        <w:tabs>
          <w:tab w:val="left" w:pos="851"/>
          <w:tab w:val="left" w:pos="1467"/>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tabs>
          <w:tab w:val="left" w:pos="851"/>
          <w:tab w:val="left" w:pos="1467"/>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C. Norēķini</w:t>
      </w:r>
    </w:p>
    <w:p w:rsidR="00345C32" w:rsidRPr="004F7A9B" w:rsidRDefault="00345C32" w:rsidP="00345C32">
      <w:pPr>
        <w:numPr>
          <w:ilvl w:val="1"/>
          <w:numId w:val="2"/>
        </w:numPr>
        <w:tabs>
          <w:tab w:val="left" w:pos="851"/>
          <w:tab w:val="left" w:pos="1467"/>
        </w:tabs>
        <w:suppressAutoHyphens/>
        <w:spacing w:after="0" w:line="240" w:lineRule="auto"/>
        <w:ind w:left="851" w:hanging="851"/>
        <w:jc w:val="both"/>
        <w:rPr>
          <w:rFonts w:ascii="Times New Roman" w:eastAsia="TimesNewRomanPSMT" w:hAnsi="Times New Roman" w:cs="Times New Roman"/>
          <w:lang w:eastAsia="ar-SA"/>
        </w:rPr>
      </w:pPr>
      <w:r w:rsidRPr="004F7A9B">
        <w:rPr>
          <w:rFonts w:ascii="Times New Roman" w:eastAsia="TimesNewRomanPSMT" w:hAnsi="Times New Roman" w:cs="Times New Roman"/>
          <w:lang w:eastAsia="ar-SA"/>
        </w:rPr>
        <w:t>Pasūtītājs izmaksā Izpildītājam avansu 20% apmērā no 6.1.punktā minētās summas 30 (trīsdesmit) dienu laikā pēc Izpildītāja rēķina saņemšanas un līguma izpildes nodrošinājuma saņemšanas.</w:t>
      </w:r>
    </w:p>
    <w:p w:rsidR="00345C32" w:rsidRPr="004F7A9B" w:rsidRDefault="00345C32" w:rsidP="00345C32">
      <w:pPr>
        <w:numPr>
          <w:ilvl w:val="1"/>
          <w:numId w:val="2"/>
        </w:numPr>
        <w:tabs>
          <w:tab w:val="left" w:pos="851"/>
          <w:tab w:val="left" w:pos="1467"/>
        </w:tabs>
        <w:suppressAutoHyphens/>
        <w:spacing w:after="0" w:line="240" w:lineRule="auto"/>
        <w:ind w:left="851" w:hanging="851"/>
        <w:jc w:val="both"/>
        <w:rPr>
          <w:rFonts w:ascii="Times New Roman" w:eastAsia="TimesNewRomanPSMT" w:hAnsi="Times New Roman" w:cs="Times New Roman"/>
          <w:lang w:eastAsia="ar-SA"/>
        </w:rPr>
      </w:pPr>
      <w:r w:rsidRPr="004F7A9B">
        <w:rPr>
          <w:rFonts w:ascii="Times New Roman" w:eastAsia="TimesNewRomanPSMT" w:hAnsi="Times New Roman" w:cs="Times New Roman"/>
          <w:lang w:eastAsia="ar-SA"/>
        </w:rPr>
        <w:t>Pasūtītājs veic norēķinus ar Izpildītāju par iepriekšējā periodā (kalendārais mēnesis) izpildīto Darbu. Norēķini tiek veikti tikai pēc tam, kad Pasūtītājs ir pieņēmis no Izpildītāja iepriekšējā periodā izpildīto Darbu ar nodošanas – pieņemšanas aktu. Pasūtītājs izskata saņemto ikmēneša darba pieņemšanas – nodošanas aktu un 5 (piecu) darba dienu laikā to paraksta un atgriež vienu eksemplāru Izpildītājam. Ja darbu kvalitāte uz nodošanas brīdi neatbilst šī līguma prasībām, tad Pasūtītājs ir tiesīgs neparakstīt ikmēneša darba pieņemšanas – nodošanas aktu, bet 5 (piecu) darba dienu laikā rakstiski motivēt savus iebildumus un saskaņot jaunu termiņu, kurā Izpildītājam ir jānovērš pieļautās kļūdas un neprecizitātes. Ja 5 (piecu) darba dienu laikā pēc ikmēneša darba pieņemšanas – nodošanas akta iesniegšanas Pasūtītājam, tas netiek parakstīts vai netiek sniegts motivēts atteikums par veikto darbu pieņemšanu, veiktie darbi tiek uzskatīti par pieņemtiem.</w:t>
      </w:r>
    </w:p>
    <w:p w:rsidR="00345C32" w:rsidRPr="004F7A9B" w:rsidRDefault="00345C32" w:rsidP="00345C32">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Attiecīgā Darba izpildījuma pieņemšana ar nodošanas – pieņemšanas aktu ir tikai pamats norēķinu veikšanai un nekādā gadījumā neatbrīvo Izpildītāju no atbildības novērst vēlāk konstatētos un atklājušos trūkumus un defektus.</w:t>
      </w:r>
    </w:p>
    <w:p w:rsidR="00345C32" w:rsidRPr="004F7A9B" w:rsidRDefault="00345C32" w:rsidP="00345C32">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Darbu pieņemšanas – nodošanas akts tiek sastādīts par katru Līguma 2.1.punktā minēto darba daļu atsevišķi un arī rēķinā tiek uzrādīta katras iepirkuma daļas summa atsevišķi.</w:t>
      </w:r>
    </w:p>
    <w:p w:rsidR="00345C32" w:rsidRPr="004F7A9B" w:rsidRDefault="00345C32" w:rsidP="00345C32">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Maksājumi par izpildīto Darbu notiek līdz samaksa par izpildīto Darbu attiecīgajā darba daļā sasniedz 80% apmēru no Līguma summas.</w:t>
      </w:r>
    </w:p>
    <w:p w:rsidR="00345C32" w:rsidRPr="004F7A9B" w:rsidRDefault="00345C32" w:rsidP="00345C32">
      <w:pPr>
        <w:numPr>
          <w:ilvl w:val="1"/>
          <w:numId w:val="2"/>
        </w:numPr>
        <w:tabs>
          <w:tab w:val="left" w:pos="851"/>
          <w:tab w:val="left" w:pos="1467"/>
        </w:tabs>
        <w:suppressAutoHyphens/>
        <w:spacing w:after="0" w:line="240" w:lineRule="auto"/>
        <w:ind w:left="851" w:hanging="851"/>
        <w:jc w:val="both"/>
        <w:rPr>
          <w:rFonts w:ascii="Times New Roman" w:eastAsia="TimesNewRomanPSMT" w:hAnsi="Times New Roman" w:cs="Times New Roman"/>
          <w:lang w:eastAsia="ar-SA"/>
        </w:rPr>
      </w:pPr>
      <w:r w:rsidRPr="004F7A9B">
        <w:rPr>
          <w:rFonts w:ascii="Times New Roman" w:eastAsia="Times New Roman" w:hAnsi="Times New Roman" w:cs="Times New Roman"/>
          <w:lang w:eastAsia="ar-SA"/>
        </w:rPr>
        <w:t xml:space="preserve"> </w:t>
      </w:r>
      <w:r w:rsidRPr="004F7A9B">
        <w:rPr>
          <w:rFonts w:ascii="Times New Roman" w:eastAsia="TimesNewRomanPSMT" w:hAnsi="Times New Roman" w:cs="Times New Roman"/>
          <w:lang w:eastAsia="ar-SA"/>
        </w:rPr>
        <w:t>Pēc Būves attiecīgās daļas nodošanas Pasūtītājam, Izpildītājam tiek apmaksāti atlikušie 20% no darba daļas par izpildīto Darbu 30 (trīsdesmit) dienu laikā pēc rēķina saņemšanas.</w:t>
      </w:r>
    </w:p>
    <w:p w:rsidR="00345C32" w:rsidRPr="004F7A9B" w:rsidRDefault="00345C32" w:rsidP="00345C32">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Maksājumi tiek veikti bezskaidras naudas norēķinu veidā euro 30 (trīsdesmit) dienu laikā pēc abpusējas Darba nodošanas – pieņemšanas akta parakstīšanas un rēķina saņemšanas dienas.</w:t>
      </w:r>
    </w:p>
    <w:p w:rsidR="00345C32" w:rsidRPr="004F7A9B" w:rsidRDefault="00345C32" w:rsidP="00345C32">
      <w:pPr>
        <w:numPr>
          <w:ilvl w:val="1"/>
          <w:numId w:val="2"/>
        </w:numPr>
        <w:tabs>
          <w:tab w:val="left" w:pos="851"/>
          <w:tab w:val="left" w:pos="1415"/>
        </w:tabs>
        <w:suppressAutoHyphens/>
        <w:spacing w:after="0" w:line="240" w:lineRule="auto"/>
        <w:ind w:left="851" w:hanging="838"/>
        <w:jc w:val="both"/>
        <w:rPr>
          <w:rFonts w:ascii="Times New Roman" w:eastAsia="TimesNewRomanPSMT" w:hAnsi="Times New Roman" w:cs="Times New Roman"/>
          <w:lang w:eastAsia="ar-SA"/>
        </w:rPr>
      </w:pPr>
      <w:r w:rsidRPr="004F7A9B">
        <w:rPr>
          <w:rFonts w:ascii="Times New Roman" w:eastAsia="Times New Roman" w:hAnsi="Times New Roman" w:cs="Times New Roman"/>
          <w:lang w:eastAsia="ar-SA"/>
        </w:rPr>
        <w:t>Veicot maksājumus no konta, par maksājuma dienu uzskatāma maksājuma uzdevuma iesniegšanas diena bankā.</w:t>
      </w:r>
    </w:p>
    <w:p w:rsidR="00345C32" w:rsidRPr="004F7A9B" w:rsidRDefault="00345C32" w:rsidP="00345C32">
      <w:pPr>
        <w:tabs>
          <w:tab w:val="left" w:pos="0"/>
        </w:tabs>
        <w:suppressAutoHyphens/>
        <w:spacing w:after="0" w:line="240" w:lineRule="auto"/>
        <w:jc w:val="center"/>
        <w:rPr>
          <w:rFonts w:ascii="Times New Roman" w:eastAsia="Times New Roman" w:hAnsi="Times New Roman" w:cs="Times New Roman"/>
          <w:lang w:eastAsia="ar-SA"/>
        </w:rPr>
      </w:pPr>
    </w:p>
    <w:p w:rsidR="00345C32" w:rsidRPr="004F7A9B" w:rsidRDefault="00345C32" w:rsidP="00345C32">
      <w:pPr>
        <w:tabs>
          <w:tab w:val="left" w:pos="0"/>
        </w:tabs>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lang w:eastAsia="ar-SA"/>
        </w:rPr>
        <w:t xml:space="preserve"> </w:t>
      </w:r>
      <w:r w:rsidRPr="004F7A9B">
        <w:rPr>
          <w:rFonts w:ascii="Times New Roman" w:eastAsia="Times New Roman" w:hAnsi="Times New Roman" w:cs="Times New Roman"/>
          <w:b/>
          <w:i/>
          <w:lang w:eastAsia="ar-SA"/>
        </w:rPr>
        <w:t>D. Rēķini</w:t>
      </w:r>
    </w:p>
    <w:p w:rsidR="00345C32" w:rsidRPr="004F7A9B" w:rsidRDefault="00345C32" w:rsidP="00345C32">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Visiem rēķiniem jābūt adresētiem Pasūtītājam.</w:t>
      </w:r>
    </w:p>
    <w:p w:rsidR="00345C32" w:rsidRPr="004F7A9B" w:rsidRDefault="00345C32" w:rsidP="00345C32">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Uz visiem rēķiniem ir jāuzrāda:</w:t>
      </w:r>
    </w:p>
    <w:p w:rsidR="00345C32" w:rsidRPr="004F7A9B" w:rsidRDefault="00345C32" w:rsidP="00345C32">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Pasūtītāja nosaukums: „</w:t>
      </w:r>
      <w:r w:rsidRPr="004F7A9B">
        <w:rPr>
          <w:rFonts w:ascii="Times New Roman" w:eastAsia="Times New Roman" w:hAnsi="Times New Roman" w:cs="Times New Roman"/>
          <w:b/>
          <w:lang w:eastAsia="ar-SA"/>
        </w:rPr>
        <w:t>Valkas novada dome</w:t>
      </w:r>
      <w:r w:rsidRPr="004F7A9B">
        <w:rPr>
          <w:rFonts w:ascii="Times New Roman" w:eastAsia="Times New Roman" w:hAnsi="Times New Roman" w:cs="Times New Roman"/>
          <w:lang w:eastAsia="ar-SA"/>
        </w:rPr>
        <w:t>”;</w:t>
      </w:r>
    </w:p>
    <w:p w:rsidR="00345C32" w:rsidRPr="004F7A9B" w:rsidRDefault="00345C32" w:rsidP="00345C32">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Projekta nosaukums: „____________”, Nr. „__________”, vienošanās numurs „_________”.</w:t>
      </w:r>
    </w:p>
    <w:p w:rsidR="00345C32" w:rsidRPr="004F7A9B" w:rsidRDefault="00345C32" w:rsidP="00345C32">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šī Līguma numurs;</w:t>
      </w:r>
    </w:p>
    <w:p w:rsidR="00345C32" w:rsidRPr="004F7A9B" w:rsidRDefault="00345C32" w:rsidP="00345C32">
      <w:pPr>
        <w:numPr>
          <w:ilvl w:val="2"/>
          <w:numId w:val="2"/>
        </w:numPr>
        <w:tabs>
          <w:tab w:val="num" w:pos="720"/>
          <w:tab w:val="num" w:pos="1560"/>
        </w:tabs>
        <w:suppressAutoHyphens/>
        <w:spacing w:after="0" w:line="240" w:lineRule="auto"/>
        <w:ind w:left="156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rekvizīti;</w:t>
      </w:r>
    </w:p>
    <w:p w:rsidR="00345C32" w:rsidRPr="004F7A9B" w:rsidRDefault="00345C32" w:rsidP="00345C32">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vai tas ir ikmēneša rēķins vai gala rēķins;</w:t>
      </w:r>
    </w:p>
    <w:p w:rsidR="00345C32" w:rsidRPr="004F7A9B" w:rsidRDefault="00345C32" w:rsidP="00345C32">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Darba pieņemšanas–nodošanas akta numurs, darba daļas numurs un datums, par kuru tiek izrakstīts rēķins.</w:t>
      </w:r>
    </w:p>
    <w:p w:rsidR="00345C32" w:rsidRPr="004F7A9B" w:rsidRDefault="00345C32" w:rsidP="00345C32">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Kopā ar maksājumu rēķiniem un darba daļas gala rēķinu jāiesniedz izpildīta Darba pieņemšanas – nodošanas akti. Šos aktus iesniedz gan rakstiskā formā, gan elektroniski Pasūtītāja pārstāvim. </w:t>
      </w:r>
    </w:p>
    <w:p w:rsidR="00345C32" w:rsidRPr="004F7A9B" w:rsidRDefault="00345C32" w:rsidP="00345C32">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Katrā izpildītā Darba aktā ir jāuzrāda:</w:t>
      </w:r>
    </w:p>
    <w:p w:rsidR="00345C32" w:rsidRPr="004F7A9B" w:rsidRDefault="00345C32" w:rsidP="00345C32">
      <w:pPr>
        <w:numPr>
          <w:ilvl w:val="2"/>
          <w:numId w:val="2"/>
        </w:numPr>
        <w:tabs>
          <w:tab w:val="num" w:pos="1560"/>
        </w:tabs>
        <w:suppressAutoHyphens/>
        <w:spacing w:after="0" w:line="240" w:lineRule="auto"/>
        <w:ind w:left="1560" w:hanging="8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atskaites periods;</w:t>
      </w:r>
    </w:p>
    <w:p w:rsidR="00345C32" w:rsidRPr="004F7A9B" w:rsidRDefault="00345C32" w:rsidP="00345C32">
      <w:pPr>
        <w:numPr>
          <w:ilvl w:val="2"/>
          <w:numId w:val="2"/>
        </w:numPr>
        <w:tabs>
          <w:tab w:val="num" w:pos="720"/>
          <w:tab w:val="num" w:pos="1560"/>
        </w:tabs>
        <w:suppressAutoHyphens/>
        <w:spacing w:after="0" w:line="240" w:lineRule="auto"/>
        <w:ind w:left="1560" w:hanging="8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šī Līguma numurs;</w:t>
      </w:r>
    </w:p>
    <w:p w:rsidR="00345C32" w:rsidRPr="004F7A9B" w:rsidRDefault="00345C32" w:rsidP="00345C32">
      <w:pPr>
        <w:numPr>
          <w:ilvl w:val="2"/>
          <w:numId w:val="2"/>
        </w:numPr>
        <w:tabs>
          <w:tab w:val="num" w:pos="720"/>
          <w:tab w:val="num" w:pos="1560"/>
        </w:tabs>
        <w:suppressAutoHyphens/>
        <w:spacing w:after="0" w:line="240" w:lineRule="auto"/>
        <w:ind w:left="1560" w:hanging="8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Darba daļas numurs un nosaukums;</w:t>
      </w:r>
    </w:p>
    <w:p w:rsidR="00345C32" w:rsidRPr="004F7A9B" w:rsidRDefault="00345C32" w:rsidP="00345C32">
      <w:pPr>
        <w:numPr>
          <w:ilvl w:val="2"/>
          <w:numId w:val="2"/>
        </w:numPr>
        <w:tabs>
          <w:tab w:val="num" w:pos="720"/>
          <w:tab w:val="num" w:pos="1560"/>
        </w:tabs>
        <w:suppressAutoHyphens/>
        <w:spacing w:after="0" w:line="240" w:lineRule="auto"/>
        <w:ind w:left="1560" w:hanging="8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lastRenderedPageBreak/>
        <w:t>Darba apjoms un vērtība (atšifrēti daudzumu aprēķini) par atskaites periodu, pamatojoties uz Būvprojekta rasējumiem, darbu apjomiem un/vai kopīgām pārbaudēm.</w:t>
      </w:r>
    </w:p>
    <w:p w:rsidR="00345C32" w:rsidRPr="004F7A9B" w:rsidRDefault="00345C32" w:rsidP="00345C32">
      <w:pPr>
        <w:numPr>
          <w:ilvl w:val="1"/>
          <w:numId w:val="2"/>
        </w:numPr>
        <w:tabs>
          <w:tab w:val="num" w:pos="720"/>
          <w:tab w:val="left" w:pos="851"/>
        </w:tabs>
        <w:suppressAutoHyphens/>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norēķinam ir nepieciešamas pārbaudes Būvlaukumā, tad tās jāveic kopīgi Izpildītājam ar Pasūtītāju. Pasūtītāja piedalīšanās veiktā Darba apjoma noskaidrošanā Būvlaukumā nav uzskatāma par Darba apjomu atzīšanu.</w:t>
      </w:r>
    </w:p>
    <w:p w:rsidR="00345C32" w:rsidRPr="004F7A9B" w:rsidRDefault="00345C32" w:rsidP="00345C32">
      <w:pPr>
        <w:numPr>
          <w:ilvl w:val="1"/>
          <w:numId w:val="2"/>
        </w:numPr>
        <w:tabs>
          <w:tab w:val="num" w:pos="720"/>
          <w:tab w:val="left" w:pos="851"/>
        </w:tabs>
        <w:suppressAutoHyphens/>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Aprēķina rasējumos vai citā uzmērīšanas dokumentācijā jābūt tieši saskatāmiem visiem mēriem, kuri nepieciešami rēķina pārbaudei.</w:t>
      </w:r>
    </w:p>
    <w:p w:rsidR="00345C32" w:rsidRPr="004F7A9B" w:rsidRDefault="00345C32" w:rsidP="00345C32">
      <w:pPr>
        <w:numPr>
          <w:ilvl w:val="1"/>
          <w:numId w:val="2"/>
        </w:numPr>
        <w:tabs>
          <w:tab w:val="num" w:pos="720"/>
          <w:tab w:val="left" w:pos="851"/>
        </w:tabs>
        <w:suppressAutoHyphens/>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Par pilnīgi pabeigta Darba daļu Izpildītājam jāiesniedz galīgie daudzumu aprēķini, pamatojoties uz kopīgām pārbaudēm.</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SAPULCES</w:t>
      </w:r>
    </w:p>
    <w:p w:rsidR="00345C32" w:rsidRPr="004F7A9B" w:rsidRDefault="00345C32" w:rsidP="00345C32">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Pēc vienas no Puses pieprasījuma tiek noturētas sapulces, kurās piedalās Izpildītāja un Pasūtītāja pārstāvis, būvuzraugs un pēc nepieciešamības autoruzraugs. Sapulcēs tiek risināti ar Darba izpildi saistītie ikdienas jautājumi.</w:t>
      </w:r>
    </w:p>
    <w:p w:rsidR="00345C32" w:rsidRPr="004F7A9B" w:rsidRDefault="00345C32" w:rsidP="00345C32">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Pēc Puses pieprasījuma, kas iesniegts rakstiski vai elektroniski otrai Pusei ne vēlāk kā 3 (trīs) darba dienas pirms sapulces sasaukšanas dienas, tiek noturētas ārkārtas sapulces.</w:t>
      </w:r>
    </w:p>
    <w:p w:rsidR="00345C32" w:rsidRPr="004F7A9B" w:rsidRDefault="00345C32" w:rsidP="00345C32">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Sapulces tiek protokolētas un protokolus paraksta Pušu pārstāvji. Sapulces vada puse, kas pieprasījusi sapulci un protokolē pēc Pušu savstarpējās vienošanās vai, ja Puses nevienojas citādi, tās puses pārstāvis, kas sapulci sasaucis. Pasūtītājam ir tiesības gan pirms, gan pēc sasauktās sapulces prasīt visiem sapulces dalībniekiem 2 (divu) darba dienu laikā atsūtīt Pasūtītājam elektroniski risināmos jautājumus, priekšlikumus, viedokli. Jebkuras Puses pārstāvis, kurš nepiekrīt protokolam, ir tiesīgs pievienot rakstiskas piezīmes.</w:t>
      </w:r>
    </w:p>
    <w:p w:rsidR="00345C32" w:rsidRPr="004F7A9B" w:rsidRDefault="00345C32" w:rsidP="00345C32">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Protokoli tiek sastādīti un parakstīti 4 (</w:t>
      </w:r>
      <w:r w:rsidRPr="004F7A9B">
        <w:rPr>
          <w:rFonts w:ascii="Times New Roman" w:eastAsia="Times New Roman" w:hAnsi="Times New Roman" w:cs="Times New Roman"/>
          <w:i/>
          <w:iCs/>
          <w:lang w:eastAsia="ar-SA"/>
        </w:rPr>
        <w:t>četros</w:t>
      </w:r>
      <w:r w:rsidRPr="004F7A9B">
        <w:rPr>
          <w:rFonts w:ascii="Times New Roman" w:eastAsia="Times New Roman" w:hAnsi="Times New Roman" w:cs="Times New Roman"/>
          <w:lang w:eastAsia="ar-SA"/>
        </w:rPr>
        <w:t>) eksemplāros, no kuriem viens glabājas pie Pasūtītāja, viens pie Izpildītāja, viens pie būvuzrauga un viens pie autoruzrauga, ja tādi tiek piesaistīti.</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left" w:pos="0"/>
        </w:tabs>
        <w:suppressAutoHyphens/>
        <w:spacing w:after="0" w:line="240" w:lineRule="auto"/>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APDROŠINĀŠANA UN LĪGUMA IZPILDES GARANTIJA</w:t>
      </w:r>
    </w:p>
    <w:p w:rsidR="00345C32" w:rsidRPr="004F7A9B" w:rsidRDefault="00345C32" w:rsidP="00345C32">
      <w:pPr>
        <w:numPr>
          <w:ilvl w:val="1"/>
          <w:numId w:val="34"/>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14 dienu laikā no Līguma spēkā stāšanās dienas Izpildītājs iesniedz Pasūtītājam Līguma izpildes garantiju ne mazāk kā 20% apmērā no Līguma kopējās summas bez PVN. Līguma izpildes garantiju izsniedz Latvijas Republikā vai citā Eiropas Savienības vai Eiropas Ekonomiskās zonas dalībvalstī reģistrēta banka/ apdrošināšanas sabiedrība</w:t>
      </w:r>
      <w:r w:rsidRPr="004F7A9B">
        <w:rPr>
          <w:rFonts w:ascii="Times New Roman" w:eastAsia="Times New Roman" w:hAnsi="Times New Roman" w:cs="Times New Roman"/>
          <w:vertAlign w:val="superscript"/>
          <w:lang w:eastAsia="ar-SA"/>
        </w:rPr>
        <w:footnoteReference w:id="2"/>
      </w:r>
      <w:r w:rsidRPr="004F7A9B">
        <w:rPr>
          <w:rFonts w:ascii="Times New Roman" w:eastAsia="Times New Roman" w:hAnsi="Times New Roman" w:cs="Times New Roman"/>
          <w:lang w:eastAsia="ar-SA"/>
        </w:rPr>
        <w:t>, kas Latvijas Republikas normatīvajos tiesību aktos noteiktajā kārtībā ir uzsākusi pakalpojumu sniegšanu Latvijas Republikas teritorijā</w:t>
      </w:r>
      <w:r w:rsidRPr="004F7A9B">
        <w:rPr>
          <w:rFonts w:ascii="Times New Roman" w:eastAsia="Times New Roman" w:hAnsi="Times New Roman" w:cs="Times New Roman"/>
          <w:vertAlign w:val="superscript"/>
          <w:lang w:eastAsia="ar-SA"/>
        </w:rPr>
        <w:footnoteReference w:id="3"/>
      </w:r>
      <w:r w:rsidRPr="004F7A9B">
        <w:rPr>
          <w:rFonts w:ascii="Times New Roman" w:eastAsia="Times New Roman" w:hAnsi="Times New Roman" w:cs="Times New Roman"/>
          <w:lang w:eastAsia="ar-SA"/>
        </w:rPr>
        <w:t>, (kā paraugu izmanto Līguma izpildes garantijas veidni (4. pielikums).</w:t>
      </w:r>
    </w:p>
    <w:p w:rsidR="00345C32" w:rsidRPr="004F7A9B" w:rsidRDefault="00345C32" w:rsidP="00345C32">
      <w:pPr>
        <w:numPr>
          <w:ilvl w:val="1"/>
          <w:numId w:val="34"/>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ir jānodrošina, lai Līguma izpildes garantija būtu spēkā vēl vismaz 15 dienas pēc Būvobjekta nodošanas – pieņemšanas akta parakstīšanas.</w:t>
      </w:r>
    </w:p>
    <w:p w:rsidR="00345C32" w:rsidRPr="004F7A9B" w:rsidRDefault="00345C32" w:rsidP="00345C32">
      <w:pPr>
        <w:numPr>
          <w:ilvl w:val="1"/>
          <w:numId w:val="34"/>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Līguma izpildes garantiju Pasūtītājs var izmantot, lai saņemtu neatmaksāto vai nedzēsto avansu, ieturētu līgumsodu, saņemtu zaudējumu atlīdzību vai citas Pasūtītājam pamatojoties uz Līgumu pienākošās summas.</w:t>
      </w:r>
    </w:p>
    <w:p w:rsidR="00345C32" w:rsidRPr="004F7A9B" w:rsidRDefault="00345C32" w:rsidP="00345C32">
      <w:pPr>
        <w:numPr>
          <w:ilvl w:val="1"/>
          <w:numId w:val="34"/>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pirms Līgumā noteiktā Darba uzsākšanas, par saviem līdzekļiem jāveic savas profesionālās civiltiesiskās atbildības apdrošināšana līdz Līgumā noteiktā Darba izpildes beigām, lai nodrošinātu zaudējumu atlīdzību, kādi var rasties Pasūtītājam vai trešajām personām Izpildītāja darbības vai bezdarbības vai to seku rezultātā Darba izpildes laikā.</w:t>
      </w:r>
    </w:p>
    <w:p w:rsidR="00345C32" w:rsidRPr="004F7A9B" w:rsidRDefault="00345C32" w:rsidP="00345C32">
      <w:pPr>
        <w:numPr>
          <w:ilvl w:val="1"/>
          <w:numId w:val="34"/>
        </w:numPr>
        <w:tabs>
          <w:tab w:val="clear" w:pos="360"/>
          <w:tab w:val="num" w:pos="540"/>
        </w:tabs>
        <w:suppressAutoHyphens/>
        <w:autoSpaceDE w:val="0"/>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Civiltiesiskā atbildības apdrošināšana ir jāsastāda uz visu Darba izpildes laiku.</w:t>
      </w:r>
    </w:p>
    <w:p w:rsidR="00345C32" w:rsidRPr="004F7A9B" w:rsidRDefault="00345C32" w:rsidP="00345C32">
      <w:pPr>
        <w:numPr>
          <w:ilvl w:val="1"/>
          <w:numId w:val="34"/>
        </w:numPr>
        <w:tabs>
          <w:tab w:val="clear" w:pos="360"/>
          <w:tab w:val="num" w:pos="540"/>
        </w:tabs>
        <w:suppressAutoHyphens/>
        <w:autoSpaceDE w:val="0"/>
        <w:spacing w:after="0" w:line="240" w:lineRule="auto"/>
        <w:ind w:left="540" w:hanging="5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Minimālais civiltiesiskās atbildības apdrošināšanas limits ir 10% (desmit procenti) no Līguma summas, bet ne mazāk kā </w:t>
      </w:r>
      <w:smartTag w:uri="schemas-tilde-lv/tildestengine" w:element="currency2">
        <w:smartTagPr>
          <w:attr w:name="currency_text" w:val="EUR"/>
          <w:attr w:name="currency_value" w:val="1"/>
          <w:attr w:name="currency_key" w:val="EUR"/>
          <w:attr w:name="currency_id" w:val="16"/>
        </w:smartTagPr>
        <w:r w:rsidRPr="004F7A9B">
          <w:rPr>
            <w:rFonts w:ascii="Times New Roman" w:eastAsia="Times New Roman" w:hAnsi="Times New Roman" w:cs="Times New Roman"/>
            <w:lang w:eastAsia="ar-SA"/>
          </w:rPr>
          <w:t>EUR</w:t>
        </w:r>
      </w:smartTag>
      <w:r w:rsidRPr="004F7A9B">
        <w:rPr>
          <w:rFonts w:ascii="Times New Roman" w:eastAsia="Times New Roman" w:hAnsi="Times New Roman" w:cs="Times New Roman"/>
          <w:lang w:eastAsia="ar-SA"/>
        </w:rPr>
        <w:t xml:space="preserve"> 15 000,-.</w:t>
      </w:r>
    </w:p>
    <w:p w:rsidR="00345C32" w:rsidRPr="004F7A9B" w:rsidRDefault="00345C32" w:rsidP="00345C32">
      <w:pPr>
        <w:numPr>
          <w:ilvl w:val="1"/>
          <w:numId w:val="34"/>
        </w:numPr>
        <w:tabs>
          <w:tab w:val="clear" w:pos="360"/>
          <w:tab w:val="num" w:pos="540"/>
        </w:tabs>
        <w:suppressAutoHyphens/>
        <w:autoSpaceDE w:val="0"/>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Jebkurus zaudējumus, kuri pārsniedz apdrošinātāja atlīdzinātos, sedz Izpildītājs.</w:t>
      </w:r>
    </w:p>
    <w:p w:rsidR="00345C32" w:rsidRPr="004F7A9B" w:rsidRDefault="00345C32" w:rsidP="00345C32">
      <w:pPr>
        <w:tabs>
          <w:tab w:val="left" w:pos="0"/>
          <w:tab w:val="left" w:pos="283"/>
          <w:tab w:val="left" w:pos="427"/>
          <w:tab w:val="left" w:pos="540"/>
          <w:tab w:val="num" w:pos="840"/>
        </w:tabs>
        <w:suppressAutoHyphens/>
        <w:autoSpaceDE w:val="0"/>
        <w:spacing w:after="0" w:line="240" w:lineRule="auto"/>
        <w:ind w:hanging="851"/>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 xml:space="preserve">BŪVLAUKUMS </w:t>
      </w:r>
    </w:p>
    <w:p w:rsidR="00345C32" w:rsidRPr="004F7A9B" w:rsidRDefault="00345C32" w:rsidP="00345C32">
      <w:pPr>
        <w:numPr>
          <w:ilvl w:val="0"/>
          <w:numId w:val="5"/>
        </w:numPr>
        <w:tabs>
          <w:tab w:val="left" w:pos="0"/>
        </w:tabs>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Reklāma</w:t>
      </w:r>
    </w:p>
    <w:p w:rsidR="00345C32" w:rsidRPr="004F7A9B" w:rsidRDefault="00345C32" w:rsidP="00345C32">
      <w:pPr>
        <w:numPr>
          <w:ilvl w:val="1"/>
          <w:numId w:val="14"/>
        </w:numPr>
        <w:tabs>
          <w:tab w:val="left" w:pos="851"/>
          <w:tab w:val="left" w:pos="880"/>
          <w:tab w:val="left" w:pos="1489"/>
        </w:tabs>
        <w:suppressAutoHyphens/>
        <w:spacing w:after="0" w:line="240" w:lineRule="auto"/>
        <w:ind w:left="851" w:hanging="844"/>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Reklāma Būvlaukumā pieļaujama tikai ar Pasūtītāja rakstisku piekrišanu.</w:t>
      </w:r>
    </w:p>
    <w:p w:rsidR="00345C32" w:rsidRPr="004F7A9B" w:rsidRDefault="00345C32" w:rsidP="00345C32">
      <w:pPr>
        <w:numPr>
          <w:ilvl w:val="1"/>
          <w:numId w:val="14"/>
        </w:numPr>
        <w:tabs>
          <w:tab w:val="left" w:pos="851"/>
          <w:tab w:val="left" w:pos="880"/>
          <w:tab w:val="left" w:pos="1489"/>
        </w:tabs>
        <w:suppressAutoHyphens/>
        <w:spacing w:after="0" w:line="240" w:lineRule="auto"/>
        <w:ind w:left="851" w:hanging="844"/>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lastRenderedPageBreak/>
        <w:t xml:space="preserve">Izpildītājam jānodrošina Eiropas Savienības fondu publicitātes un vizuālās identitātes prasību ievērošana atbilstoši 2015.gada 17.februāra Ministru kabineta noteikumiem Nr.87 </w:t>
      </w:r>
      <w:r w:rsidRPr="004F7A9B">
        <w:rPr>
          <w:rFonts w:ascii="Times New Roman" w:eastAsia="Times New Roman" w:hAnsi="Times New Roman" w:cs="Times New Roman"/>
          <w:i/>
          <w:lang w:eastAsia="ar-SA"/>
        </w:rPr>
        <w:t>„Kārtība, kādā Eiropas Savienības struktūrfondu un Kohēzijas fonda ieviešanā 2014.–2020.gada plānošanas periodā nodrošināma komunikācijas un vizuālās identitātes prasību ievērošana”</w:t>
      </w:r>
      <w:r w:rsidRPr="004F7A9B">
        <w:rPr>
          <w:rFonts w:ascii="Times New Roman" w:eastAsia="Times New Roman" w:hAnsi="Times New Roman" w:cs="Times New Roman"/>
          <w:color w:val="000000"/>
          <w:lang w:eastAsia="ar-SA"/>
        </w:rPr>
        <w:t xml:space="preserve"> un 2015.gada vadlīnijām </w:t>
      </w:r>
      <w:r w:rsidRPr="004F7A9B">
        <w:rPr>
          <w:rFonts w:ascii="Times New Roman" w:eastAsia="Times New Roman" w:hAnsi="Times New Roman" w:cs="Times New Roman"/>
          <w:i/>
          <w:color w:val="000000"/>
          <w:lang w:eastAsia="ar-SA"/>
        </w:rPr>
        <w:t>„Eiropas Savienības fondu 2014.-2020. gada plānošanas perioda publicitātes vadlīnijas Eiropas Savienības fondu finansējuma saņēmējiem”</w:t>
      </w:r>
      <w:r w:rsidRPr="004F7A9B">
        <w:rPr>
          <w:rFonts w:ascii="Times New Roman" w:eastAsia="Times New Roman" w:hAnsi="Times New Roman" w:cs="Times New Roman"/>
          <w:color w:val="000000"/>
          <w:lang w:eastAsia="ar-SA"/>
        </w:rPr>
        <w:t>:</w:t>
      </w:r>
    </w:p>
    <w:p w:rsidR="00345C32" w:rsidRPr="004F7A9B" w:rsidRDefault="00345C32" w:rsidP="00345C32">
      <w:pPr>
        <w:numPr>
          <w:ilvl w:val="2"/>
          <w:numId w:val="14"/>
        </w:numPr>
        <w:tabs>
          <w:tab w:val="left" w:pos="1560"/>
        </w:tabs>
        <w:suppressAutoHyphens/>
        <w:autoSpaceDE w:val="0"/>
        <w:spacing w:after="0" w:line="240" w:lineRule="auto"/>
        <w:ind w:left="1560" w:hanging="600"/>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Uzsākot būvniecību un visu būvniecības laiku Izpildītājam objektā katrā Līguma 2.1.punktā minētajā daļā jānodrošina pagaidu informatīvais stends;</w:t>
      </w:r>
    </w:p>
    <w:p w:rsidR="00345C32" w:rsidRPr="004F7A9B" w:rsidRDefault="00345C32" w:rsidP="00345C32">
      <w:pPr>
        <w:numPr>
          <w:ilvl w:val="2"/>
          <w:numId w:val="14"/>
        </w:numPr>
        <w:tabs>
          <w:tab w:val="left" w:pos="1560"/>
        </w:tabs>
        <w:suppressAutoHyphens/>
        <w:autoSpaceDE w:val="0"/>
        <w:spacing w:after="0" w:line="240" w:lineRule="auto"/>
        <w:ind w:left="1560" w:hanging="600"/>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Pirms Būves nodošanas ekspluatācijā Izpildītājs iesniedz Pasūtī</w:t>
      </w:r>
      <w:r w:rsidRPr="004F7A9B">
        <w:rPr>
          <w:rFonts w:ascii="Times New Roman" w:eastAsia="Times New Roman" w:hAnsi="Times New Roman" w:cs="Times New Roman"/>
          <w:lang w:eastAsia="ar-SA"/>
        </w:rPr>
        <w:t xml:space="preserve">tājam informatīvo plāksni </w:t>
      </w:r>
      <w:r w:rsidRPr="004F7A9B">
        <w:rPr>
          <w:rFonts w:ascii="Times New Roman" w:eastAsia="Times New Roman" w:hAnsi="Times New Roman" w:cs="Times New Roman"/>
          <w:color w:val="000000"/>
          <w:lang w:eastAsia="ar-SA"/>
        </w:rPr>
        <w:t>katrā Līguma 2.1.punktā minētajā daļā</w:t>
      </w:r>
      <w:r w:rsidRPr="004F7A9B">
        <w:rPr>
          <w:rFonts w:ascii="Times New Roman" w:eastAsia="Times New Roman" w:hAnsi="Times New Roman" w:cs="Times New Roman"/>
          <w:lang w:eastAsia="ar-SA"/>
        </w:rPr>
        <w:t>;</w:t>
      </w:r>
    </w:p>
    <w:p w:rsidR="00345C32" w:rsidRPr="004F7A9B" w:rsidRDefault="00345C32" w:rsidP="00345C32">
      <w:pPr>
        <w:numPr>
          <w:ilvl w:val="1"/>
          <w:numId w:val="14"/>
        </w:numPr>
        <w:tabs>
          <w:tab w:val="left" w:pos="851"/>
          <w:tab w:val="left" w:pos="880"/>
          <w:tab w:val="left" w:pos="1489"/>
        </w:tabs>
        <w:suppressAutoHyphens/>
        <w:spacing w:after="0" w:line="240" w:lineRule="auto"/>
        <w:ind w:left="851" w:hanging="844"/>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Pagaidu informatīvajā stendā un plāksnē minētā informācija </w:t>
      </w:r>
      <w:r w:rsidRPr="004F7A9B">
        <w:rPr>
          <w:rFonts w:ascii="Times New Roman" w:eastAsia="Times New Roman" w:hAnsi="Times New Roman" w:cs="Times New Roman"/>
          <w:b/>
          <w:lang w:eastAsia="ar-SA"/>
        </w:rPr>
        <w:t>pirms</w:t>
      </w:r>
      <w:r w:rsidRPr="004F7A9B">
        <w:rPr>
          <w:rFonts w:ascii="Times New Roman" w:eastAsia="Times New Roman" w:hAnsi="Times New Roman" w:cs="Times New Roman"/>
          <w:lang w:eastAsia="ar-SA"/>
        </w:rPr>
        <w:t xml:space="preserve"> izgatavošanas jāsaskaņo ar Pasūtītāja pārstāvi.</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5"/>
        </w:numPr>
        <w:tabs>
          <w:tab w:val="clear" w:pos="0"/>
          <w:tab w:val="left" w:pos="14"/>
          <w:tab w:val="left" w:pos="28"/>
        </w:tabs>
        <w:suppressAutoHyphens/>
        <w:spacing w:after="0" w:line="240" w:lineRule="auto"/>
        <w:ind w:left="7"/>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Būvlaukuma komunikācijas</w:t>
      </w:r>
    </w:p>
    <w:p w:rsidR="00345C32" w:rsidRPr="004F7A9B" w:rsidRDefault="00345C32" w:rsidP="00345C32">
      <w:pPr>
        <w:numPr>
          <w:ilvl w:val="0"/>
          <w:numId w:val="15"/>
        </w:numPr>
        <w:tabs>
          <w:tab w:val="num" w:pos="851"/>
          <w:tab w:val="left" w:pos="1403"/>
        </w:tabs>
        <w:suppressAutoHyphens/>
        <w:spacing w:after="0" w:line="240" w:lineRule="auto"/>
        <w:ind w:left="851" w:hanging="838"/>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Visu pasākumu veikšana būvniecības nodrošināšanai Būvlaukuma robežās ir Izpildītāja pienākums.</w:t>
      </w:r>
    </w:p>
    <w:p w:rsidR="00345C32" w:rsidRPr="004F7A9B" w:rsidRDefault="00345C32" w:rsidP="00345C32">
      <w:pPr>
        <w:numPr>
          <w:ilvl w:val="0"/>
          <w:numId w:val="15"/>
        </w:numPr>
        <w:tabs>
          <w:tab w:val="num" w:pos="851"/>
          <w:tab w:val="left" w:pos="1403"/>
        </w:tabs>
        <w:suppressAutoHyphens/>
        <w:spacing w:after="0" w:line="240" w:lineRule="auto"/>
        <w:ind w:left="851" w:hanging="838"/>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komunikāciju lietošanu apmaksā patstāvīgi saskaņā ar skaitītāju rādītājiem un saņemtiem rēķiniem.</w:t>
      </w:r>
    </w:p>
    <w:p w:rsidR="00345C32" w:rsidRPr="004F7A9B" w:rsidRDefault="00345C32" w:rsidP="00345C32">
      <w:pPr>
        <w:numPr>
          <w:ilvl w:val="0"/>
          <w:numId w:val="15"/>
        </w:numPr>
        <w:tabs>
          <w:tab w:val="num" w:pos="851"/>
          <w:tab w:val="left" w:pos="1403"/>
        </w:tabs>
        <w:suppressAutoHyphens/>
        <w:spacing w:after="0" w:line="240" w:lineRule="auto"/>
        <w:ind w:left="851" w:hanging="838"/>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ir pašam jāpieprasa pieslēgt viņam nepieciešamās komunikācijas un jāpārņem ar to saistītās izmaksas.</w:t>
      </w:r>
    </w:p>
    <w:p w:rsidR="00345C32" w:rsidRPr="004F7A9B" w:rsidRDefault="00345C32" w:rsidP="00345C32">
      <w:pPr>
        <w:numPr>
          <w:ilvl w:val="0"/>
          <w:numId w:val="15"/>
        </w:numPr>
        <w:tabs>
          <w:tab w:val="num" w:pos="851"/>
          <w:tab w:val="left" w:pos="1403"/>
        </w:tabs>
        <w:suppressAutoHyphens/>
        <w:spacing w:after="0" w:line="240" w:lineRule="auto"/>
        <w:ind w:left="851" w:hanging="838"/>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Būvlaukums visu būvniecības laiku jānorobežo, ja tas atbilstoši veicamā Darba specifikai un tehniski ir iespējams.</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5"/>
        </w:numPr>
        <w:tabs>
          <w:tab w:val="clear" w:pos="0"/>
          <w:tab w:val="left" w:pos="14"/>
          <w:tab w:val="left" w:pos="28"/>
        </w:tabs>
        <w:suppressAutoHyphens/>
        <w:spacing w:after="0" w:line="240" w:lineRule="auto"/>
        <w:ind w:left="7"/>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Būvlaukuma drošība un kārtība</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Visā Darba laikā līdz Būves nodošanai Pasūtītājam Izpildītājam jāuzņemas visi normatīvajos aktos, valsts un pašvaldības institūciju priekšrakstos paredzētie Darba drošības pasākumi Būvlaukumā, t.sk. laikā, kad būvdarbi netiek veikti.</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Būvlaukuma un Būves apsardzei nepieciešamos pasākumus jāveic visu būvniecības laiku arī tad, kad Darbs netiek veikts. Izpildītājam pašam vai, izmantojot cita pakalpojumus, jāveic visi viņam pakļautie pasākumi, lai Būvlaukumā nodrošinātu apsardzi un ugunsdrošības prasības.</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nepieciešams uzraudzīt un apsargāt celtniecības namiņus, darba iekārtas, darba drēbes u.c., iekārtojuma vērtības, piegādes un izpildīšanas darbus, arī laikā, kad Darbi netiek veikti. Nosacījums ir spēkā arī tad, ja Izpildītājs ir nolīdzis īpašu apsardzes dienestu.</w:t>
      </w:r>
    </w:p>
    <w:p w:rsidR="00345C32" w:rsidRPr="004F7A9B" w:rsidRDefault="00345C32" w:rsidP="00345C32">
      <w:pPr>
        <w:numPr>
          <w:ilvl w:val="0"/>
          <w:numId w:val="16"/>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Izpildītājam nepieciešams novērst būvniecības ietekmi uz kaimiņu ēkām, to iedzīvotājiem un apmeklētājiem, kā arī satiksmes dalībniekiem. Veicot darbus, trokšņu, putekļu, netīrumu utt. izplatība ir pēc iespējas jāsamazina, izmantojot piemērotas ierīces, aizsargvairogus, </w:t>
      </w:r>
      <w:proofErr w:type="spellStart"/>
      <w:r w:rsidRPr="004F7A9B">
        <w:rPr>
          <w:rFonts w:ascii="Times New Roman" w:eastAsia="Times New Roman" w:hAnsi="Times New Roman" w:cs="Times New Roman"/>
          <w:lang w:eastAsia="ar-SA"/>
        </w:rPr>
        <w:t>nosegmateriālus</w:t>
      </w:r>
      <w:proofErr w:type="spellEnd"/>
      <w:r w:rsidRPr="004F7A9B">
        <w:rPr>
          <w:rFonts w:ascii="Times New Roman" w:eastAsia="Times New Roman" w:hAnsi="Times New Roman" w:cs="Times New Roman"/>
          <w:lang w:eastAsia="ar-SA"/>
        </w:rPr>
        <w:t xml:space="preserve"> un veicot satiksmes ierobežošanu.</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veicot zemes darbus, tiek atrasta cilvēka veselībai un dzīvībai bīstama lieta vai viela, tad Izpildītājam nekavējoties jāveic attiecīgie drošības pasākumi, piemēram, to atrašanās vietas norobežošana, darbu pārtraukšana, evakuācija. Attiecīgie pasākumi Izpildītājam uz savu atbildību ir jāuztic veikt kādam citam vai arī uz pašu atbildību. Izmaksas par bīstamības likvidēšanu sedz Pasūtītājs.</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ir nekavējoties jāinformē Pasūtītājs par jebkuru nelaimes gadījumu Būvlaukumā vai ar to saistītā vietā, kur Izpildītājs veic Darbu.</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Jebkura materiāla (kravas) pārvietošana Izpildītājam jāveic ar piemērotiem transportlīdzekļiem, kas nodrošina kravas neizbārstīšanos.</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jāseko, lai viņa transports ārpus darbu zonas atbilstu visiem spēkā esošajiem normatīvajiem aktiem un slodžu ierobežojumiem. Izpildītājam nekavējoties jānotīra visi nobirumi, kas radušies uz ielām, Būvlaukumā vai ārpus tā.</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atbild par visiem zaudējumiem, kas radušies Izpildītājam, Pasūtītājam un jebkurām trešajām personām šo pasākumu neizpildīšanas gadījumā un darba drošības tehniskas neievērošanas gadījumā.</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saskaņo ar Pasūtītāju apbraucamos ceļus, ja tādi nepieciešami, un nodrošina atbilstošu informācijas zīmju izvietošanu uz apbraucamajiem ceļiem.</w:t>
      </w:r>
    </w:p>
    <w:p w:rsidR="00345C32" w:rsidRPr="004F7A9B" w:rsidRDefault="00345C32" w:rsidP="00345C32">
      <w:pPr>
        <w:tabs>
          <w:tab w:val="left" w:pos="851"/>
          <w:tab w:val="left" w:pos="1396"/>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tabs>
          <w:tab w:val="left" w:pos="851"/>
          <w:tab w:val="left" w:pos="1396"/>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tabs>
          <w:tab w:val="left" w:pos="28"/>
        </w:tabs>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lastRenderedPageBreak/>
        <w:t>D.  Izpildītāja pienākumi Būvlaukumā</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līdz Darba uzsākšanai atbilstoši vietējiem apstākļiem, kā arī valsts un pašvaldību institūciju priekšrakstu prasībām izstrādā Būvlaukuma iekārtojuma plānu. Atļaujas iespējamajai satiksmei uz Būvlaukumu un no Būvlaukuma materiālu pievešanai un aizvešanai Izpildītājam ir jāsaņem no attiecīgajām valsts un pašvaldību iestādēm, ja tas ir nepieciešams.</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ir pienākums savlaicīgi, bet ne vēlāk kā 5 (piecas) dienas iepriekš saskaņot ar trešajām personām tāda Darba veikšanu, kura laikā ir iespējami traucējumi saimnieciskai darbībai.</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Izpildītājam pastāvīgi jāatbrīvo Būvlaukums no būvatkritumiem. Izpildītāja rīcībā nodotie darba laukumi un piebraucamie ceļi, pabeidzot Darbu, ir jānodod atpakaļ </w:t>
      </w:r>
      <w:r w:rsidRPr="004F7A9B">
        <w:rPr>
          <w:rFonts w:ascii="Times New Roman" w:eastAsia="TimesNewRomanPSMT" w:hAnsi="Times New Roman" w:cs="Times New Roman"/>
          <w:lang w:eastAsia="ar-SA"/>
        </w:rPr>
        <w:t>ne sliktākā stāvoklī, kāds bija pirms Darba uzsākšanas</w:t>
      </w:r>
      <w:r w:rsidRPr="004F7A9B">
        <w:rPr>
          <w:rFonts w:ascii="Times New Roman" w:eastAsia="Times New Roman" w:hAnsi="Times New Roman" w:cs="Times New Roman"/>
          <w:lang w:eastAsia="ar-SA"/>
        </w:rPr>
        <w:t>. Koki un pārējie augi iekārtojuma laukuma rajonā jāsargā no bojājumiem.</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Visas izmaksas par telpām, kas izīrētas uz laiku, un svešu zemesgabalu izmantošanas atļaujām, satiksmes regulēšanu u.c. pasākumiem, jāsedz Izpildītājam, ja tas būs nepieciešams.</w:t>
      </w:r>
    </w:p>
    <w:p w:rsidR="00345C32" w:rsidRPr="004F7A9B" w:rsidRDefault="00345C32" w:rsidP="00345C32">
      <w:pPr>
        <w:numPr>
          <w:ilvl w:val="0"/>
          <w:numId w:val="16"/>
        </w:numPr>
        <w:tabs>
          <w:tab w:val="left" w:pos="851"/>
          <w:tab w:val="left" w:pos="139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Nododot Būvi Pasūtītājam ar nodošanas – pieņemšanas aktu, Izpildītājam ir jānodrošina, ka Būvlaukums ir pilnībā attīrīts no būvatkritumiem.</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BŪVDARBI</w:t>
      </w:r>
    </w:p>
    <w:p w:rsidR="00345C32" w:rsidRPr="004F7A9B" w:rsidRDefault="00345C32" w:rsidP="00345C32">
      <w:pPr>
        <w:tabs>
          <w:tab w:val="left" w:pos="4"/>
        </w:tabs>
        <w:suppressAutoHyphens/>
        <w:spacing w:after="0" w:line="240" w:lineRule="auto"/>
        <w:ind w:left="1"/>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A. Preces un materiāli</w:t>
      </w:r>
    </w:p>
    <w:p w:rsidR="00345C32" w:rsidRPr="004F7A9B" w:rsidRDefault="00345C32" w:rsidP="00345C32">
      <w:pPr>
        <w:numPr>
          <w:ilvl w:val="0"/>
          <w:numId w:val="1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Visām precēm un materiāliem, kas tiks pielietoti Darba izpildē, jābūt jauniem, nelietotiem, ja vien Līgumā nav paredzēts savādāk, kā arī jāatbilst normatīvajos aktos noteiktajām prasībām.</w:t>
      </w:r>
    </w:p>
    <w:p w:rsidR="00345C32" w:rsidRPr="004F7A9B" w:rsidRDefault="00345C32" w:rsidP="00345C32">
      <w:pPr>
        <w:numPr>
          <w:ilvl w:val="0"/>
          <w:numId w:val="1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Darba izpildes gaitā atgūtie materiāli (bruģakmeņi, aku detaļas, ceļa zīmes u.c.) ir Pasūtītāja īpašums un pēc Pasūtītāja pirmā pieprasījuma nogādājami uz Pasūtītāja norādīto vietu bez grunts vai citu materiālu piemaisījumiem Valkas pilsētas robežās. Par atgūto materiālu piegādi atsevišķa samaksa netiek veikta.</w:t>
      </w:r>
    </w:p>
    <w:p w:rsidR="00345C32" w:rsidRPr="004F7A9B" w:rsidRDefault="00345C32" w:rsidP="00345C32">
      <w:pPr>
        <w:tabs>
          <w:tab w:val="left" w:pos="3600"/>
        </w:tabs>
        <w:suppressAutoHyphens/>
        <w:spacing w:after="0" w:line="240" w:lineRule="auto"/>
        <w:ind w:left="900" w:hanging="906"/>
        <w:rPr>
          <w:rFonts w:ascii="Times New Roman" w:eastAsia="Times New Roman" w:hAnsi="Times New Roman" w:cs="Times New Roman"/>
          <w:b/>
          <w:i/>
          <w:lang w:eastAsia="ar-SA"/>
        </w:rPr>
      </w:pPr>
    </w:p>
    <w:p w:rsidR="00345C32" w:rsidRPr="004F7A9B" w:rsidRDefault="00345C32" w:rsidP="00345C32">
      <w:pPr>
        <w:tabs>
          <w:tab w:val="left" w:pos="4"/>
        </w:tabs>
        <w:suppressAutoHyphens/>
        <w:spacing w:after="0" w:line="240" w:lineRule="auto"/>
        <w:ind w:left="1"/>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B. Nospraušana un uzmērīšana</w:t>
      </w:r>
    </w:p>
    <w:p w:rsidR="00345C32" w:rsidRPr="004F7A9B" w:rsidRDefault="00345C32" w:rsidP="00345C32">
      <w:pPr>
        <w:numPr>
          <w:ilvl w:val="0"/>
          <w:numId w:val="18"/>
        </w:numPr>
        <w:tabs>
          <w:tab w:val="num" w:pos="851"/>
          <w:tab w:val="left" w:pos="1507"/>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jāizmanto profesionāli atbilstošs personāls (vai apakšuzņēmējs) visu nepieciešamo mērniecības un nospraušanas darbu veikšanai. Jālieto uzmērāmo darbu raksturam atbilstoši mērniecības instrumenti.</w:t>
      </w:r>
    </w:p>
    <w:p w:rsidR="00345C32" w:rsidRPr="004F7A9B" w:rsidRDefault="00345C32" w:rsidP="00345C32">
      <w:pPr>
        <w:numPr>
          <w:ilvl w:val="0"/>
          <w:numId w:val="18"/>
        </w:numPr>
        <w:tabs>
          <w:tab w:val="num" w:pos="851"/>
          <w:tab w:val="left" w:pos="1507"/>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mērniecības darbu gaitā tiek atklātas neatbilstības Būvprojektā, topogrāfisko uzmērījumu plānā vai citas problēmas, kas saistītas ar Darba veikšanu un kas var ietekmēt Darba kvalitāti vai izmaksas, par to nekavējoties jāinformē Pasūtītājs.</w:t>
      </w:r>
    </w:p>
    <w:p w:rsidR="00345C32" w:rsidRPr="004F7A9B" w:rsidRDefault="00345C32" w:rsidP="00345C32">
      <w:pPr>
        <w:numPr>
          <w:ilvl w:val="0"/>
          <w:numId w:val="18"/>
        </w:numPr>
        <w:tabs>
          <w:tab w:val="num" w:pos="851"/>
          <w:tab w:val="left" w:pos="1507"/>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ir pilnībā atbildīgs par nospraušanas un citu mērniecības darbu precizitāti un par jebkuru nosprausto punktu saglabāšanu un atjaunošanu.</w:t>
      </w:r>
    </w:p>
    <w:p w:rsidR="00345C32" w:rsidRPr="004F7A9B" w:rsidRDefault="00345C32" w:rsidP="00345C32">
      <w:pPr>
        <w:tabs>
          <w:tab w:val="left" w:pos="903"/>
        </w:tabs>
        <w:suppressAutoHyphens/>
        <w:spacing w:after="0" w:line="240" w:lineRule="auto"/>
        <w:rPr>
          <w:rFonts w:ascii="Times New Roman" w:eastAsia="Times New Roman" w:hAnsi="Times New Roman" w:cs="Times New Roman"/>
          <w:lang w:eastAsia="ar-SA"/>
        </w:rPr>
      </w:pPr>
    </w:p>
    <w:p w:rsidR="00345C32" w:rsidRPr="004F7A9B" w:rsidRDefault="00345C32" w:rsidP="00345C32">
      <w:pPr>
        <w:tabs>
          <w:tab w:val="left" w:pos="0"/>
        </w:tabs>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 xml:space="preserve">C. </w:t>
      </w:r>
      <w:smartTag w:uri="schemas-tilde-lv/tildestengine" w:element="veidnes">
        <w:smartTagPr>
          <w:attr w:name="id" w:val="-1"/>
          <w:attr w:name="baseform" w:val="ziņojums"/>
          <w:attr w:name="text" w:val="Ziņojums&#10;"/>
        </w:smartTagPr>
        <w:r w:rsidRPr="004F7A9B">
          <w:rPr>
            <w:rFonts w:ascii="Times New Roman" w:eastAsia="Times New Roman" w:hAnsi="Times New Roman" w:cs="Times New Roman"/>
            <w:b/>
            <w:i/>
            <w:lang w:eastAsia="ar-SA"/>
          </w:rPr>
          <w:t>Ziņojums</w:t>
        </w:r>
      </w:smartTag>
    </w:p>
    <w:p w:rsidR="00345C32" w:rsidRPr="004F7A9B" w:rsidRDefault="00345C32" w:rsidP="00345C32">
      <w:pPr>
        <w:numPr>
          <w:ilvl w:val="0"/>
          <w:numId w:val="18"/>
        </w:numPr>
        <w:tabs>
          <w:tab w:val="num" w:pos="900"/>
        </w:tabs>
        <w:suppressAutoHyphens/>
        <w:spacing w:after="0" w:line="240" w:lineRule="auto"/>
        <w:ind w:left="900" w:hanging="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Izpildītājam, pēc Pasūtītāja pieprasījuma, 3 (trīs) darba dienu laikā jāiesniedz rakstisks </w:t>
      </w:r>
      <w:smartTag w:uri="schemas-tilde-lv/tildestengine" w:element="veidnes">
        <w:smartTagPr>
          <w:attr w:name="id" w:val="-1"/>
          <w:attr w:name="baseform" w:val="ziņojums"/>
          <w:attr w:name="text" w:val="ziņojums"/>
        </w:smartTagPr>
        <w:r w:rsidRPr="004F7A9B">
          <w:rPr>
            <w:rFonts w:ascii="Times New Roman" w:eastAsia="Times New Roman" w:hAnsi="Times New Roman" w:cs="Times New Roman"/>
            <w:lang w:eastAsia="ar-SA"/>
          </w:rPr>
          <w:t>ziņojums</w:t>
        </w:r>
      </w:smartTag>
      <w:r w:rsidRPr="004F7A9B">
        <w:rPr>
          <w:rFonts w:ascii="Times New Roman" w:eastAsia="Times New Roman" w:hAnsi="Times New Roman" w:cs="Times New Roman"/>
          <w:lang w:eastAsia="ar-SA"/>
        </w:rPr>
        <w:t>. Ziņojumā skaidri un precīzi jābūt parādītām visām aktivitātēm, kas saistītas ar darbu gaitu objektā.</w:t>
      </w:r>
    </w:p>
    <w:p w:rsidR="00345C32" w:rsidRPr="004F7A9B" w:rsidRDefault="00345C32" w:rsidP="00345C32">
      <w:pPr>
        <w:numPr>
          <w:ilvl w:val="0"/>
          <w:numId w:val="18"/>
        </w:numPr>
        <w:tabs>
          <w:tab w:val="left" w:pos="903"/>
        </w:tabs>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Ziņojumā jāietver:</w:t>
      </w:r>
    </w:p>
    <w:p w:rsidR="00345C32" w:rsidRPr="004F7A9B" w:rsidRDefault="00345C32" w:rsidP="00345C32">
      <w:pPr>
        <w:tabs>
          <w:tab w:val="left" w:pos="1843"/>
          <w:tab w:val="left" w:pos="5168"/>
        </w:tabs>
        <w:suppressAutoHyphens/>
        <w:spacing w:after="0" w:line="240" w:lineRule="auto"/>
        <w:ind w:left="180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10.7.1. informācija par esošo situāciju objektā, tuvākajā nākotnē plānoto un iepriekš noteikto darbu izpildi,</w:t>
      </w:r>
    </w:p>
    <w:p w:rsidR="00345C32" w:rsidRPr="004F7A9B" w:rsidRDefault="00345C32" w:rsidP="00345C32">
      <w:pPr>
        <w:tabs>
          <w:tab w:val="left" w:pos="1843"/>
          <w:tab w:val="left" w:pos="5168"/>
        </w:tabs>
        <w:suppressAutoHyphens/>
        <w:spacing w:after="0" w:line="240" w:lineRule="auto"/>
        <w:ind w:left="180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10.7.2. ieteicamās korekcijas, kas nepieciešamas, lai izlabotu vai samazinātu esošās vai potenciālās problēmas un iespējamos Darba procesa kavējumus un izmaksas,</w:t>
      </w:r>
    </w:p>
    <w:p w:rsidR="00345C32" w:rsidRPr="004F7A9B" w:rsidRDefault="00345C32" w:rsidP="00345C32">
      <w:pPr>
        <w:tabs>
          <w:tab w:val="left" w:pos="1843"/>
          <w:tab w:val="left" w:pos="5168"/>
        </w:tabs>
        <w:suppressAutoHyphens/>
        <w:spacing w:after="0" w:line="240" w:lineRule="auto"/>
        <w:ind w:left="180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10.7.3. kalendārais laika un izmaksu grafiks, kurā parādās darbu izpildes apjomi uz iesniegšanas dienu, kā arī jānorāda veicamie pasākumi, lai darbus paveiktu laikā.</w:t>
      </w:r>
    </w:p>
    <w:p w:rsidR="00345C32" w:rsidRPr="004F7A9B" w:rsidRDefault="00345C32" w:rsidP="00345C32">
      <w:pPr>
        <w:numPr>
          <w:ilvl w:val="0"/>
          <w:numId w:val="18"/>
        </w:numPr>
        <w:tabs>
          <w:tab w:val="left" w:pos="903"/>
        </w:tabs>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Ziņojumu paraksta Izpildītāja pārstāvis un iesniedz Pasūtītājam.</w:t>
      </w:r>
    </w:p>
    <w:p w:rsidR="00345C32" w:rsidRPr="004F7A9B" w:rsidRDefault="00345C32" w:rsidP="00345C32">
      <w:pPr>
        <w:tabs>
          <w:tab w:val="left" w:pos="903"/>
        </w:tabs>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D.  Paraugu ņemšana un pārbaudes</w:t>
      </w:r>
    </w:p>
    <w:p w:rsidR="00345C32" w:rsidRPr="004F7A9B" w:rsidRDefault="00345C32" w:rsidP="00345C32">
      <w:pPr>
        <w:numPr>
          <w:ilvl w:val="0"/>
          <w:numId w:val="18"/>
        </w:numPr>
        <w:tabs>
          <w:tab w:val="num" w:pos="900"/>
        </w:tabs>
        <w:suppressAutoHyphens/>
        <w:spacing w:after="0" w:line="240" w:lineRule="auto"/>
        <w:ind w:left="900" w:hanging="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Darbs jāveic tehnoloģiskā secībā pēc tam, kad Pasūtītāja pārstāvis ir pieņēmis iepriekšējos darbus, nepieciešamības gadījumā ar segto darbu aktu. Ja Darba vai materiālu kvalitāte neatbilst prasībām, Izpildītājam, saskaņojot ar Pasūtītāju, jāveic nepieciešamās darbības trūkumu novēršanai.</w:t>
      </w:r>
    </w:p>
    <w:p w:rsidR="00345C32" w:rsidRPr="004F7A9B" w:rsidRDefault="00345C32" w:rsidP="00345C32">
      <w:pPr>
        <w:numPr>
          <w:ilvl w:val="0"/>
          <w:numId w:val="18"/>
        </w:numPr>
        <w:tabs>
          <w:tab w:val="num" w:pos="900"/>
        </w:tabs>
        <w:suppressAutoHyphens/>
        <w:spacing w:after="0" w:line="240" w:lineRule="auto"/>
        <w:ind w:left="900" w:hanging="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lastRenderedPageBreak/>
        <w:t>Ja Pasūtītājam rodas šaubas par mērījumu precizitāti vai Izpildītāja veikto pārbaužu rezultātiem, atbildīgo pušu pārstāvju klātbūtnē var tikt veiktas atsevišķas papildus pārbaudes vai mērījumi. Atkārtoto mērījumu un pārbaužu rezultāti anulē iepriekšējo pārbaužu rezultātus.</w:t>
      </w:r>
    </w:p>
    <w:p w:rsidR="00345C32" w:rsidRPr="004F7A9B" w:rsidRDefault="00345C32" w:rsidP="00345C32">
      <w:pPr>
        <w:tabs>
          <w:tab w:val="left" w:pos="1348"/>
          <w:tab w:val="left" w:pos="1588"/>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E.  Satiksmes organizēšana būvdarbu laikā</w:t>
      </w:r>
    </w:p>
    <w:p w:rsidR="00345C32" w:rsidRPr="004F7A9B" w:rsidRDefault="00345C32" w:rsidP="00345C32">
      <w:pPr>
        <w:numPr>
          <w:ilvl w:val="0"/>
          <w:numId w:val="19"/>
        </w:numPr>
        <w:tabs>
          <w:tab w:val="num" w:pos="851"/>
          <w:tab w:val="left" w:pos="1348"/>
          <w:tab w:val="left" w:pos="158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Izpildītājam jāsagatavo un jāīsteno satiksmes organizēšanas </w:t>
      </w:r>
      <w:smartTag w:uri="schemas-tilde-lv/tildestengine" w:element="veidnes">
        <w:smartTagPr>
          <w:attr w:name="id" w:val="-1"/>
          <w:attr w:name="baseform" w:val="plāns"/>
          <w:attr w:name="text" w:val="plāns"/>
        </w:smartTagPr>
        <w:r w:rsidRPr="004F7A9B">
          <w:rPr>
            <w:rFonts w:ascii="Times New Roman" w:eastAsia="Times New Roman" w:hAnsi="Times New Roman" w:cs="Times New Roman"/>
            <w:lang w:eastAsia="ar-SA"/>
          </w:rPr>
          <w:t>plāns</w:t>
        </w:r>
      </w:smartTag>
      <w:r w:rsidRPr="004F7A9B">
        <w:rPr>
          <w:rFonts w:ascii="Times New Roman" w:eastAsia="Times New Roman" w:hAnsi="Times New Roman" w:cs="Times New Roman"/>
          <w:lang w:eastAsia="ar-SA"/>
        </w:rPr>
        <w:t>. Izpildītājs ir pilnībā atbildīgs par Latvijas Republikā spēkā esošo satiksmes noteikumu un darba drošības normatīvo aktu ievērošanu.</w:t>
      </w:r>
    </w:p>
    <w:p w:rsidR="00345C32" w:rsidRPr="004F7A9B" w:rsidRDefault="00345C32" w:rsidP="00345C32">
      <w:pPr>
        <w:numPr>
          <w:ilvl w:val="0"/>
          <w:numId w:val="19"/>
        </w:numPr>
        <w:tabs>
          <w:tab w:val="num" w:pos="851"/>
          <w:tab w:val="left" w:pos="1348"/>
          <w:tab w:val="left" w:pos="158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Pagaidu ceļa zīmēm, horizontālajiem apzīmējumiem, signālugunīm, kā arī to izvietojumam jāatbilst Latvijas Republikā spēkā esošajiem normatīvajiem aktiem.</w:t>
      </w:r>
    </w:p>
    <w:p w:rsidR="00345C32" w:rsidRPr="004F7A9B" w:rsidRDefault="00345C32" w:rsidP="00345C32">
      <w:pPr>
        <w:tabs>
          <w:tab w:val="left" w:pos="1348"/>
          <w:tab w:val="left" w:pos="1588"/>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F.  Darba vadība un uzraudzība</w:t>
      </w:r>
    </w:p>
    <w:p w:rsidR="00345C32" w:rsidRPr="004F7A9B" w:rsidRDefault="00345C32" w:rsidP="00345C32">
      <w:pPr>
        <w:numPr>
          <w:ilvl w:val="0"/>
          <w:numId w:val="19"/>
        </w:numPr>
        <w:tabs>
          <w:tab w:val="num" w:pos="851"/>
          <w:tab w:val="left" w:pos="1348"/>
          <w:tab w:val="left" w:pos="158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Pasūtītājs Darba izpildes pārraudzībai ieceļ Pārstāvi. Pārstāvis sniedz norādījumus visās darbības jomās, kas saistītas ar Līgumā noteiktā Darba izpildīšanu. Izpildītājam ir jāsniedz atbalsts (informācija) pārraudzības veikšanai.</w:t>
      </w:r>
    </w:p>
    <w:p w:rsidR="00345C32" w:rsidRPr="004F7A9B" w:rsidRDefault="00345C32" w:rsidP="00345C32">
      <w:pPr>
        <w:numPr>
          <w:ilvl w:val="0"/>
          <w:numId w:val="19"/>
        </w:numPr>
        <w:tabs>
          <w:tab w:val="num" w:pos="851"/>
          <w:tab w:val="left" w:pos="1348"/>
          <w:tab w:val="left" w:pos="158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uzsākot Darbu, ieceļ līdz būvniecības darbu beigām atbildīgo personu – sertificētu būvdarbu vadītāju. Atbildīgo būvdarbu vadītāju var nomainīt tikai ar Pasūtītāja rakstisku piekrišanu.</w:t>
      </w:r>
    </w:p>
    <w:p w:rsidR="00345C32" w:rsidRPr="004F7A9B" w:rsidRDefault="00345C32" w:rsidP="00345C32">
      <w:pPr>
        <w:numPr>
          <w:ilvl w:val="0"/>
          <w:numId w:val="19"/>
        </w:numPr>
        <w:tabs>
          <w:tab w:val="num" w:pos="851"/>
          <w:tab w:val="left" w:pos="1348"/>
          <w:tab w:val="left" w:pos="158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Izpildītāja rīcībā ir jābūt sertificētiem speciālistiem, un Izpildītājam jābūt reģistrētam Latvijas Republikas </w:t>
      </w:r>
      <w:proofErr w:type="spellStart"/>
      <w:r w:rsidRPr="004F7A9B">
        <w:rPr>
          <w:rFonts w:ascii="Times New Roman" w:eastAsia="Times New Roman" w:hAnsi="Times New Roman" w:cs="Times New Roman"/>
          <w:lang w:eastAsia="ar-SA"/>
        </w:rPr>
        <w:t>Būvkomersantu</w:t>
      </w:r>
      <w:proofErr w:type="spellEnd"/>
      <w:r w:rsidRPr="004F7A9B">
        <w:rPr>
          <w:rFonts w:ascii="Times New Roman" w:eastAsia="Times New Roman" w:hAnsi="Times New Roman" w:cs="Times New Roman"/>
          <w:lang w:eastAsia="ar-SA"/>
        </w:rPr>
        <w:t xml:space="preserve"> reģistrā.</w:t>
      </w:r>
    </w:p>
    <w:p w:rsidR="00345C32" w:rsidRPr="004F7A9B" w:rsidRDefault="00345C32" w:rsidP="00345C32">
      <w:pPr>
        <w:numPr>
          <w:ilvl w:val="0"/>
          <w:numId w:val="20"/>
        </w:numPr>
        <w:tabs>
          <w:tab w:val="num" w:pos="851"/>
          <w:tab w:val="left" w:pos="1640"/>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ir jākoordinē veicamais Darbs.</w:t>
      </w:r>
    </w:p>
    <w:p w:rsidR="00345C32" w:rsidRPr="004F7A9B" w:rsidRDefault="00345C32" w:rsidP="00345C32">
      <w:pPr>
        <w:tabs>
          <w:tab w:val="left" w:pos="1640"/>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G.  Darba izpildes termiņi</w:t>
      </w:r>
    </w:p>
    <w:p w:rsidR="00345C32" w:rsidRPr="004F7A9B" w:rsidRDefault="00345C32" w:rsidP="00345C32">
      <w:pPr>
        <w:numPr>
          <w:ilvl w:val="0"/>
          <w:numId w:val="20"/>
        </w:numPr>
        <w:tabs>
          <w:tab w:val="num" w:pos="851"/>
          <w:tab w:val="left" w:pos="1640"/>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Visi Darba termiņi ir noteikti Līguma V daļā un Darba izpildes laika grafikā. </w:t>
      </w:r>
    </w:p>
    <w:p w:rsidR="00345C32" w:rsidRPr="004F7A9B" w:rsidRDefault="00345C32" w:rsidP="00345C32">
      <w:pPr>
        <w:numPr>
          <w:ilvl w:val="0"/>
          <w:numId w:val="20"/>
        </w:numPr>
        <w:tabs>
          <w:tab w:val="num" w:pos="851"/>
          <w:tab w:val="left" w:pos="1640"/>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 pienākums ir sākt Darbu Līgumā noteiktajā termiņā.</w:t>
      </w:r>
    </w:p>
    <w:p w:rsidR="00345C32" w:rsidRPr="004F7A9B" w:rsidRDefault="00345C32" w:rsidP="00345C32">
      <w:pPr>
        <w:numPr>
          <w:ilvl w:val="0"/>
          <w:numId w:val="20"/>
        </w:numPr>
        <w:tabs>
          <w:tab w:val="num" w:pos="851"/>
          <w:tab w:val="left" w:pos="1640"/>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Ja nepieciešams, Izpildītājs izstrādā izvērstus Būvprojekta dokumentācijas risinājumus (mezglu, detaļu risinājumi), saskaņo tos ar Būvprojekta autoru un iesniedz Pasūtītājam.</w:t>
      </w:r>
    </w:p>
    <w:p w:rsidR="00345C32" w:rsidRPr="004F7A9B" w:rsidRDefault="00345C32" w:rsidP="00345C32">
      <w:pPr>
        <w:numPr>
          <w:ilvl w:val="0"/>
          <w:numId w:val="21"/>
        </w:numPr>
        <w:tabs>
          <w:tab w:val="left" w:pos="851"/>
          <w:tab w:val="left" w:pos="882"/>
        </w:tabs>
        <w:suppressAutoHyphens/>
        <w:spacing w:after="0" w:line="240" w:lineRule="auto"/>
        <w:ind w:left="851" w:hanging="857"/>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Izpildes pamatā drīkst būt dokumentācija, kuru Pasūtītājs atzīmējis kā nodotu izpildei. Pasūtītāja akcepts neierobežo Izpildītāja atbildību un garantijas. Gadījumā, ja ir nepieciešamas kādas atkāpes no Būvprojekta dokumentācijā noteiktā, tad tās ir veicamas tikai ar Pasūtītāja rakstisku akceptu un dokumentējamas Pušu pārstāvjiem tās parakstot.</w:t>
      </w:r>
    </w:p>
    <w:p w:rsidR="00345C32" w:rsidRPr="004F7A9B" w:rsidRDefault="00345C32" w:rsidP="00345C32">
      <w:pPr>
        <w:tabs>
          <w:tab w:val="left" w:pos="720"/>
          <w:tab w:val="left" w:pos="1440"/>
        </w:tabs>
        <w:suppressAutoHyphens/>
        <w:spacing w:after="0" w:line="240" w:lineRule="auto"/>
        <w:jc w:val="center"/>
        <w:rPr>
          <w:rFonts w:ascii="Times New Roman" w:eastAsia="Times New Roman" w:hAnsi="Times New Roman" w:cs="Times New Roman"/>
          <w:b/>
          <w:i/>
          <w:lang w:eastAsia="ar-SA"/>
        </w:rPr>
      </w:pPr>
    </w:p>
    <w:p w:rsidR="00345C32" w:rsidRPr="004F7A9B" w:rsidRDefault="00345C32" w:rsidP="00345C32">
      <w:pPr>
        <w:tabs>
          <w:tab w:val="left" w:pos="720"/>
          <w:tab w:val="left" w:pos="1440"/>
        </w:tabs>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H.   Apakšuzņēmēji</w:t>
      </w:r>
    </w:p>
    <w:p w:rsidR="00345C32" w:rsidRPr="004F7A9B" w:rsidRDefault="00345C32" w:rsidP="00345C32">
      <w:pPr>
        <w:numPr>
          <w:ilvl w:val="0"/>
          <w:numId w:val="21"/>
        </w:numPr>
        <w:tabs>
          <w:tab w:val="left" w:pos="851"/>
          <w:tab w:val="left" w:pos="903"/>
        </w:tabs>
        <w:suppressAutoHyphens/>
        <w:spacing w:after="0" w:line="240" w:lineRule="auto"/>
        <w:ind w:left="851" w:hanging="857"/>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piesaista apakšuzņēmējus, kurus uzrādījis Iepirkuma dokumentācijā. Gadījumā, ja Pasūtītājam rodas nepieciešamība mainīt vai piesaistīt apakšuzņēmējus, kas nav minēti Iepirkumā, tad savlaicīgi pirms Darba daļas, kuras veikšanai ir nepieciešams piesaistīt apakšuzņēmēju, Izpildītājs par to informē Pasūtītāju un iesniedz par apakšuzņēmēju visu informāciju, kāda bija jāiesniedz par apakšuzņēmējiem iepirkuma procedūrā.</w:t>
      </w:r>
    </w:p>
    <w:p w:rsidR="00345C32" w:rsidRPr="004F7A9B" w:rsidRDefault="00345C32" w:rsidP="00345C32">
      <w:pPr>
        <w:numPr>
          <w:ilvl w:val="0"/>
          <w:numId w:val="21"/>
        </w:numPr>
        <w:tabs>
          <w:tab w:val="left" w:pos="851"/>
          <w:tab w:val="left" w:pos="903"/>
        </w:tabs>
        <w:suppressAutoHyphens/>
        <w:spacing w:after="0" w:line="240" w:lineRule="auto"/>
        <w:ind w:left="851" w:hanging="857"/>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drīkst nodot Darba daļu tikai tādiem apakšuzņēmējiem, kuri ir saņēmuši Latvijas Republikas normatīvajos aktos noteiktās atļaujas un sertifikātus uzticētā Darba veikšanai, kā arī viņi ir izpildījuši likumos noteiktos pienākumus par nodokļu un sociālās apdrošināšanas maksājumiem, kā arī saņēmuši Pasūtītāja rakstveida piekrišanu apakšuzņēmēja maiņai.</w:t>
      </w:r>
    </w:p>
    <w:p w:rsidR="00345C32" w:rsidRPr="004F7A9B" w:rsidRDefault="00345C32" w:rsidP="00345C32">
      <w:pPr>
        <w:numPr>
          <w:ilvl w:val="0"/>
          <w:numId w:val="21"/>
        </w:numPr>
        <w:tabs>
          <w:tab w:val="left" w:pos="851"/>
          <w:tab w:val="left" w:pos="903"/>
        </w:tabs>
        <w:suppressAutoHyphens/>
        <w:spacing w:after="0" w:line="240" w:lineRule="auto"/>
        <w:ind w:left="851" w:hanging="857"/>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Jebkurā gadījumā, kad Izpildītājs Darba veikšanai piesaista apakšuzņēmēju, tad vienīgi Izpildītājs ir pilnībā atbildīgs Pasūtītājam par apakšuzņēmēja veikto Darbu tāpat kā par sevis veikto. Izpildītājs ir atbildīgs par visu savu saistību izpildi pret apakšuzņēmēju, tai skaitā samaksas veikšanu, un Pasūtītājs neuzņemas nekādu atbildību pret apakšuzņēmēju.</w:t>
      </w:r>
    </w:p>
    <w:p w:rsidR="00345C32" w:rsidRPr="004F7A9B" w:rsidRDefault="00345C32" w:rsidP="00345C32">
      <w:pPr>
        <w:numPr>
          <w:ilvl w:val="0"/>
          <w:numId w:val="22"/>
        </w:numPr>
        <w:tabs>
          <w:tab w:val="left" w:pos="851"/>
          <w:tab w:val="left" w:pos="1654"/>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jānodrošina, ka apakšuzņēmējs tam uzticēto Darba daļu nenodos tālāk, ja vien Pasūtītājs tam iepriekš nav piekritis.</w:t>
      </w:r>
    </w:p>
    <w:p w:rsidR="00345C32" w:rsidRPr="004F7A9B" w:rsidRDefault="00345C32" w:rsidP="00345C32">
      <w:pPr>
        <w:numPr>
          <w:ilvl w:val="0"/>
          <w:numId w:val="22"/>
        </w:numPr>
        <w:tabs>
          <w:tab w:val="left" w:pos="851"/>
          <w:tab w:val="left" w:pos="1654"/>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Būvniecības laikā Pasūtītājam ir tiesības pamatoti pieprasīt nomainīt apakšuzņēmēju gadījumā, ja apakšuzņēmējs Darba daļu veic nekvalitatīvi vai neievēro spēkā esošus normatīvus aktus. Izpildītāja pienākums ir nodrošināt Pasūtītāja prasību izpildi par pamatotu apakšuzņēmēja nomaiņu.</w:t>
      </w:r>
    </w:p>
    <w:p w:rsidR="00345C32" w:rsidRPr="004F7A9B" w:rsidRDefault="00345C32" w:rsidP="00345C32">
      <w:pPr>
        <w:numPr>
          <w:ilvl w:val="0"/>
          <w:numId w:val="22"/>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ir paredzams, ka Darba daļas izpildes aizkavēšanās vai pārtraukšana radīs sekas Līguma izpildei, tad Izpildītājam par to nekavējoties rakstiski jāpaziņo Pasūtītājam. Ja viņš neveic šo paziņojumu, tad viņam jāatlīdzina Pasūtītājam radušies zaudējumi.</w:t>
      </w:r>
    </w:p>
    <w:p w:rsidR="00345C32" w:rsidRPr="004F7A9B" w:rsidRDefault="00345C32" w:rsidP="00345C32">
      <w:pPr>
        <w:numPr>
          <w:ilvl w:val="0"/>
          <w:numId w:val="22"/>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lastRenderedPageBreak/>
        <w:t>Jebkurā gadījumā Izpildītāja pienākums ir izpildīt Darbu Līgumā noteiktos termiņos. Ja Darbs tiek pārtraukts Izpildītāja vainas dēļ, tad Izpildītājam ir jākompensē Pasūtītājam radītie zaudējumi.</w:t>
      </w:r>
    </w:p>
    <w:p w:rsidR="00345C32" w:rsidRPr="004F7A9B" w:rsidRDefault="00345C32" w:rsidP="00345C32">
      <w:pPr>
        <w:numPr>
          <w:ilvl w:val="0"/>
          <w:numId w:val="22"/>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ir jādod iespējas Pasūtītājam Darba izpildes laikā veikt izpildītā Darba vai tā daļu kontrolpārbaudes.</w:t>
      </w:r>
    </w:p>
    <w:p w:rsidR="00345C32" w:rsidRPr="004F7A9B" w:rsidRDefault="00345C32" w:rsidP="00345C32">
      <w:pPr>
        <w:numPr>
          <w:ilvl w:val="0"/>
          <w:numId w:val="22"/>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Pasūtītājs ir tiesīgs pārbaudīt Darba apjomu izpildi, kvalitāti un finanšu izlietošanu. Šādas pārbaudes nemazina Līgumā paredzēto Izpildītāja atbildību.</w:t>
      </w:r>
    </w:p>
    <w:p w:rsidR="00345C32" w:rsidRPr="004F7A9B" w:rsidRDefault="00345C32" w:rsidP="00345C32">
      <w:pPr>
        <w:tabs>
          <w:tab w:val="left" w:pos="851"/>
          <w:tab w:val="left" w:pos="1667"/>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 xml:space="preserve"> I.   Kvalitātes un pārbaudes</w:t>
      </w:r>
    </w:p>
    <w:p w:rsidR="00345C32" w:rsidRPr="004F7A9B" w:rsidRDefault="00345C32" w:rsidP="00345C32">
      <w:pPr>
        <w:numPr>
          <w:ilvl w:val="0"/>
          <w:numId w:val="22"/>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Darba kvalitātes prasības, ko jāievēro Izpildītājam, nosaka šis </w:t>
      </w:r>
      <w:smartTag w:uri="schemas-tilde-lv/tildestengine" w:element="veidnes">
        <w:smartTagPr>
          <w:attr w:name="id" w:val="-1"/>
          <w:attr w:name="baseform" w:val="līgums"/>
          <w:attr w:name="text" w:val="līgums"/>
        </w:smartTagPr>
        <w:r w:rsidRPr="004F7A9B">
          <w:rPr>
            <w:rFonts w:ascii="Times New Roman" w:eastAsia="Times New Roman" w:hAnsi="Times New Roman" w:cs="Times New Roman"/>
            <w:lang w:eastAsia="ar-SA"/>
          </w:rPr>
          <w:t>Līgums</w:t>
        </w:r>
      </w:smartTag>
      <w:r w:rsidRPr="004F7A9B">
        <w:rPr>
          <w:rFonts w:ascii="Times New Roman" w:eastAsia="Times New Roman" w:hAnsi="Times New Roman" w:cs="Times New Roman"/>
          <w:lang w:eastAsia="ar-SA"/>
        </w:rPr>
        <w:t>, būvnormatīvi, Latvijas Valsts standarti, Būvprojekts un Ceļu specifikācijas 201</w:t>
      </w:r>
      <w:r w:rsidR="00E0533D">
        <w:rPr>
          <w:rFonts w:ascii="Times New Roman" w:eastAsia="Times New Roman" w:hAnsi="Times New Roman" w:cs="Times New Roman"/>
          <w:lang w:eastAsia="ar-SA"/>
        </w:rPr>
        <w:t>7</w:t>
      </w:r>
      <w:r w:rsidRPr="004F7A9B">
        <w:rPr>
          <w:rFonts w:ascii="Times New Roman" w:eastAsia="Times New Roman" w:hAnsi="Times New Roman" w:cs="Times New Roman"/>
          <w:lang w:eastAsia="ar-SA"/>
        </w:rPr>
        <w:t>.</w:t>
      </w:r>
    </w:p>
    <w:p w:rsidR="00345C32" w:rsidRPr="004F7A9B" w:rsidRDefault="00345C32" w:rsidP="00345C32">
      <w:pPr>
        <w:numPr>
          <w:ilvl w:val="0"/>
          <w:numId w:val="22"/>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Visas, izņemot šī Līguma 10.36. punktā minētās, Līgumā un normatīvajos aktos noteiktās materiālu un Darba kvalitātes pārbaudes jāveic Izpildītājam uz sava rēķina.</w:t>
      </w:r>
    </w:p>
    <w:p w:rsidR="00345C32" w:rsidRPr="004F7A9B" w:rsidRDefault="00345C32" w:rsidP="00345C32">
      <w:pPr>
        <w:numPr>
          <w:ilvl w:val="0"/>
          <w:numId w:val="22"/>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Pēc Pasūtītāja pieprasījuma Izpildītājam jāveic materiālu un Darba kvalitātes papildu pārbaudes. Ja papildu pārbaudes rezultātā nekādi defekti vai neatbilstības netiek konstatēti, Pasūtītājs atlīdzina Izpildītājam pārbaudes veikšanas izdevumus.</w:t>
      </w:r>
    </w:p>
    <w:p w:rsidR="00345C32" w:rsidRPr="004F7A9B" w:rsidRDefault="00345C32" w:rsidP="00345C32">
      <w:pPr>
        <w:numPr>
          <w:ilvl w:val="0"/>
          <w:numId w:val="32"/>
        </w:numPr>
        <w:tabs>
          <w:tab w:val="left" w:pos="851"/>
          <w:tab w:val="left" w:pos="1346"/>
          <w:tab w:val="left" w:pos="1439"/>
          <w:tab w:val="left" w:pos="1613"/>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Pasūtītājs uz sava rēķina var veikt papildu Darba un materiālu kvalitātes pārbaudes.</w:t>
      </w:r>
    </w:p>
    <w:p w:rsidR="00345C32" w:rsidRPr="004F7A9B" w:rsidRDefault="00345C32" w:rsidP="00345C32">
      <w:pPr>
        <w:numPr>
          <w:ilvl w:val="0"/>
          <w:numId w:val="32"/>
        </w:numPr>
        <w:tabs>
          <w:tab w:val="left" w:pos="851"/>
          <w:tab w:val="left" w:pos="1346"/>
          <w:tab w:val="left" w:pos="1439"/>
          <w:tab w:val="left" w:pos="1613"/>
        </w:tabs>
        <w:suppressAutoHyphens/>
        <w:spacing w:after="0" w:line="240" w:lineRule="auto"/>
        <w:ind w:left="851" w:hanging="851"/>
        <w:jc w:val="both"/>
        <w:rPr>
          <w:rFonts w:ascii="Times New Roman" w:eastAsia="TimesNewRomanPSMT" w:hAnsi="Times New Roman" w:cs="Times New Roman"/>
          <w:lang w:eastAsia="ar-SA"/>
        </w:rPr>
      </w:pPr>
      <w:r w:rsidRPr="004F7A9B">
        <w:rPr>
          <w:rFonts w:ascii="Times New Roman" w:eastAsia="Times New Roman" w:hAnsi="Times New Roman" w:cs="Times New Roman"/>
          <w:lang w:eastAsia="ar-SA"/>
        </w:rPr>
        <w:t xml:space="preserve">Ja materiālu vai Darba kvalitātes pārbaudes laikā tiek atklāts defekts vai neatbilstība, tad Izpildītājs Pasūtītāja noteiktajā termiņā, uz sava rēķina un ar saviem materiāliem novērš defektu. </w:t>
      </w:r>
      <w:r w:rsidRPr="004F7A9B">
        <w:rPr>
          <w:rFonts w:ascii="Times New Roman" w:eastAsia="TimesNewRomanPSMT" w:hAnsi="Times New Roman" w:cs="Times New Roman"/>
          <w:lang w:eastAsia="ar-SA"/>
        </w:rPr>
        <w:t>Defektu novēršana nevar būt par pamatu līguma 5.3. punktā minētā Darba izpildes termiņa pagarināšanai.</w:t>
      </w:r>
    </w:p>
    <w:p w:rsidR="00345C32" w:rsidRPr="004F7A9B" w:rsidRDefault="00345C32" w:rsidP="00345C32">
      <w:pPr>
        <w:numPr>
          <w:ilvl w:val="0"/>
          <w:numId w:val="32"/>
        </w:numPr>
        <w:tabs>
          <w:tab w:val="left" w:pos="851"/>
          <w:tab w:val="left" w:pos="1346"/>
          <w:tab w:val="left" w:pos="1439"/>
          <w:tab w:val="left" w:pos="1613"/>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pārbaudes laikā tiek atklāts defekts vai neatbilstība, kas pārsniedz Ceļu specifikācijās 2015, standartos vai citos normatīvajos aktos noteiktās robežas un Pasūtītāja ekspertīze apliecina, ka nav ekonomiski vai tehniski lietderīgi defektu vai neatbilstību novērst, Izpildītājs samaksā Pasūtītāja noteiktos zaudējumus atbilstoši Būves vērtības vai ilgmūžības samazinājumam, nepārsniedzot jaunas būves vērtību, vai Būvei tiek noteikts pagarināts garantijas termiņš ar garantijas nodrošinājumu par konstrukcijas atjaunošanas pilnu vērtību.</w:t>
      </w:r>
    </w:p>
    <w:p w:rsidR="00345C32" w:rsidRPr="004F7A9B" w:rsidRDefault="00345C32" w:rsidP="00345C32">
      <w:pPr>
        <w:tabs>
          <w:tab w:val="left" w:pos="851"/>
          <w:tab w:val="left" w:pos="1346"/>
          <w:tab w:val="left" w:pos="1439"/>
          <w:tab w:val="left" w:pos="1613"/>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DARBA NODOŠANA UN PIEŅEMŠANA</w:t>
      </w:r>
    </w:p>
    <w:p w:rsidR="00345C32" w:rsidRPr="004F7A9B" w:rsidRDefault="00345C32" w:rsidP="00345C32">
      <w:pPr>
        <w:numPr>
          <w:ilvl w:val="0"/>
          <w:numId w:val="23"/>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Darbu var nepieņemt, ja tas ir nepilnīgi pabeigts vai atklāti būtiski trūkumi. Ja pieņemšana nenotiek minēto iemeslu dēļ, tad Izpildītājam pēc Darba pabeigšanas vai trūkumu novēršanas vēlreiz rakstiski ir jāpaziņo par Darba pabeigšanu Pasūtītājam. Darba pieņemšana neatbrīvo Izpildītāju no pienākuma novērst konstatētos trūkumus, kā arī vēlāk konstatētos trūkumus.</w:t>
      </w:r>
    </w:p>
    <w:p w:rsidR="00345C32" w:rsidRPr="004F7A9B" w:rsidRDefault="00345C32" w:rsidP="00345C32">
      <w:pPr>
        <w:numPr>
          <w:ilvl w:val="0"/>
          <w:numId w:val="23"/>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pirms nodošanas – pieņemšanas akta parakstīšanas, jāiesniedz Pasūtītājam objekta nodošanai nepieciešamie dokumenti, izsniegtās Darba izpildes atļaujas, pieņemšanas apliecības, slēpto darbu akti, materiālu kvalitāti apliecinošie dokumenti, pārbaudes apliecības, apkalpošanas un apkopes instrukcijas, iekārtu darbības apraksti, pases, ražotāju izsniegtie dokumenti, inventarizācijas lieta un tml.</w:t>
      </w:r>
    </w:p>
    <w:p w:rsidR="00345C32" w:rsidRPr="004F7A9B" w:rsidRDefault="00345C32" w:rsidP="00345C32">
      <w:pPr>
        <w:numPr>
          <w:ilvl w:val="0"/>
          <w:numId w:val="23"/>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Darbu nodošana notiek katrai Līguma 2.1.punktā minētajai daļai atsevišķi.</w:t>
      </w:r>
    </w:p>
    <w:p w:rsidR="00345C32" w:rsidRPr="004F7A9B" w:rsidRDefault="00345C32" w:rsidP="00345C32">
      <w:pPr>
        <w:numPr>
          <w:ilvl w:val="0"/>
          <w:numId w:val="23"/>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pielietojamo iekārtu, materiālu apkalpošanas, apkopes un darbības aprakstus un vadības instrukcijas jāiesniedz latviešu valodā.</w:t>
      </w:r>
    </w:p>
    <w:p w:rsidR="00345C32" w:rsidRPr="004F7A9B" w:rsidRDefault="00345C32" w:rsidP="00345C32">
      <w:pPr>
        <w:numPr>
          <w:ilvl w:val="0"/>
          <w:numId w:val="23"/>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Līdz būves nodošanai Pasūtītājam, Izpildītājs nodrošina veiktā Darba uzturēšanu un saglabāšanu.</w:t>
      </w:r>
    </w:p>
    <w:p w:rsidR="00345C32" w:rsidRPr="004F7A9B" w:rsidRDefault="00345C32" w:rsidP="00345C32">
      <w:pPr>
        <w:tabs>
          <w:tab w:val="left" w:pos="1559"/>
          <w:tab w:val="left" w:pos="1852"/>
        </w:tabs>
        <w:suppressAutoHyphens/>
        <w:spacing w:after="0" w:line="240" w:lineRule="auto"/>
        <w:ind w:left="283"/>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 w:val="left" w:pos="74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GARANTIJAS</w:t>
      </w:r>
    </w:p>
    <w:p w:rsidR="00345C32" w:rsidRPr="004F7A9B" w:rsidRDefault="00345C32" w:rsidP="00345C32">
      <w:pPr>
        <w:numPr>
          <w:ilvl w:val="0"/>
          <w:numId w:val="24"/>
        </w:numPr>
        <w:tabs>
          <w:tab w:val="num" w:pos="851"/>
          <w:tab w:val="num" w:pos="1440"/>
          <w:tab w:val="left" w:pos="1535"/>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Izpildītājs garantē veiktā Darba, materiālu un iekārtu kvalitāti </w:t>
      </w:r>
      <w:r w:rsidRPr="004F7A9B">
        <w:rPr>
          <w:rFonts w:ascii="Times New Roman" w:eastAsia="Times New Roman" w:hAnsi="Times New Roman" w:cs="Times New Roman"/>
          <w:b/>
          <w:lang w:eastAsia="ar-SA"/>
        </w:rPr>
        <w:t>___ mēnešus</w:t>
      </w:r>
      <w:r w:rsidRPr="004F7A9B">
        <w:rPr>
          <w:rFonts w:ascii="Times New Roman" w:eastAsia="Times New Roman" w:hAnsi="Times New Roman" w:cs="Times New Roman"/>
          <w:lang w:eastAsia="ar-SA"/>
        </w:rPr>
        <w:t xml:space="preserve"> pēc pieņemšanas – nodošanas akta parakstīšanas.</w:t>
      </w:r>
    </w:p>
    <w:p w:rsidR="00345C32" w:rsidRPr="004F7A9B" w:rsidRDefault="00345C32" w:rsidP="00345C32">
      <w:pPr>
        <w:numPr>
          <w:ilvl w:val="0"/>
          <w:numId w:val="24"/>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NewRomanPSMT" w:hAnsi="Times New Roman" w:cs="Times New Roman"/>
          <w:lang w:eastAsia="ar-SA"/>
        </w:rPr>
        <w:t>Ja garantijas laikā tiek konstatēti defekti, kas radušies Izpildītāja nekvalitatīva darba rezultātā vai izmantojot nekvalitatīvus materiālus un izejvielas, kā arī pieļauto kļūdu rezultātā, tad Izpildītājam bez maksas tie jānovērš</w:t>
      </w:r>
      <w:r w:rsidRPr="004F7A9B">
        <w:rPr>
          <w:rFonts w:ascii="Times New Roman" w:eastAsia="Times New Roman" w:hAnsi="Times New Roman" w:cs="Times New Roman"/>
          <w:lang w:eastAsia="ar-SA"/>
        </w:rPr>
        <w:t>.</w:t>
      </w:r>
    </w:p>
    <w:p w:rsidR="00345C32" w:rsidRPr="004F7A9B" w:rsidRDefault="00345C32" w:rsidP="00345C32">
      <w:pPr>
        <w:numPr>
          <w:ilvl w:val="0"/>
          <w:numId w:val="24"/>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Garantijas termiņā konstatēto defektu novēršanas laiki tiek noteikti Pusēm vienojoties.</w:t>
      </w:r>
    </w:p>
    <w:p w:rsidR="00345C32" w:rsidRPr="004F7A9B" w:rsidRDefault="00345C32" w:rsidP="00345C32">
      <w:pPr>
        <w:numPr>
          <w:ilvl w:val="0"/>
          <w:numId w:val="24"/>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Ja Puses nevar vienoties par defekta esamību, tad tiek pieaicināts neatkarīgs eksperts. Eksperta pakalpojumus apmaksā tā Puse, kurai eksperta </w:t>
      </w:r>
      <w:smartTag w:uri="schemas-tilde-lv/tildestengine" w:element="veidnes">
        <w:smartTagPr>
          <w:attr w:name="id" w:val="-1"/>
          <w:attr w:name="baseform" w:val="lēmums"/>
          <w:attr w:name="text" w:val="lēmums"/>
        </w:smartTagPr>
        <w:r w:rsidRPr="004F7A9B">
          <w:rPr>
            <w:rFonts w:ascii="Times New Roman" w:eastAsia="Times New Roman" w:hAnsi="Times New Roman" w:cs="Times New Roman"/>
            <w:lang w:eastAsia="ar-SA"/>
          </w:rPr>
          <w:t>lēmums</w:t>
        </w:r>
      </w:smartTag>
      <w:r w:rsidRPr="004F7A9B">
        <w:rPr>
          <w:rFonts w:ascii="Times New Roman" w:eastAsia="Times New Roman" w:hAnsi="Times New Roman" w:cs="Times New Roman"/>
          <w:lang w:eastAsia="ar-SA"/>
        </w:rPr>
        <w:t xml:space="preserve"> bijis nelabvēlīgs.</w:t>
      </w:r>
    </w:p>
    <w:p w:rsidR="00345C32" w:rsidRPr="004F7A9B" w:rsidRDefault="00345C32" w:rsidP="00345C32">
      <w:pPr>
        <w:numPr>
          <w:ilvl w:val="0"/>
          <w:numId w:val="24"/>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Izpildītājs garantijas termiņā atsakās novērst konstatētos trūkumus un defektus vai nenovērš tos noteiktā laikā, Pasūtītājam ir tiesības šo darbu veikšanu uzdot trešajai personai. Izpildītājs sedz Pasūtītājam visus zaudējumus un būvdarbu izmaksas, kas radušās no savlaicīgas garantijas darbu neizpildes.</w:t>
      </w:r>
    </w:p>
    <w:p w:rsidR="00345C32" w:rsidRPr="004F7A9B" w:rsidRDefault="00345C32" w:rsidP="00345C32">
      <w:pPr>
        <w:numPr>
          <w:ilvl w:val="0"/>
          <w:numId w:val="24"/>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lastRenderedPageBreak/>
        <w:t>Ja Izpildītājs atsakās segt Pasūtītājam garantijas laika remontdarbu izmaksas, tad Pasūtītājam ir tiesības vērsties tiesā par zaudējumu piedziņu.</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 w:val="left" w:pos="74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PUŠU ATBILDĪBA</w:t>
      </w:r>
    </w:p>
    <w:p w:rsidR="00345C32" w:rsidRPr="004F7A9B" w:rsidRDefault="00345C32" w:rsidP="00345C32">
      <w:pPr>
        <w:numPr>
          <w:ilvl w:val="0"/>
          <w:numId w:val="8"/>
        </w:numPr>
        <w:tabs>
          <w:tab w:val="left" w:pos="0"/>
          <w:tab w:val="left" w:pos="720"/>
        </w:tabs>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Līgumsodi</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Izpildītājs ir pārsniedzis Līguma 5.3.punktā noteikto izpildes termiņu, Pasūtītājam ir tiesības ieturēt līgumsodu 0,1 % apmērā no kopējās Līguma summas par katru nokavētu dienu, bet ne vairāk kā 10% no līguma summas, saskaņā ar iesniegto rēķinu. Tālākie norēķini starp Pasūtītāju un Izpildītāju tiek veikti pēc līgumsoda nomaksas.</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Pasūtītājs neveic Līgumā paredzētos maksājumus Līgumā noteiktajos termiņos, Izpildītājam ir tiesības pieprasīt līgumsodu par maksājumu kavējumu 0,1% apmērā no laikā nesamaksātās naudas summas par katru nokavētu dienu, bet ne vairāk kā 10% no līguma summas, saskaņā ar iesniegto rēķinu. Līgumsods neattiecas uz avansa maksājuma nokavējumu, ja avanss paredzēts.</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Līgumsoda nomaksa neatbrīvo Puses no Līguma turpmākas pildīšanas.</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Izpildītājam jāmaksā līgumsods Pasūtītājam, Pasūtītājs iesniedz rēķinu Izpildītājam.</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Turpmākie norēķini starp Izpildītāju un Pasūtītāju tiek veikti pēc līgumsoda nomaksas.</w:t>
      </w:r>
    </w:p>
    <w:p w:rsidR="00345C32" w:rsidRPr="004F7A9B" w:rsidRDefault="00345C32" w:rsidP="00345C32">
      <w:pPr>
        <w:tabs>
          <w:tab w:val="left" w:pos="851"/>
        </w:tabs>
        <w:suppressAutoHyphens/>
        <w:spacing w:after="0" w:line="240" w:lineRule="auto"/>
        <w:ind w:left="26"/>
        <w:jc w:val="both"/>
        <w:rPr>
          <w:rFonts w:ascii="Times New Roman" w:eastAsia="Times New Roman" w:hAnsi="Times New Roman" w:cs="Times New Roman"/>
          <w:lang w:eastAsia="ar-SA"/>
        </w:rPr>
      </w:pPr>
    </w:p>
    <w:p w:rsidR="00345C32" w:rsidRPr="004F7A9B" w:rsidRDefault="00345C32" w:rsidP="00345C32">
      <w:pPr>
        <w:tabs>
          <w:tab w:val="left" w:pos="28"/>
        </w:tabs>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B.  Zaudējumi</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Darba izpildes laikā Izpildītāja vainas dēļ tiek nodarīti materiāli zaudējumi Pasūtītājam, tad Izpildītājs samaksā šos zaudējumus 5 (piecu) darba dienu laikā, savstarpēju norēķinu veidā, pēc Pasūtītāja rēķina saņemšanas. Strīdus gadījumā tiek pieaicināts neatkarīgs eksperts, kura pakalpojumus apmaksā vainīgā puse.</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Ja trešā persona nodara Izpildītājam zaudējumus, Pasūtītājs par to nav atbildīgs. Izpildītāja prasības pret zaudējuma radītāju netiek ierobežotas.</w:t>
      </w:r>
    </w:p>
    <w:p w:rsidR="00345C32" w:rsidRPr="004F7A9B" w:rsidRDefault="00345C32" w:rsidP="00345C32">
      <w:pPr>
        <w:tabs>
          <w:tab w:val="left" w:pos="851"/>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tabs>
          <w:tab w:val="left" w:pos="28"/>
        </w:tabs>
        <w:suppressAutoHyphens/>
        <w:spacing w:after="0" w:line="240" w:lineRule="auto"/>
        <w:ind w:left="7"/>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C.  Bojājumu un bojāejas risks</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Izpildītājam ir jāpieņem un jāpārņem iepriekš izbūvētas un pasūtītas būves daļas, iekārtas u.c., ko viņa rīcībā nodod Pasūtītājs. Pēc pārņemšanas bojājumu un bojāejas risks pāriet Izpildītāja ziņā. Izpildītājam pirms Darba uzsākšanas ir jāpārliecinās par Būvlaukumā un uz tā izbūvēto komunikāciju, konstrukciju drošību. Izpildītājam jākonstatē, vai viņš var veikt Darbu bez draudiem, ka komunikācijā un konstrukcijā varētu rasties bojājumi un/vai defekti. Iespējamie iebildumi pirms Darba uzsākšanas rakstiski jāpaziņo Pasūtītājam. Vēlākas iebildes netiek ņemtas vērā.</w:t>
      </w:r>
    </w:p>
    <w:p w:rsidR="00345C32" w:rsidRPr="004F7A9B" w:rsidRDefault="00345C32" w:rsidP="00345C32">
      <w:pPr>
        <w:tabs>
          <w:tab w:val="left" w:pos="851"/>
        </w:tabs>
        <w:suppressAutoHyphens/>
        <w:spacing w:after="0" w:line="240" w:lineRule="auto"/>
        <w:ind w:left="26"/>
        <w:jc w:val="both"/>
        <w:rPr>
          <w:rFonts w:ascii="Times New Roman" w:eastAsia="Times New Roman" w:hAnsi="Times New Roman" w:cs="Times New Roman"/>
          <w:lang w:eastAsia="ar-SA"/>
        </w:rPr>
      </w:pPr>
    </w:p>
    <w:p w:rsidR="00345C32" w:rsidRPr="004F7A9B" w:rsidRDefault="00345C32" w:rsidP="00345C32">
      <w:pPr>
        <w:tabs>
          <w:tab w:val="left" w:pos="28"/>
        </w:tabs>
        <w:suppressAutoHyphens/>
        <w:spacing w:after="0" w:line="240" w:lineRule="auto"/>
        <w:jc w:val="center"/>
        <w:rPr>
          <w:rFonts w:ascii="Times New Roman" w:eastAsia="Times New Roman" w:hAnsi="Times New Roman" w:cs="Times New Roman"/>
          <w:b/>
          <w:i/>
          <w:lang w:eastAsia="ar-SA"/>
        </w:rPr>
      </w:pPr>
      <w:r w:rsidRPr="004F7A9B">
        <w:rPr>
          <w:rFonts w:ascii="Times New Roman" w:eastAsia="Times New Roman" w:hAnsi="Times New Roman" w:cs="Times New Roman"/>
          <w:b/>
          <w:i/>
          <w:lang w:eastAsia="ar-SA"/>
        </w:rPr>
        <w:t>D.  Defekti</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NewRomanPSMT" w:hAnsi="Times New Roman" w:cs="Times New Roman"/>
          <w:lang w:eastAsia="ar-SA"/>
        </w:rPr>
        <w:t xml:space="preserve">Par garantijas laikā konstatētajiem defektiem tiek sastādīts abu Pušu parakstīts defekta </w:t>
      </w:r>
      <w:smartTag w:uri="schemas-tilde-lv/tildestengine" w:element="veidnes">
        <w:smartTagPr>
          <w:attr w:name="id" w:val="-1"/>
          <w:attr w:name="baseform" w:val="akts"/>
          <w:attr w:name="text" w:val="akts"/>
        </w:smartTagPr>
        <w:r w:rsidRPr="004F7A9B">
          <w:rPr>
            <w:rFonts w:ascii="Times New Roman" w:eastAsia="TimesNewRomanPSMT" w:hAnsi="Times New Roman" w:cs="Times New Roman"/>
            <w:lang w:eastAsia="ar-SA"/>
          </w:rPr>
          <w:t>akts</w:t>
        </w:r>
      </w:smartTag>
      <w:r w:rsidRPr="004F7A9B">
        <w:rPr>
          <w:rFonts w:ascii="Times New Roman" w:eastAsia="TimesNewRomanPSMT" w:hAnsi="Times New Roman" w:cs="Times New Roman"/>
          <w:lang w:eastAsia="ar-SA"/>
        </w:rPr>
        <w:t>. Izpildītājs defektus novērš saskaņā ar līguma XII nodaļas nosacījumiem</w:t>
      </w:r>
      <w:r w:rsidRPr="004F7A9B">
        <w:rPr>
          <w:rFonts w:ascii="Times New Roman" w:eastAsia="Times New Roman" w:hAnsi="Times New Roman" w:cs="Times New Roman"/>
          <w:lang w:eastAsia="ar-SA"/>
        </w:rPr>
        <w:t>.</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Līguma izpildes gaitā un Līguma noteiktā garantijas laikā atbild par savu piesaistīto apakšuzņēmēju veikto Darbu, kā arī par viņu pieļautām kļūdām. Izpildītājs ir atbildīgs pret Pasūtītāju un trešajām personām par visiem zaudējumiem, kuri radušies Izpildītāja nodarbināto apakšuzņēmēju saistību izpildes ietvaros.</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Izpildītājs ir atbildīgs un sedz visus zaudējumus Pasūtītājam gadījumā, ja ar kompetentas institūcijas lēmumu tiek apturēta Darba veikšana sakarā ar Izpildītāja un/vai apakšuzņēmēju pieļautiem Līguma un normatīvo aktu pārkāpumiem.</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Autoruzraudzība un būvuzraudzība neatbrīvo Izpildītāju no atbildības par izpildītā Darba kvalitāti, atbilstību projektam, Latvijas būvnormatīviem un citiem Latvijas Republikas normatīvajiem aktiem.</w:t>
      </w:r>
    </w:p>
    <w:p w:rsidR="00345C32" w:rsidRPr="004F7A9B" w:rsidRDefault="00345C32" w:rsidP="00345C32">
      <w:pPr>
        <w:numPr>
          <w:ilvl w:val="0"/>
          <w:numId w:val="25"/>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Puses nav atbildīgas par savu saistību pilnīgu vai daļēju neizpildīšanu, ja cēlonis ir nepārvarama vara.</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 w:val="left" w:pos="74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LĪGUMA IZBEIGŠANA</w:t>
      </w:r>
    </w:p>
    <w:p w:rsidR="00345C32" w:rsidRPr="004F7A9B" w:rsidRDefault="00345C32" w:rsidP="00345C32">
      <w:pPr>
        <w:numPr>
          <w:ilvl w:val="0"/>
          <w:numId w:val="26"/>
        </w:numPr>
        <w:tabs>
          <w:tab w:val="left" w:pos="851"/>
          <w:tab w:val="left" w:pos="903"/>
        </w:tabs>
        <w:suppressAutoHyphens/>
        <w:spacing w:after="0" w:line="240" w:lineRule="auto"/>
        <w:ind w:left="851" w:hanging="85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Pasūtītājs ir tiesīgs izbeigt Līgumu ar Izpildītāju pēc savas iniciatīvas, nemaksājot Izpildītājam līgumsodu, bet brīdinot par Līguma izbeigšanu Izpildītāju rakstiski 1 (vienu) mēnesi iepriekš un veicot savstarpējos norēķinus, šādos gadījumos:</w:t>
      </w:r>
    </w:p>
    <w:p w:rsidR="00345C32" w:rsidRPr="004F7A9B" w:rsidRDefault="00345C32" w:rsidP="00345C32">
      <w:pPr>
        <w:numPr>
          <w:ilvl w:val="0"/>
          <w:numId w:val="27"/>
        </w:numPr>
        <w:tabs>
          <w:tab w:val="left" w:pos="1560"/>
          <w:tab w:val="left" w:pos="2945"/>
          <w:tab w:val="left" w:pos="2972"/>
          <w:tab w:val="left" w:pos="4550"/>
        </w:tabs>
        <w:suppressAutoHyphens/>
        <w:spacing w:after="0" w:line="240" w:lineRule="auto"/>
        <w:ind w:left="156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lastRenderedPageBreak/>
        <w:t>ja Izpildītājs atkārtoti nav novērsis Pasūtītāja Darba pārbaudes vai uzraudzības rezultātā atklātos defektus vai iebildumus pēc Pasūtītāja rakstiska brīdinājuma saņemšanas;</w:t>
      </w:r>
    </w:p>
    <w:p w:rsidR="00345C32" w:rsidRPr="004F7A9B" w:rsidRDefault="00345C32" w:rsidP="00345C32">
      <w:pPr>
        <w:numPr>
          <w:ilvl w:val="0"/>
          <w:numId w:val="27"/>
        </w:numPr>
        <w:tabs>
          <w:tab w:val="left" w:pos="1560"/>
          <w:tab w:val="left" w:pos="2945"/>
          <w:tab w:val="left" w:pos="2972"/>
          <w:tab w:val="left" w:pos="4550"/>
        </w:tabs>
        <w:suppressAutoHyphens/>
        <w:spacing w:after="0" w:line="240" w:lineRule="auto"/>
        <w:ind w:left="1560" w:hanging="72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Izpildītājs Darba izpildes gaitā atkārtoti neievēro Būvprojekta dokumentāciju un tā izmaiņu prasības, Līguma noteikumus, izmanto nesertificētus vai nekvalitatīvus materiālus, izstrādājumus un iekārtas vai pieļauj, ka Darbu veic speciālisti bez attiecīgas kvalifikācijas, licences, darba atļaujas, pēc Pasūtītāja rakstiska brīdinājuma saņemšanas;</w:t>
      </w:r>
    </w:p>
    <w:p w:rsidR="00345C32" w:rsidRPr="004F7A9B" w:rsidRDefault="00345C32" w:rsidP="00345C32">
      <w:pPr>
        <w:numPr>
          <w:ilvl w:val="0"/>
          <w:numId w:val="27"/>
        </w:numPr>
        <w:tabs>
          <w:tab w:val="left" w:pos="1560"/>
          <w:tab w:val="left" w:pos="2945"/>
          <w:tab w:val="left" w:pos="2972"/>
          <w:tab w:val="left" w:pos="4550"/>
        </w:tabs>
        <w:suppressAutoHyphens/>
        <w:spacing w:after="0" w:line="240" w:lineRule="auto"/>
        <w:ind w:left="1560" w:hanging="720"/>
        <w:jc w:val="both"/>
        <w:rPr>
          <w:rFonts w:ascii="Times New Roman" w:eastAsia="Times New Roman" w:hAnsi="Times New Roman" w:cs="Times New Roman"/>
          <w:lang w:eastAsia="ar-SA"/>
        </w:rPr>
      </w:pPr>
      <w:r w:rsidRPr="004F7A9B">
        <w:rPr>
          <w:rFonts w:ascii="Times New Roman" w:eastAsia="TimesNewRomanPSMT" w:hAnsi="Times New Roman" w:cs="Times New Roman"/>
          <w:lang w:eastAsia="ar-SA"/>
        </w:rPr>
        <w:t>ja Izpildītājs nav uzsācis Darbu 30 (trīsdesmit) dienu laikā no darbu izpildes grafikā paredzētā būvdarbu uzsākšanas brīža.</w:t>
      </w:r>
    </w:p>
    <w:p w:rsidR="00345C32" w:rsidRPr="004F7A9B" w:rsidRDefault="00345C32" w:rsidP="00345C32">
      <w:pPr>
        <w:numPr>
          <w:ilvl w:val="0"/>
          <w:numId w:val="28"/>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Pasūtītājs izbeidz Līgumu saskaņā ar 14.1.punktu, Izpildītājam jāmaksā Pasūtītājam līgumsods 10% (desmit procentu) apmērā no Līguma summas 10 (desmit) darba dienu laikā pēc paziņojuma par Līguma izbeigšanu saņemšanas.</w:t>
      </w:r>
    </w:p>
    <w:p w:rsidR="007009A7" w:rsidRDefault="007009A7" w:rsidP="00345C32">
      <w:pPr>
        <w:numPr>
          <w:ilvl w:val="0"/>
          <w:numId w:val="28"/>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r>
        <w:rPr>
          <w:rFonts w:ascii="Times New Roman" w:eastAsia="Times New Roman" w:hAnsi="Times New Roman" w:cs="Times New Roman"/>
          <w:lang w:eastAsia="ar-SA"/>
        </w:rPr>
        <w:t>.</w:t>
      </w:r>
    </w:p>
    <w:p w:rsidR="00345C32" w:rsidRPr="004F7A9B" w:rsidRDefault="00345C32" w:rsidP="00345C32">
      <w:pPr>
        <w:numPr>
          <w:ilvl w:val="0"/>
          <w:numId w:val="28"/>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Puses vienojas, ka Izpildītājs ir tiesīgs izbeigt Līgumu pēc savas iniciatīvas, rakstiski brīdinot Pasūtītāju 1 (vienu) mēnesi iepriekš, ja Pasūtītājs neizpilda tam noteiktās maksājuma saistības ilgāk nekā 1 (vienu) mēnesi pēc kārtas.</w:t>
      </w:r>
    </w:p>
    <w:p w:rsidR="00345C32" w:rsidRPr="004F7A9B" w:rsidRDefault="00345C32" w:rsidP="00345C32">
      <w:pPr>
        <w:numPr>
          <w:ilvl w:val="0"/>
          <w:numId w:val="28"/>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Gadījumā, ja Izpildītājs izbeidz Līgumu 14.</w:t>
      </w:r>
      <w:r w:rsidR="007009A7">
        <w:rPr>
          <w:rFonts w:ascii="Times New Roman" w:eastAsia="Times New Roman" w:hAnsi="Times New Roman" w:cs="Times New Roman"/>
          <w:lang w:eastAsia="ar-SA"/>
        </w:rPr>
        <w:t>4</w:t>
      </w:r>
      <w:r w:rsidRPr="004F7A9B">
        <w:rPr>
          <w:rFonts w:ascii="Times New Roman" w:eastAsia="Times New Roman" w:hAnsi="Times New Roman" w:cs="Times New Roman"/>
          <w:lang w:eastAsia="ar-SA"/>
        </w:rPr>
        <w:t>.punktā paredzētajā kārtībā, tad Pasūtītājs 10 (desmit) darba dienu laikā, skaitot no Izpildītāja paziņojumā par Līguma izbeigšanu norādītā mēneša termiņa, veic visus Izpildītājam nesamaksātos maksājumus, kas pamatojas ar ikmēneša izpildītā Darba aktiem un līgumsodiem.</w:t>
      </w:r>
    </w:p>
    <w:p w:rsidR="00345C32" w:rsidRPr="004F7A9B" w:rsidRDefault="00345C32" w:rsidP="00345C32">
      <w:pPr>
        <w:numPr>
          <w:ilvl w:val="0"/>
          <w:numId w:val="28"/>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Pasūtītājs 1 (viena) mēneša laikā no Izpildītāja paziņojuma saņemšanas dienas veic Izpildītājam visu kavēto maksājumu un līgumsodu samaksu, tad Izpildītājam ir pienākums veikt Līgumā paredzēto Darbu, pagarinot Būves nodošanas termiņu par tik dienu skaitu, par cik bija apturēta Darba izpilde.</w:t>
      </w:r>
    </w:p>
    <w:p w:rsidR="00345C32" w:rsidRPr="004F7A9B" w:rsidRDefault="00345C32" w:rsidP="00345C32">
      <w:pPr>
        <w:numPr>
          <w:ilvl w:val="0"/>
          <w:numId w:val="28"/>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Puses vienojas, ka Pasūtītājs ir tiesīgs apturēt līguma izpildi uz laiku, par to vismaz 1 (vienu) mēnesi iepriekš rakstiski informējot Izpildītāju, veicot savstarpējos norēķinus un norādot laiku vai nosacījumus, kuriem jāiestājas, lai līguma izpilde tiktu atsākta.</w:t>
      </w:r>
    </w:p>
    <w:p w:rsidR="00345C32" w:rsidRPr="004F7A9B" w:rsidRDefault="00345C32" w:rsidP="00345C32">
      <w:pPr>
        <w:tabs>
          <w:tab w:val="left" w:pos="900"/>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tabs>
          <w:tab w:val="left" w:pos="900"/>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7009A7">
      <w:pPr>
        <w:numPr>
          <w:ilvl w:val="0"/>
          <w:numId w:val="6"/>
        </w:numPr>
        <w:tabs>
          <w:tab w:val="left" w:pos="28"/>
        </w:tabs>
        <w:suppressAutoHyphens/>
        <w:spacing w:after="0" w:line="240" w:lineRule="auto"/>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KONFIDENCIALITĀTE</w:t>
      </w:r>
      <w:r w:rsidR="007009A7">
        <w:rPr>
          <w:rFonts w:ascii="Times New Roman" w:eastAsia="Times New Roman" w:hAnsi="Times New Roman" w:cs="Times New Roman"/>
          <w:b/>
          <w:lang w:eastAsia="ar-SA"/>
        </w:rPr>
        <w:t xml:space="preserve"> </w:t>
      </w:r>
      <w:r w:rsidR="007009A7" w:rsidRPr="007009A7">
        <w:rPr>
          <w:rFonts w:ascii="Times New Roman" w:eastAsia="Times New Roman" w:hAnsi="Times New Roman" w:cs="Times New Roman"/>
          <w:b/>
          <w:lang w:eastAsia="ar-SA"/>
        </w:rPr>
        <w:t>UN FIZISKO PERSONU DATI</w:t>
      </w:r>
    </w:p>
    <w:p w:rsidR="00345C32" w:rsidRPr="004F7A9B" w:rsidRDefault="00345C32" w:rsidP="00345C32">
      <w:pPr>
        <w:tabs>
          <w:tab w:val="left" w:pos="900"/>
          <w:tab w:val="left" w:pos="1200"/>
        </w:tabs>
        <w:suppressAutoHyphens/>
        <w:spacing w:after="0" w:line="240" w:lineRule="auto"/>
        <w:ind w:left="900" w:hanging="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15.1.</w:t>
      </w:r>
      <w:r w:rsidRPr="004F7A9B">
        <w:rPr>
          <w:rFonts w:ascii="Times New Roman" w:eastAsia="Times New Roman" w:hAnsi="Times New Roman" w:cs="Times New Roman"/>
          <w:lang w:eastAsia="ar-SA"/>
        </w:rPr>
        <w:tab/>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par citas Puses darbību), kas kļuvusi tām pieejama līgumsaistību izpildes gaitā, izņemot Latvijas Republikas normatīvajos aktos paredzētos gadījumus.</w:t>
      </w:r>
    </w:p>
    <w:p w:rsidR="00345C32" w:rsidRPr="004F7A9B" w:rsidRDefault="00345C32" w:rsidP="00345C32">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15.2.</w:t>
      </w:r>
      <w:r w:rsidRPr="004F7A9B">
        <w:rPr>
          <w:rFonts w:ascii="Times New Roman" w:eastAsia="Times New Roman" w:hAnsi="Times New Roman" w:cs="Times New Roman"/>
          <w:lang w:eastAsia="ar-SA"/>
        </w:rPr>
        <w:tab/>
        <w:t>Pusēm ir tiesības sniegt informāciju saviem apakšuzņēmējiem, piegādātājiem, darbiniekiem un pārstāvjiem, ja tā šī informācija ir nepieciešama Līguma izpildei. Puses apņemas nodrošināt minētās informācijas neizpaušanu no darbinieku, apakšuzņēmēju vai trešo personu puses, kas piedalās Līguma izpildīšanā.</w:t>
      </w:r>
    </w:p>
    <w:p w:rsidR="00345C32" w:rsidRPr="004F7A9B" w:rsidRDefault="00345C32" w:rsidP="00345C32">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15.3.</w:t>
      </w:r>
      <w:r w:rsidRPr="004F7A9B">
        <w:rPr>
          <w:rFonts w:ascii="Times New Roman" w:eastAsia="Times New Roman" w:hAnsi="Times New Roman" w:cs="Times New Roman"/>
          <w:lang w:eastAsia="ar-SA"/>
        </w:rPr>
        <w:tab/>
        <w:t>Puses ir savstarpēji atbildīgas par Līgumā paredzēto konfidencialitātes noteikumu pārkāpšanu.</w:t>
      </w:r>
    </w:p>
    <w:p w:rsidR="007009A7" w:rsidRDefault="00345C32" w:rsidP="00345C32">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15.4.</w:t>
      </w:r>
      <w:r w:rsidRPr="004F7A9B">
        <w:rPr>
          <w:rFonts w:ascii="Times New Roman" w:eastAsia="Times New Roman" w:hAnsi="Times New Roman" w:cs="Times New Roman"/>
          <w:lang w:eastAsia="ar-SA"/>
        </w:rPr>
        <w:tab/>
      </w:r>
      <w:r w:rsidR="007009A7" w:rsidRPr="007009A7">
        <w:rPr>
          <w:rFonts w:ascii="Times New Roman" w:eastAsia="Times New Roman" w:hAnsi="Times New Roman" w:cs="Times New Roman"/>
          <w:lang w:eastAsia="ar-SA"/>
        </w:rPr>
        <w:t>Ja Līguma un ar to saistīto pienākumu izpildes gaitā Pušu rīcībā nonāk informācija, kas saistīta ar konkrētām fiziskām personām (turpmāk - Personas dati), Puses apņemas</w:t>
      </w:r>
      <w:r w:rsidR="007009A7">
        <w:rPr>
          <w:rFonts w:ascii="Times New Roman" w:eastAsia="Times New Roman" w:hAnsi="Times New Roman" w:cs="Times New Roman"/>
          <w:lang w:eastAsia="ar-SA"/>
        </w:rPr>
        <w:t>:</w:t>
      </w:r>
    </w:p>
    <w:p w:rsidR="007009A7" w:rsidRPr="007009A7" w:rsidRDefault="007009A7" w:rsidP="007009A7">
      <w:pPr>
        <w:tabs>
          <w:tab w:val="left" w:pos="1560"/>
        </w:tabs>
        <w:suppressAutoHyphens/>
        <w:spacing w:after="0" w:line="240" w:lineRule="auto"/>
        <w:ind w:left="1560" w:hanging="616"/>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t>15.4.1.</w:t>
      </w:r>
      <w:r w:rsidRPr="007009A7">
        <w:rPr>
          <w:rFonts w:ascii="Times New Roman" w:eastAsia="Times New Roman" w:hAnsi="Times New Roman" w:cs="Times New Roman"/>
          <w:lang w:eastAsia="ar-SA"/>
        </w:rPr>
        <w:tab/>
        <w:t>nodrošināt datu konfidencialitāti un datus izmantot tikai Līgumā noteikto pienākumu pildīšanai un mērķu sasniegšanai;</w:t>
      </w:r>
    </w:p>
    <w:p w:rsidR="007009A7" w:rsidRPr="007009A7" w:rsidRDefault="007009A7" w:rsidP="007009A7">
      <w:pPr>
        <w:tabs>
          <w:tab w:val="left" w:pos="1560"/>
        </w:tabs>
        <w:suppressAutoHyphens/>
        <w:spacing w:after="0" w:line="240" w:lineRule="auto"/>
        <w:ind w:left="1560" w:hanging="616"/>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t>15.4.2.</w:t>
      </w:r>
      <w:r w:rsidRPr="007009A7">
        <w:rPr>
          <w:rFonts w:ascii="Times New Roman" w:eastAsia="Times New Roman" w:hAnsi="Times New Roman" w:cs="Times New Roman"/>
          <w:lang w:eastAsia="ar-SA"/>
        </w:rPr>
        <w:tab/>
        <w:t>bez otras Puses rakstiskas piekrišanas šos datus trešajām personām izpaust tikai normatīvajos aktos noteiktajos gadījumos. Jebkurā gadījumā par Personas datu nodošanu trešajai personai Puses informē viena otru.</w:t>
      </w:r>
    </w:p>
    <w:p w:rsidR="007009A7" w:rsidRPr="007009A7" w:rsidRDefault="007009A7" w:rsidP="007009A7">
      <w:pPr>
        <w:tabs>
          <w:tab w:val="left" w:pos="1560"/>
        </w:tabs>
        <w:suppressAutoHyphens/>
        <w:spacing w:after="0" w:line="240" w:lineRule="auto"/>
        <w:ind w:left="1560" w:hanging="616"/>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t>15.4.3.</w:t>
      </w:r>
      <w:r w:rsidRPr="007009A7">
        <w:rPr>
          <w:rFonts w:ascii="Times New Roman" w:eastAsia="Times New Roman" w:hAnsi="Times New Roman" w:cs="Times New Roman"/>
          <w:lang w:eastAsia="ar-SA"/>
        </w:rPr>
        <w:tab/>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rsidR="007009A7" w:rsidRPr="007009A7" w:rsidRDefault="007009A7" w:rsidP="007009A7">
      <w:pPr>
        <w:tabs>
          <w:tab w:val="left" w:pos="1560"/>
        </w:tabs>
        <w:suppressAutoHyphens/>
        <w:spacing w:after="0" w:line="240" w:lineRule="auto"/>
        <w:ind w:left="1560" w:hanging="616"/>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lastRenderedPageBreak/>
        <w:t>15.4.4.</w:t>
      </w:r>
      <w:r w:rsidRPr="007009A7">
        <w:rPr>
          <w:rFonts w:ascii="Times New Roman" w:eastAsia="Times New Roman" w:hAnsi="Times New Roman" w:cs="Times New Roman"/>
          <w:lang w:eastAsia="ar-SA"/>
        </w:rPr>
        <w:tab/>
        <w:t>Pēc Līguma saistību izpildes Izpildītājs dzēš tā rīcībā esošos Personas datus vai, ja tam ir tiesisks pamats, uzglabā tos tikai normatīvajos aktos paredzēto laika periodu.</w:t>
      </w:r>
    </w:p>
    <w:p w:rsidR="007009A7" w:rsidRPr="007009A7" w:rsidRDefault="007009A7" w:rsidP="007009A7">
      <w:pPr>
        <w:tabs>
          <w:tab w:val="left" w:pos="1560"/>
        </w:tabs>
        <w:suppressAutoHyphens/>
        <w:spacing w:after="0" w:line="240" w:lineRule="auto"/>
        <w:ind w:left="1560" w:hanging="616"/>
        <w:jc w:val="both"/>
        <w:rPr>
          <w:rFonts w:ascii="Times New Roman" w:eastAsia="Times New Roman" w:hAnsi="Times New Roman" w:cs="Times New Roman"/>
          <w:lang w:eastAsia="ar-SA"/>
        </w:rPr>
      </w:pPr>
      <w:r w:rsidRPr="007009A7">
        <w:rPr>
          <w:rFonts w:ascii="Times New Roman" w:eastAsia="Times New Roman" w:hAnsi="Times New Roman" w:cs="Times New Roman"/>
          <w:lang w:eastAsia="ar-SA"/>
        </w:rPr>
        <w:t>15.4.5.</w:t>
      </w:r>
      <w:r w:rsidRPr="007009A7">
        <w:rPr>
          <w:rFonts w:ascii="Times New Roman" w:eastAsia="Times New Roman" w:hAnsi="Times New Roman" w:cs="Times New Roman"/>
          <w:lang w:eastAsia="ar-SA"/>
        </w:rPr>
        <w:tab/>
        <w:t>Apstrādājot datus, Pusēm ir pienākums ievērot Latvijas Republikā spēkā esošo normatīvo aktu prasības. Pusēm nav tiesību nodot datus ārpus Eiropas Savienības un Eiropas Ekonomiskās zonas robežām</w:t>
      </w:r>
      <w:r>
        <w:rPr>
          <w:rFonts w:ascii="Times New Roman" w:eastAsia="Times New Roman" w:hAnsi="Times New Roman" w:cs="Times New Roman"/>
          <w:lang w:eastAsia="ar-SA"/>
        </w:rPr>
        <w:t>.</w:t>
      </w:r>
    </w:p>
    <w:p w:rsidR="00345C32" w:rsidRPr="004F7A9B" w:rsidRDefault="007009A7" w:rsidP="00345C32">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Pr>
          <w:rFonts w:ascii="Times New Roman" w:eastAsia="Times New Roman" w:hAnsi="Times New Roman" w:cs="Times New Roman"/>
          <w:lang w:eastAsia="ar-SA"/>
        </w:rPr>
        <w:t>15.5.</w:t>
      </w:r>
      <w:r>
        <w:rPr>
          <w:rFonts w:ascii="Times New Roman" w:eastAsia="Times New Roman" w:hAnsi="Times New Roman" w:cs="Times New Roman"/>
          <w:lang w:eastAsia="ar-SA"/>
        </w:rPr>
        <w:tab/>
      </w:r>
      <w:r w:rsidR="00345C32" w:rsidRPr="004F7A9B">
        <w:rPr>
          <w:rFonts w:ascii="Times New Roman" w:eastAsia="Times New Roman" w:hAnsi="Times New Roman" w:cs="Times New Roman"/>
          <w:lang w:eastAsia="ar-SA"/>
        </w:rPr>
        <w:t>Līguma XV daļā minētajiem noteikumiem nav laika ierobežojuma un uz tiem neattiecas Līguma darbības termiņš.</w:t>
      </w:r>
    </w:p>
    <w:p w:rsidR="00345C32" w:rsidRPr="004F7A9B" w:rsidRDefault="00345C32" w:rsidP="00345C32">
      <w:pPr>
        <w:tabs>
          <w:tab w:val="left" w:pos="851"/>
        </w:tabs>
        <w:suppressAutoHyphens/>
        <w:spacing w:after="0" w:line="240" w:lineRule="auto"/>
        <w:ind w:left="851" w:hanging="811"/>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NEPĀRVARAMA VARA</w:t>
      </w:r>
    </w:p>
    <w:p w:rsidR="00345C32" w:rsidRPr="004F7A9B" w:rsidRDefault="00345C32" w:rsidP="00345C32">
      <w:pPr>
        <w:numPr>
          <w:ilvl w:val="0"/>
          <w:numId w:val="29"/>
        </w:numPr>
        <w:tabs>
          <w:tab w:val="left" w:pos="0"/>
          <w:tab w:val="left" w:pos="851"/>
          <w:tab w:val="left" w:pos="1097"/>
          <w:tab w:val="left" w:pos="145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Puses nav atbildīgas par līgumsaistību neizpildi vai nepienācīgu izpildi, ja tā radusies nepārvaramas varas rezultātā. Par nepārvaramu varu Puses uzskata dabas katastrofas, militāru agresiju, streikus, grozījumus Latvijas Republikas normatīvajos aktos, valsts institūciju lēmumus un citus nepārvaramas varas izpausmes veidus, kas traucē Līguma izpildi un kas nav izveidojušies kā Pušu darbības vai bezdarbības tiešas vai netiešas sekas, kurus Puses nav paredzējušas vai nav varējušas paredzēt, kā arī tie apstākļi, pret kuriem Puses nav varējušas nodrošināties, noslēdzot Līgumu.</w:t>
      </w:r>
    </w:p>
    <w:p w:rsidR="00345C32" w:rsidRPr="004F7A9B" w:rsidRDefault="00345C32" w:rsidP="00345C32">
      <w:pPr>
        <w:numPr>
          <w:ilvl w:val="0"/>
          <w:numId w:val="29"/>
        </w:numPr>
        <w:tabs>
          <w:tab w:val="left" w:pos="0"/>
          <w:tab w:val="left" w:pos="851"/>
          <w:tab w:val="left" w:pos="1097"/>
          <w:tab w:val="left" w:pos="1456"/>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Ja iestājas nepārvaramas varas apstākļi, Pusēm ir pienākums nekavējoties mutiski informēt Pušu pārstāvjus, kā arī ne vēlāk kā 2 (divu) dienu laikā pēc minēto apstākļu konstatēšanas iesniegt rakstveida paziņojumu Pusēm. Paziņojumā jāraksturo apstākļi, kā arī to ietekmes vērtējums attiecībā uz savu pienākumu izpildi saskaņā ar Līgumu un izpildes termiņu. Paziņojumā jānorāda termiņš, kad būs iespējams turpināt Līgumā paredzēto pienākumu izpildi.</w:t>
      </w:r>
    </w:p>
    <w:p w:rsidR="00345C32" w:rsidRPr="004F7A9B" w:rsidRDefault="00345C32" w:rsidP="00345C32">
      <w:pPr>
        <w:numPr>
          <w:ilvl w:val="0"/>
          <w:numId w:val="29"/>
        </w:numPr>
        <w:tabs>
          <w:tab w:val="left" w:pos="80"/>
          <w:tab w:val="left" w:pos="851"/>
          <w:tab w:val="left" w:pos="1004"/>
          <w:tab w:val="left" w:pos="1377"/>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Nepārvaramas varas apstākļiem beidzoties, Pusei, kura pirmā konstatējusi minēto apstākļu izbeigšanos, ir pienākums nekavējoties iesniegt rakstisku paziņojumu Pusēm par minēto apstākļu beigšanos.</w:t>
      </w:r>
    </w:p>
    <w:p w:rsidR="00345C32" w:rsidRPr="004F7A9B" w:rsidRDefault="00345C32" w:rsidP="00345C32">
      <w:pPr>
        <w:tabs>
          <w:tab w:val="left" w:pos="80"/>
          <w:tab w:val="left" w:pos="851"/>
          <w:tab w:val="left" w:pos="1004"/>
          <w:tab w:val="left" w:pos="1377"/>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PĀRSTĀVJI UN KONTAKINFORMĀCIJA</w:t>
      </w:r>
    </w:p>
    <w:p w:rsidR="00345C32" w:rsidRPr="004F7A9B" w:rsidRDefault="00345C32" w:rsidP="00345C32">
      <w:pPr>
        <w:numPr>
          <w:ilvl w:val="0"/>
          <w:numId w:val="30"/>
        </w:numPr>
        <w:tabs>
          <w:tab w:val="left" w:pos="851"/>
          <w:tab w:val="left" w:pos="148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Pasūtītāja pārstāvji ar šo Līgumu saistītu jautājumu risināšanā:</w:t>
      </w:r>
    </w:p>
    <w:p w:rsidR="00345C32" w:rsidRPr="00F5335F" w:rsidRDefault="00345C32" w:rsidP="00345C32">
      <w:pPr>
        <w:tabs>
          <w:tab w:val="left" w:pos="851"/>
          <w:tab w:val="left" w:pos="1488"/>
        </w:tabs>
        <w:suppressAutoHyphens/>
        <w:spacing w:after="0" w:line="240" w:lineRule="auto"/>
        <w:ind w:left="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17.1.1. attiecībā uz Darba izpildi, t.sk., pieņemšanas-nodošanas aktu parakstīšanu: izpilddirektors </w:t>
      </w:r>
      <w:r w:rsidR="00D13744" w:rsidRPr="004F7A9B">
        <w:rPr>
          <w:rFonts w:ascii="Times New Roman" w:eastAsia="Times New Roman" w:hAnsi="Times New Roman" w:cs="Times New Roman"/>
          <w:color w:val="000000" w:themeColor="text1"/>
          <w:lang w:eastAsia="ar-SA"/>
        </w:rPr>
        <w:t>Ainārs Zābers</w:t>
      </w:r>
      <w:r w:rsidRPr="004F7A9B">
        <w:rPr>
          <w:rFonts w:ascii="Times New Roman" w:eastAsia="Times New Roman" w:hAnsi="Times New Roman" w:cs="Times New Roman"/>
          <w:lang w:eastAsia="ar-SA"/>
        </w:rPr>
        <w:t xml:space="preserve">, </w:t>
      </w:r>
      <w:proofErr w:type="spellStart"/>
      <w:r w:rsidRPr="004F7A9B">
        <w:rPr>
          <w:rFonts w:ascii="Times New Roman" w:eastAsia="Times New Roman" w:hAnsi="Times New Roman" w:cs="Times New Roman"/>
          <w:lang w:eastAsia="ar-SA"/>
        </w:rPr>
        <w:t>mob.tel</w:t>
      </w:r>
      <w:proofErr w:type="spellEnd"/>
      <w:r w:rsidRPr="004F7A9B">
        <w:rPr>
          <w:rFonts w:ascii="Times New Roman" w:eastAsia="Times New Roman" w:hAnsi="Times New Roman" w:cs="Times New Roman"/>
          <w:lang w:eastAsia="ar-SA"/>
        </w:rPr>
        <w:t xml:space="preserve">. 26497944, e-pasts: </w:t>
      </w:r>
      <w:hyperlink r:id="rId21" w:history="1">
        <w:r w:rsidR="00D13744" w:rsidRPr="00F5335F">
          <w:rPr>
            <w:rFonts w:ascii="Times New Roman" w:eastAsia="Times New Roman" w:hAnsi="Times New Roman" w:cs="Times New Roman"/>
            <w:u w:val="single"/>
            <w:lang w:eastAsia="ar-SA"/>
          </w:rPr>
          <w:t>ainars.zabers</w:t>
        </w:r>
        <w:r w:rsidRPr="00F5335F">
          <w:rPr>
            <w:rFonts w:ascii="Times New Roman" w:eastAsia="Times New Roman" w:hAnsi="Times New Roman" w:cs="Times New Roman"/>
            <w:u w:val="single"/>
            <w:lang w:eastAsia="ar-SA"/>
          </w:rPr>
          <w:t>@valka.lv</w:t>
        </w:r>
      </w:hyperlink>
      <w:r w:rsidRPr="00F5335F">
        <w:rPr>
          <w:rFonts w:ascii="Times New Roman" w:eastAsia="Times New Roman" w:hAnsi="Times New Roman" w:cs="Times New Roman"/>
          <w:lang w:eastAsia="ar-SA"/>
        </w:rPr>
        <w:t>;</w:t>
      </w:r>
    </w:p>
    <w:p w:rsidR="00345C32" w:rsidRPr="004F7A9B" w:rsidRDefault="00345C32" w:rsidP="00345C32">
      <w:pPr>
        <w:tabs>
          <w:tab w:val="left" w:pos="851"/>
          <w:tab w:val="left" w:pos="1488"/>
        </w:tabs>
        <w:suppressAutoHyphens/>
        <w:spacing w:after="0" w:line="240" w:lineRule="auto"/>
        <w:ind w:left="90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17.1.2. tehniskajos jautājumos: būvinženieris Māris ZĀLĪTIS, </w:t>
      </w:r>
      <w:proofErr w:type="spellStart"/>
      <w:r w:rsidRPr="004F7A9B">
        <w:rPr>
          <w:rFonts w:ascii="Times New Roman" w:eastAsia="Times New Roman" w:hAnsi="Times New Roman" w:cs="Times New Roman"/>
          <w:lang w:eastAsia="ar-SA"/>
        </w:rPr>
        <w:t>mob.tel</w:t>
      </w:r>
      <w:proofErr w:type="spellEnd"/>
      <w:r w:rsidRPr="004F7A9B">
        <w:rPr>
          <w:rFonts w:ascii="Times New Roman" w:eastAsia="Times New Roman" w:hAnsi="Times New Roman" w:cs="Times New Roman"/>
          <w:lang w:eastAsia="ar-SA"/>
        </w:rPr>
        <w:t xml:space="preserve">: 28695270, e-pasts: </w:t>
      </w:r>
      <w:hyperlink r:id="rId22" w:history="1">
        <w:r w:rsidRPr="004F7A9B">
          <w:rPr>
            <w:rFonts w:ascii="Times New Roman" w:eastAsia="Times New Roman" w:hAnsi="Times New Roman" w:cs="Times New Roman"/>
            <w:color w:val="0000FF"/>
            <w:u w:val="single"/>
            <w:lang w:eastAsia="ar-SA"/>
          </w:rPr>
          <w:t>maris.zalitis@valka.lv</w:t>
        </w:r>
      </w:hyperlink>
      <w:r w:rsidRPr="004F7A9B">
        <w:rPr>
          <w:rFonts w:ascii="Times New Roman" w:eastAsia="Times New Roman" w:hAnsi="Times New Roman" w:cs="Times New Roman"/>
          <w:lang w:eastAsia="ar-SA"/>
        </w:rPr>
        <w:t xml:space="preserve"> . </w:t>
      </w:r>
    </w:p>
    <w:p w:rsidR="00345C32" w:rsidRPr="004F7A9B" w:rsidRDefault="00345C32" w:rsidP="00345C32">
      <w:pPr>
        <w:numPr>
          <w:ilvl w:val="0"/>
          <w:numId w:val="30"/>
        </w:numPr>
        <w:tabs>
          <w:tab w:val="left" w:pos="851"/>
          <w:tab w:val="left" w:pos="148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Izpildītāja pārstāvis ar šo Līgumu saistītu jautājumu risināšanā, kā arī attiecībā uz Darba izpildi un pabeigšanu: ______________, </w:t>
      </w:r>
      <w:proofErr w:type="spellStart"/>
      <w:r w:rsidRPr="004F7A9B">
        <w:rPr>
          <w:rFonts w:ascii="Times New Roman" w:eastAsia="Times New Roman" w:hAnsi="Times New Roman" w:cs="Times New Roman"/>
          <w:lang w:eastAsia="ar-SA"/>
        </w:rPr>
        <w:t>mob.tel</w:t>
      </w:r>
      <w:proofErr w:type="spellEnd"/>
      <w:r w:rsidRPr="004F7A9B">
        <w:rPr>
          <w:rFonts w:ascii="Times New Roman" w:eastAsia="Times New Roman" w:hAnsi="Times New Roman" w:cs="Times New Roman"/>
          <w:lang w:eastAsia="ar-SA"/>
        </w:rPr>
        <w:t>.___________, e-pasts</w:t>
      </w:r>
      <w:r w:rsidRPr="004F7A9B">
        <w:rPr>
          <w:rFonts w:ascii="Times New Roman" w:eastAsia="Times New Roman" w:hAnsi="Times New Roman" w:cs="Times New Roman"/>
          <w:color w:val="333399"/>
          <w:lang w:eastAsia="ar-SA"/>
        </w:rPr>
        <w:t xml:space="preserve">: </w:t>
      </w:r>
      <w:r w:rsidRPr="004F7A9B">
        <w:rPr>
          <w:rFonts w:ascii="Times New Roman" w:eastAsia="Times New Roman" w:hAnsi="Times New Roman" w:cs="Times New Roman"/>
          <w:color w:val="0000FF"/>
          <w:lang w:eastAsia="ar-SA"/>
        </w:rPr>
        <w:t>___________</w:t>
      </w:r>
      <w:r w:rsidRPr="004F7A9B">
        <w:rPr>
          <w:rFonts w:ascii="Times New Roman" w:eastAsia="Times New Roman" w:hAnsi="Times New Roman" w:cs="Times New Roman"/>
          <w:lang w:eastAsia="ar-SA"/>
        </w:rPr>
        <w:t>.</w:t>
      </w:r>
    </w:p>
    <w:p w:rsidR="00345C32" w:rsidRPr="004F7A9B" w:rsidRDefault="00345C32" w:rsidP="00345C32">
      <w:pPr>
        <w:numPr>
          <w:ilvl w:val="0"/>
          <w:numId w:val="30"/>
        </w:numPr>
        <w:tabs>
          <w:tab w:val="left" w:pos="851"/>
          <w:tab w:val="left" w:pos="1122"/>
          <w:tab w:val="left" w:pos="148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Puses vienojas, ka katrai Pusei ir tiesības jebkurā laikā mainīt vai atcelt savu Līgumā norādīto pārstāvi. Puses nekavējoties rakstiski informē visas Puses par pārstāvju nomaiņu. Rakstiski paziņoto pārstāvju pilnvaras ir spēkā līdz to atsaukumam.</w:t>
      </w:r>
    </w:p>
    <w:p w:rsidR="00345C32" w:rsidRPr="004F7A9B" w:rsidRDefault="00345C32" w:rsidP="00345C32">
      <w:pPr>
        <w:numPr>
          <w:ilvl w:val="0"/>
          <w:numId w:val="30"/>
        </w:numPr>
        <w:tabs>
          <w:tab w:val="left" w:pos="851"/>
          <w:tab w:val="left" w:pos="1122"/>
          <w:tab w:val="left" w:pos="1488"/>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Līguma XVII daļā minētie (kā arī turpmāk rakstiski norādītie) Pušu pārstāvji ir tiesīgi parakstīt būvdarbu veikšanas dokumentus, kas saistīti ar Līguma izpildi un kuriem saskaņā ar Līgumu nepieciešama Puses piekrišana (paraksts).</w:t>
      </w:r>
    </w:p>
    <w:p w:rsidR="00345C32" w:rsidRPr="004F7A9B" w:rsidRDefault="00345C32" w:rsidP="00345C32">
      <w:pPr>
        <w:tabs>
          <w:tab w:val="left" w:pos="851"/>
          <w:tab w:val="left" w:pos="1122"/>
          <w:tab w:val="left" w:pos="1488"/>
        </w:tabs>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STRĪDI</w:t>
      </w:r>
    </w:p>
    <w:p w:rsidR="00345C32" w:rsidRPr="004F7A9B" w:rsidRDefault="00345C32" w:rsidP="00345C32">
      <w:pPr>
        <w:suppressAutoHyphens/>
        <w:spacing w:after="0" w:line="240" w:lineRule="auto"/>
        <w:ind w:left="840" w:hanging="8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18.1.</w:t>
      </w:r>
      <w:r w:rsidRPr="004F7A9B">
        <w:rPr>
          <w:rFonts w:ascii="Times New Roman" w:eastAsia="Times New Roman" w:hAnsi="Times New Roman" w:cs="Times New Roman"/>
          <w:lang w:eastAsia="ar-SA"/>
        </w:rPr>
        <w:tab/>
        <w:t>Puses apņemas veikt visus nepieciešamos pasākumus, lai pārrunu kārtībā atrisinātu visus strīdus, kas radušies saistībā ar Līgumu. Ja vienošanās netiek panākta, visi strīdi tiek atrisināti saskaņā Latvijas Republikas normatīvajiem aktiem Latvijas Republikas tiesā.</w:t>
      </w:r>
    </w:p>
    <w:p w:rsidR="00345C32" w:rsidRPr="004F7A9B" w:rsidRDefault="00345C32" w:rsidP="00345C32">
      <w:pPr>
        <w:suppressAutoHyphens/>
        <w:spacing w:after="0" w:line="240" w:lineRule="auto"/>
        <w:ind w:left="7"/>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ind w:left="7"/>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PUBLIKĀCIJAS</w:t>
      </w:r>
    </w:p>
    <w:p w:rsidR="00345C32" w:rsidRPr="004F7A9B" w:rsidRDefault="00345C32" w:rsidP="00345C32">
      <w:pPr>
        <w:suppressAutoHyphens/>
        <w:spacing w:after="0" w:line="240" w:lineRule="auto"/>
        <w:ind w:left="840" w:hanging="840"/>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19.1.</w:t>
      </w:r>
      <w:r w:rsidRPr="004F7A9B">
        <w:rPr>
          <w:rFonts w:ascii="Times New Roman" w:eastAsia="Times New Roman" w:hAnsi="Times New Roman" w:cs="Times New Roman"/>
          <w:lang w:eastAsia="ar-SA"/>
        </w:rPr>
        <w:tab/>
        <w:t>Izpildītājs drīkst veikt publikācijas par veicamo Darbu tikai ar Pasūtītāja iepriekšēju rakstisku piekrišanu. Par publikāciju netiek uzskatīta pieredzes uzrādīšana līgumā minētajā objektā.</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NOBEIGUMA NOTEIKUMI</w:t>
      </w:r>
    </w:p>
    <w:p w:rsidR="00345C32" w:rsidRPr="004F7A9B" w:rsidRDefault="00345C32" w:rsidP="00345C32">
      <w:pPr>
        <w:numPr>
          <w:ilvl w:val="0"/>
          <w:numId w:val="3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Visi pielikumi Līgumam ir tā neatņemama sastāvdaļa. Pēc Līguma parakstīšanas pievienotie pielikumi stājas spēkā ar to parakstīšanas brīdi. </w:t>
      </w:r>
    </w:p>
    <w:p w:rsidR="00345C32" w:rsidRPr="004F7A9B" w:rsidRDefault="00345C32" w:rsidP="00345C32">
      <w:pPr>
        <w:numPr>
          <w:ilvl w:val="0"/>
          <w:numId w:val="3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Pretrunu gadījumā starp Līguma un/vai tā pielikumu dažādajiem noteikumiem vēlāks noteikums atceļ iepriekš pieņemtu, un speciāls noteikums atceļ vispārēju noteikumu.</w:t>
      </w:r>
    </w:p>
    <w:p w:rsidR="00345C32" w:rsidRPr="004F7A9B" w:rsidRDefault="00345C32" w:rsidP="00345C32">
      <w:pPr>
        <w:numPr>
          <w:ilvl w:val="0"/>
          <w:numId w:val="3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Līgumu var grozīt vienīgi ar Pušu savstarpēju vienošanos. Šādi grozījumi ir jāveic rakstiski. Grozījumi stājās spēkā no to parakstīšanas brīža. Visi grozījumi Līgumā jāparaksta personām, </w:t>
      </w:r>
      <w:r w:rsidRPr="004F7A9B">
        <w:rPr>
          <w:rFonts w:ascii="Times New Roman" w:eastAsia="Times New Roman" w:hAnsi="Times New Roman" w:cs="Times New Roman"/>
          <w:lang w:eastAsia="ar-SA"/>
        </w:rPr>
        <w:lastRenderedPageBreak/>
        <w:t>kas attiecīgo grozījumu dokumentu parakstīšanas brīdi ir tiesīgs (saskaņā ar Pušu Statūtiem, citiem dokumentiem, likumu un pilnvaru) parakstīt Puses vārdā šādus dokumentus.</w:t>
      </w:r>
    </w:p>
    <w:p w:rsidR="00345C32" w:rsidRPr="004F7A9B" w:rsidRDefault="00345C32" w:rsidP="00345C32">
      <w:pPr>
        <w:numPr>
          <w:ilvl w:val="0"/>
          <w:numId w:val="3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Pusēm ir tiesības nodot savas Līguma saistības trešajām personām vienīgi ar Pušu rakstisku piekrišanu.</w:t>
      </w:r>
    </w:p>
    <w:p w:rsidR="00345C32" w:rsidRPr="004F7A9B" w:rsidRDefault="00345C32" w:rsidP="00345C32">
      <w:pPr>
        <w:numPr>
          <w:ilvl w:val="0"/>
          <w:numId w:val="3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Termini un virsraksti Līgumā ir domāti vienīgi Līguma satura atspoguļošanai.</w:t>
      </w:r>
    </w:p>
    <w:p w:rsidR="00345C32" w:rsidRPr="004F7A9B" w:rsidRDefault="00345C32" w:rsidP="00345C32">
      <w:pPr>
        <w:numPr>
          <w:ilvl w:val="0"/>
          <w:numId w:val="31"/>
        </w:numPr>
        <w:tabs>
          <w:tab w:val="left" w:pos="851"/>
        </w:tabs>
        <w:suppressAutoHyphens/>
        <w:spacing w:after="0" w:line="240" w:lineRule="auto"/>
        <w:ind w:left="851" w:hanging="851"/>
        <w:jc w:val="both"/>
        <w:rPr>
          <w:rFonts w:ascii="Times New Roman" w:eastAsia="Times New Roman" w:hAnsi="Times New Roman" w:cs="Times New Roman"/>
          <w:lang w:eastAsia="ar-SA"/>
        </w:rPr>
      </w:pPr>
      <w:smartTag w:uri="schemas-tilde-lv/tildestengine" w:element="veidnes">
        <w:smartTagPr>
          <w:attr w:name="id" w:val="-1"/>
          <w:attr w:name="baseform" w:val="līgums"/>
          <w:attr w:name="text" w:val="līgums"/>
        </w:smartTagPr>
        <w:r w:rsidRPr="004F7A9B">
          <w:rPr>
            <w:rFonts w:ascii="Times New Roman" w:eastAsia="Times New Roman" w:hAnsi="Times New Roman" w:cs="Times New Roman"/>
            <w:lang w:eastAsia="ar-SA"/>
          </w:rPr>
          <w:t>Līgums</w:t>
        </w:r>
      </w:smartTag>
      <w:r w:rsidRPr="004F7A9B">
        <w:rPr>
          <w:rFonts w:ascii="Times New Roman" w:eastAsia="Times New Roman" w:hAnsi="Times New Roman" w:cs="Times New Roman"/>
          <w:lang w:eastAsia="ar-SA"/>
        </w:rPr>
        <w:t xml:space="preserve"> ir sastādīts 2 (divos) eksemplāros uz ____ lapām, neskaitot pielikumus, ar vienādu juridisku spēku, no kuriem katrai Pusei tiek izsniegts viens eksemplārs.</w:t>
      </w:r>
    </w:p>
    <w:p w:rsidR="00345C32" w:rsidRPr="004F7A9B" w:rsidRDefault="00345C32" w:rsidP="00345C32">
      <w:pPr>
        <w:numPr>
          <w:ilvl w:val="0"/>
          <w:numId w:val="3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Šim Līgumam tiek pievienoti šādi pielikumi:</w:t>
      </w:r>
    </w:p>
    <w:p w:rsidR="00345C32" w:rsidRPr="004F7A9B" w:rsidRDefault="00345C32" w:rsidP="000712EC">
      <w:pPr>
        <w:numPr>
          <w:ilvl w:val="2"/>
          <w:numId w:val="41"/>
        </w:numPr>
        <w:tabs>
          <w:tab w:val="left" w:pos="3804"/>
        </w:tabs>
        <w:suppressAutoHyphens/>
        <w:spacing w:after="0" w:line="240" w:lineRule="auto"/>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 xml:space="preserve">1.pielikums: Iepirkuma </w:t>
      </w:r>
      <w:smartTag w:uri="schemas-tilde-lv/tildestengine" w:element="veidnes">
        <w:smartTagPr>
          <w:attr w:name="id" w:val="-1"/>
          <w:attr w:name="baseform" w:val="Nolikums"/>
          <w:attr w:name="text" w:val="Nolikums"/>
        </w:smartTagPr>
        <w:r w:rsidRPr="004F7A9B">
          <w:rPr>
            <w:rFonts w:ascii="Times New Roman" w:eastAsia="Times New Roman" w:hAnsi="Times New Roman" w:cs="Times New Roman"/>
            <w:bCs/>
            <w:lang w:eastAsia="ar-SA"/>
          </w:rPr>
          <w:t>nolikums</w:t>
        </w:r>
      </w:smartTag>
      <w:r w:rsidRPr="004F7A9B">
        <w:rPr>
          <w:rFonts w:ascii="Times New Roman" w:eastAsia="Times New Roman" w:hAnsi="Times New Roman" w:cs="Times New Roman"/>
          <w:bCs/>
          <w:lang w:eastAsia="ar-SA"/>
        </w:rPr>
        <w:t xml:space="preserve"> ar iepirkuma dokumentāciju </w:t>
      </w:r>
      <w:r w:rsidRPr="004F7A9B">
        <w:rPr>
          <w:rFonts w:ascii="Times New Roman" w:eastAsia="Times New Roman" w:hAnsi="Times New Roman" w:cs="Times New Roman"/>
          <w:lang w:eastAsia="ar-SA"/>
        </w:rPr>
        <w:t>(pievienots atsevišķa dokumenta veidā);</w:t>
      </w:r>
    </w:p>
    <w:p w:rsidR="00345C32" w:rsidRPr="004F7A9B" w:rsidRDefault="00345C32" w:rsidP="000712EC">
      <w:pPr>
        <w:numPr>
          <w:ilvl w:val="2"/>
          <w:numId w:val="41"/>
        </w:numPr>
        <w:tabs>
          <w:tab w:val="left" w:pos="3804"/>
        </w:tabs>
        <w:suppressAutoHyphens/>
        <w:spacing w:after="0" w:line="240" w:lineRule="auto"/>
        <w:jc w:val="both"/>
        <w:rPr>
          <w:rFonts w:ascii="Times New Roman" w:eastAsia="Times New Roman" w:hAnsi="Times New Roman" w:cs="Times New Roman"/>
          <w:bCs/>
          <w:lang w:eastAsia="ar-SA"/>
        </w:rPr>
      </w:pPr>
      <w:r w:rsidRPr="004F7A9B">
        <w:rPr>
          <w:rFonts w:ascii="Times New Roman" w:eastAsia="Times New Roman" w:hAnsi="Times New Roman" w:cs="Times New Roman"/>
          <w:lang w:eastAsia="ar-SA"/>
        </w:rPr>
        <w:t>2.pielikums: Izpildītāja iesniegtā piedāvājuma kopija Iepirkumā (pievienots atsevišķa dokumenta veidā)</w:t>
      </w:r>
      <w:r w:rsidRPr="004F7A9B">
        <w:rPr>
          <w:rFonts w:ascii="Times New Roman" w:eastAsia="Times New Roman" w:hAnsi="Times New Roman" w:cs="Times New Roman"/>
          <w:bCs/>
          <w:lang w:eastAsia="ar-SA"/>
        </w:rPr>
        <w:t>;</w:t>
      </w:r>
    </w:p>
    <w:p w:rsidR="00345C32" w:rsidRPr="004F7A9B" w:rsidRDefault="00345C32" w:rsidP="000712EC">
      <w:pPr>
        <w:numPr>
          <w:ilvl w:val="2"/>
          <w:numId w:val="41"/>
        </w:numPr>
        <w:tabs>
          <w:tab w:val="left" w:pos="3804"/>
        </w:tabs>
        <w:suppressAutoHyphens/>
        <w:spacing w:after="0" w:line="240" w:lineRule="auto"/>
        <w:jc w:val="both"/>
        <w:rPr>
          <w:rFonts w:ascii="Times New Roman" w:eastAsia="Times New Roman" w:hAnsi="Times New Roman" w:cs="Times New Roman"/>
          <w:bCs/>
          <w:lang w:eastAsia="ar-SA"/>
        </w:rPr>
      </w:pPr>
      <w:r w:rsidRPr="004F7A9B">
        <w:rPr>
          <w:rFonts w:ascii="Times New Roman" w:eastAsia="Times New Roman" w:hAnsi="Times New Roman" w:cs="Times New Roman"/>
          <w:lang w:eastAsia="ar-SA"/>
        </w:rPr>
        <w:t>3.pielikums: SIA “Ceļu komforts” izstrādātie Būvprojekti (pievienoti atsevišķa dokumenta veidā):</w:t>
      </w:r>
    </w:p>
    <w:p w:rsidR="00345C32" w:rsidRPr="004F7A9B" w:rsidRDefault="008B1BFE" w:rsidP="000712EC">
      <w:pPr>
        <w:numPr>
          <w:ilvl w:val="0"/>
          <w:numId w:val="44"/>
        </w:numPr>
        <w:tabs>
          <w:tab w:val="left" w:pos="1710"/>
          <w:tab w:val="left" w:pos="3404"/>
        </w:tabs>
        <w:suppressAutoHyphens/>
        <w:spacing w:after="0" w:line="240" w:lineRule="auto"/>
        <w:jc w:val="both"/>
        <w:rPr>
          <w:rFonts w:ascii="Times New Roman" w:eastAsia="Times New Roman" w:hAnsi="Times New Roman" w:cs="Times New Roman"/>
          <w:color w:val="FF0000"/>
          <w:lang w:eastAsia="ar-SA"/>
        </w:rPr>
      </w:pPr>
      <w:r>
        <w:rPr>
          <w:rFonts w:ascii="Times New Roman" w:eastAsia="Times New Roman" w:hAnsi="Times New Roman" w:cs="Times New Roman"/>
          <w:color w:val="000000"/>
          <w:lang w:eastAsia="ar-SA"/>
        </w:rPr>
        <w:t>“</w:t>
      </w:r>
      <w:proofErr w:type="spellStart"/>
      <w:r w:rsidR="00332E85" w:rsidRPr="004F7A9B">
        <w:rPr>
          <w:rFonts w:ascii="Times New Roman" w:eastAsia="Times New Roman" w:hAnsi="Times New Roman" w:cs="Times New Roman"/>
          <w:color w:val="000000"/>
          <w:lang w:eastAsia="ar-SA"/>
        </w:rPr>
        <w:t>Mierkalns</w:t>
      </w:r>
      <w:proofErr w:type="spellEnd"/>
      <w:r w:rsidR="00F5335F">
        <w:rPr>
          <w:rFonts w:ascii="Times New Roman" w:eastAsia="Times New Roman" w:hAnsi="Times New Roman" w:cs="Times New Roman"/>
          <w:color w:val="000000"/>
          <w:lang w:eastAsia="ar-SA"/>
        </w:rPr>
        <w:t xml:space="preserve"> </w:t>
      </w:r>
      <w:r>
        <w:rPr>
          <w:rFonts w:ascii="Times New Roman" w:eastAsia="Times New Roman" w:hAnsi="Times New Roman" w:cs="Times New Roman"/>
          <w:color w:val="000000"/>
          <w:lang w:eastAsia="ar-SA"/>
        </w:rPr>
        <w:t>–</w:t>
      </w:r>
      <w:r w:rsidR="00F5335F">
        <w:rPr>
          <w:rFonts w:ascii="Times New Roman" w:eastAsia="Times New Roman" w:hAnsi="Times New Roman" w:cs="Times New Roman"/>
          <w:color w:val="000000"/>
          <w:lang w:eastAsia="ar-SA"/>
        </w:rPr>
        <w:t xml:space="preserve"> </w:t>
      </w:r>
      <w:r w:rsidR="00332E85" w:rsidRPr="004F7A9B">
        <w:rPr>
          <w:rFonts w:ascii="Times New Roman" w:eastAsia="Times New Roman" w:hAnsi="Times New Roman" w:cs="Times New Roman"/>
          <w:color w:val="000000"/>
          <w:lang w:eastAsia="ar-SA"/>
        </w:rPr>
        <w:t>Būdas</w:t>
      </w:r>
      <w:r>
        <w:rPr>
          <w:rFonts w:ascii="Times New Roman" w:eastAsia="Times New Roman" w:hAnsi="Times New Roman" w:cs="Times New Roman"/>
          <w:color w:val="000000"/>
          <w:lang w:eastAsia="ar-SA"/>
        </w:rPr>
        <w:t>”</w:t>
      </w:r>
      <w:r w:rsidR="00332E85" w:rsidRPr="004F7A9B">
        <w:rPr>
          <w:rFonts w:ascii="Times New Roman" w:eastAsia="Times New Roman" w:hAnsi="Times New Roman" w:cs="Times New Roman"/>
          <w:color w:val="000000"/>
          <w:lang w:eastAsia="ar-SA"/>
        </w:rPr>
        <w:t xml:space="preserve"> ceļa pārbūve, Zvārtavas pagasts, Valkas novads</w:t>
      </w:r>
      <w:r w:rsidR="00332E85" w:rsidRPr="004F7A9B">
        <w:rPr>
          <w:rFonts w:ascii="Times New Roman" w:eastAsia="Times New Roman" w:hAnsi="Times New Roman" w:cs="Times New Roman"/>
          <w:color w:val="FF0000"/>
          <w:lang w:eastAsia="ar-SA"/>
        </w:rPr>
        <w:t>,</w:t>
      </w:r>
    </w:p>
    <w:p w:rsidR="00332E85" w:rsidRPr="004F7A9B" w:rsidRDefault="008B1BFE" w:rsidP="000712EC">
      <w:pPr>
        <w:numPr>
          <w:ilvl w:val="0"/>
          <w:numId w:val="44"/>
        </w:numPr>
        <w:tabs>
          <w:tab w:val="left" w:pos="1710"/>
          <w:tab w:val="left" w:pos="3404"/>
        </w:tabs>
        <w:suppressAutoHyphens/>
        <w:spacing w:after="0" w:line="240" w:lineRule="auto"/>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w:t>
      </w:r>
      <w:proofErr w:type="spellStart"/>
      <w:r w:rsidR="00332E85" w:rsidRPr="004F7A9B">
        <w:rPr>
          <w:rFonts w:ascii="Times New Roman" w:eastAsia="Times New Roman" w:hAnsi="Times New Roman" w:cs="Times New Roman"/>
          <w:color w:val="000000" w:themeColor="text1"/>
          <w:lang w:eastAsia="ar-SA"/>
        </w:rPr>
        <w:t>Žūri</w:t>
      </w:r>
      <w:proofErr w:type="spellEnd"/>
      <w:r w:rsidR="00332E85" w:rsidRPr="004F7A9B">
        <w:rPr>
          <w:rFonts w:ascii="Times New Roman" w:eastAsia="Times New Roman" w:hAnsi="Times New Roman" w:cs="Times New Roman"/>
          <w:color w:val="000000" w:themeColor="text1"/>
          <w:lang w:eastAsia="ar-SA"/>
        </w:rPr>
        <w:t xml:space="preserve"> – </w:t>
      </w:r>
      <w:proofErr w:type="spellStart"/>
      <w:r w:rsidR="00332E85" w:rsidRPr="004F7A9B">
        <w:rPr>
          <w:rFonts w:ascii="Times New Roman" w:eastAsia="Times New Roman" w:hAnsi="Times New Roman" w:cs="Times New Roman"/>
          <w:color w:val="000000" w:themeColor="text1"/>
          <w:lang w:eastAsia="ar-SA"/>
        </w:rPr>
        <w:t>Skripsti</w:t>
      </w:r>
      <w:proofErr w:type="spellEnd"/>
      <w:r w:rsidR="00332E85" w:rsidRPr="004F7A9B">
        <w:rPr>
          <w:rFonts w:ascii="Times New Roman" w:eastAsia="Times New Roman" w:hAnsi="Times New Roman" w:cs="Times New Roman"/>
          <w:color w:val="000000" w:themeColor="text1"/>
          <w:lang w:eastAsia="ar-SA"/>
        </w:rPr>
        <w:t xml:space="preserve"> – </w:t>
      </w:r>
      <w:proofErr w:type="spellStart"/>
      <w:r w:rsidR="00332E85" w:rsidRPr="004F7A9B">
        <w:rPr>
          <w:rFonts w:ascii="Times New Roman" w:eastAsia="Times New Roman" w:hAnsi="Times New Roman" w:cs="Times New Roman"/>
          <w:color w:val="000000" w:themeColor="text1"/>
          <w:lang w:eastAsia="ar-SA"/>
        </w:rPr>
        <w:t>Sūbri</w:t>
      </w:r>
      <w:proofErr w:type="spellEnd"/>
      <w:r>
        <w:rPr>
          <w:rFonts w:ascii="Times New Roman" w:eastAsia="Times New Roman" w:hAnsi="Times New Roman" w:cs="Times New Roman"/>
          <w:color w:val="000000" w:themeColor="text1"/>
          <w:lang w:eastAsia="ar-SA"/>
        </w:rPr>
        <w:t>”</w:t>
      </w:r>
      <w:r w:rsidR="00332E85" w:rsidRPr="004F7A9B">
        <w:rPr>
          <w:rFonts w:ascii="Times New Roman" w:eastAsia="Times New Roman" w:hAnsi="Times New Roman" w:cs="Times New Roman"/>
          <w:color w:val="000000" w:themeColor="text1"/>
          <w:lang w:eastAsia="ar-SA"/>
        </w:rPr>
        <w:t xml:space="preserve"> ceļa pārbūve, Vijciema pagasts, Valkas novads,</w:t>
      </w:r>
    </w:p>
    <w:p w:rsidR="00332E85" w:rsidRPr="004F7A9B" w:rsidRDefault="008B1BFE" w:rsidP="000712EC">
      <w:pPr>
        <w:numPr>
          <w:ilvl w:val="0"/>
          <w:numId w:val="44"/>
        </w:numPr>
        <w:tabs>
          <w:tab w:val="left" w:pos="1710"/>
          <w:tab w:val="left" w:pos="3404"/>
        </w:tabs>
        <w:suppressAutoHyphens/>
        <w:spacing w:after="0" w:line="240" w:lineRule="auto"/>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w:t>
      </w:r>
      <w:r w:rsidR="00332E85" w:rsidRPr="004F7A9B">
        <w:rPr>
          <w:rFonts w:ascii="Times New Roman" w:eastAsia="Times New Roman" w:hAnsi="Times New Roman" w:cs="Times New Roman"/>
          <w:color w:val="000000" w:themeColor="text1"/>
          <w:lang w:eastAsia="ar-SA"/>
        </w:rPr>
        <w:t>Sprīdīši – Roņi</w:t>
      </w:r>
      <w:r>
        <w:rPr>
          <w:rFonts w:ascii="Times New Roman" w:eastAsia="Times New Roman" w:hAnsi="Times New Roman" w:cs="Times New Roman"/>
          <w:color w:val="000000" w:themeColor="text1"/>
          <w:lang w:eastAsia="ar-SA"/>
        </w:rPr>
        <w:t>”</w:t>
      </w:r>
      <w:r w:rsidR="00332E85" w:rsidRPr="004F7A9B">
        <w:rPr>
          <w:rFonts w:ascii="Times New Roman" w:eastAsia="Times New Roman" w:hAnsi="Times New Roman" w:cs="Times New Roman"/>
          <w:color w:val="000000" w:themeColor="text1"/>
          <w:lang w:eastAsia="ar-SA"/>
        </w:rPr>
        <w:t xml:space="preserve"> ceļa pārbūve, Valkas pagasts, Valkas novads,</w:t>
      </w:r>
    </w:p>
    <w:p w:rsidR="00332E85" w:rsidRPr="004F7A9B" w:rsidRDefault="008B1BFE" w:rsidP="000712EC">
      <w:pPr>
        <w:numPr>
          <w:ilvl w:val="0"/>
          <w:numId w:val="44"/>
        </w:numPr>
        <w:tabs>
          <w:tab w:val="left" w:pos="1710"/>
          <w:tab w:val="left" w:pos="3404"/>
        </w:tabs>
        <w:suppressAutoHyphens/>
        <w:spacing w:after="0" w:line="240" w:lineRule="auto"/>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lang w:eastAsia="lv-LV"/>
        </w:rPr>
        <w:t>“</w:t>
      </w:r>
      <w:r w:rsidR="00332E85" w:rsidRPr="004F7A9B">
        <w:rPr>
          <w:rFonts w:ascii="Times New Roman" w:eastAsia="Times New Roman" w:hAnsi="Times New Roman" w:cs="Times New Roman"/>
          <w:lang w:eastAsia="lv-LV"/>
        </w:rPr>
        <w:t>Liepiņas – Dzelzītes</w:t>
      </w:r>
      <w:r>
        <w:rPr>
          <w:rFonts w:ascii="Times New Roman" w:eastAsia="Times New Roman" w:hAnsi="Times New Roman" w:cs="Times New Roman"/>
          <w:lang w:eastAsia="lv-LV"/>
        </w:rPr>
        <w:t>”</w:t>
      </w:r>
      <w:r w:rsidR="00332E85" w:rsidRPr="004F7A9B">
        <w:rPr>
          <w:rFonts w:ascii="Times New Roman" w:eastAsia="Times New Roman" w:hAnsi="Times New Roman" w:cs="Times New Roman"/>
          <w:lang w:eastAsia="lv-LV"/>
        </w:rPr>
        <w:t xml:space="preserve"> ceļa pārbūve, Ērģemes pagasts, Valkas novads.</w:t>
      </w:r>
    </w:p>
    <w:p w:rsidR="00345C32" w:rsidRPr="004F7A9B" w:rsidRDefault="00345C32" w:rsidP="000712EC">
      <w:pPr>
        <w:numPr>
          <w:ilvl w:val="2"/>
          <w:numId w:val="41"/>
        </w:numPr>
        <w:tabs>
          <w:tab w:val="left" w:pos="3804"/>
        </w:tabs>
        <w:suppressAutoHyphens/>
        <w:spacing w:after="0" w:line="240" w:lineRule="auto"/>
        <w:jc w:val="both"/>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 xml:space="preserve">4.pielikums: </w:t>
      </w:r>
      <w:r w:rsidRPr="004F7A9B">
        <w:rPr>
          <w:rFonts w:ascii="Times New Roman" w:eastAsia="Times New Roman" w:hAnsi="Times New Roman" w:cs="Times New Roman"/>
          <w:lang w:eastAsia="ar-SA"/>
        </w:rPr>
        <w:t>Līguma izpildes garantijas veidne;</w:t>
      </w:r>
    </w:p>
    <w:p w:rsidR="00345C32" w:rsidRPr="004F7A9B" w:rsidRDefault="00345C32" w:rsidP="000712EC">
      <w:pPr>
        <w:numPr>
          <w:ilvl w:val="2"/>
          <w:numId w:val="41"/>
        </w:numPr>
        <w:tabs>
          <w:tab w:val="left" w:pos="3804"/>
        </w:tabs>
        <w:suppressAutoHyphens/>
        <w:spacing w:after="0" w:line="240" w:lineRule="auto"/>
        <w:jc w:val="both"/>
        <w:rPr>
          <w:rFonts w:ascii="Times New Roman" w:eastAsia="Times New Roman" w:hAnsi="Times New Roman" w:cs="Times New Roman"/>
          <w:bCs/>
          <w:lang w:eastAsia="ar-SA"/>
        </w:rPr>
      </w:pPr>
      <w:r w:rsidRPr="004F7A9B">
        <w:rPr>
          <w:rFonts w:ascii="Times New Roman" w:eastAsia="Times New Roman" w:hAnsi="Times New Roman" w:cs="Times New Roman"/>
          <w:lang w:eastAsia="ar-SA"/>
        </w:rPr>
        <w:t>5.pielikums: Darbu veikšanas projekts (pievienots atsevišķa dokumenta veidā).</w:t>
      </w: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both"/>
        <w:rPr>
          <w:rFonts w:ascii="Times New Roman" w:eastAsia="Times New Roman" w:hAnsi="Times New Roman" w:cs="Times New Roman"/>
          <w:lang w:eastAsia="ar-SA"/>
        </w:rPr>
      </w:pPr>
    </w:p>
    <w:p w:rsidR="00345C32" w:rsidRPr="004F7A9B" w:rsidRDefault="00345C32" w:rsidP="00345C32">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LĪDZĒJU JURIDISKĀS ADRESES, REKVIZĪTI, PARAKSTI</w:t>
      </w:r>
    </w:p>
    <w:p w:rsidR="00345C32" w:rsidRPr="004F7A9B" w:rsidRDefault="00345C32" w:rsidP="00345C32">
      <w:pPr>
        <w:tabs>
          <w:tab w:val="left" w:pos="28"/>
        </w:tabs>
        <w:suppressAutoHyphens/>
        <w:spacing w:after="0" w:line="240" w:lineRule="auto"/>
        <w:ind w:left="7"/>
        <w:rPr>
          <w:rFonts w:ascii="Times New Roman" w:eastAsia="Times New Roman" w:hAnsi="Times New Roman" w:cs="Times New Roman"/>
          <w:b/>
          <w:lang w:eastAsia="ar-SA"/>
        </w:rPr>
      </w:pPr>
    </w:p>
    <w:tbl>
      <w:tblPr>
        <w:tblW w:w="9828" w:type="dxa"/>
        <w:tblLayout w:type="fixed"/>
        <w:tblLook w:val="0000" w:firstRow="0" w:lastRow="0" w:firstColumn="0" w:lastColumn="0" w:noHBand="0" w:noVBand="0"/>
      </w:tblPr>
      <w:tblGrid>
        <w:gridCol w:w="4788"/>
        <w:gridCol w:w="5040"/>
      </w:tblGrid>
      <w:tr w:rsidR="00345C32" w:rsidRPr="004F7A9B" w:rsidTr="00345C32">
        <w:tc>
          <w:tcPr>
            <w:tcW w:w="4788" w:type="dxa"/>
          </w:tcPr>
          <w:p w:rsidR="00345C32" w:rsidRPr="004F7A9B" w:rsidRDefault="00345C32" w:rsidP="00345C32">
            <w:pPr>
              <w:suppressAutoHyphens/>
              <w:spacing w:after="0" w:line="240" w:lineRule="auto"/>
              <w:jc w:val="both"/>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Pasūtītājs</w:t>
            </w:r>
          </w:p>
          <w:p w:rsidR="00345C32" w:rsidRPr="004F7A9B" w:rsidRDefault="00345C32" w:rsidP="00345C32">
            <w:pPr>
              <w:suppressAutoHyphens/>
              <w:spacing w:after="0" w:line="240" w:lineRule="auto"/>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Valkas novada dome</w:t>
            </w:r>
          </w:p>
          <w:p w:rsidR="00345C32" w:rsidRPr="004F7A9B" w:rsidRDefault="00345C32" w:rsidP="00345C32">
            <w:pPr>
              <w:suppressAutoHyphens/>
              <w:spacing w:after="0" w:line="240" w:lineRule="auto"/>
              <w:rPr>
                <w:rFonts w:ascii="Times New Roman" w:eastAsia="Times New Roman" w:hAnsi="Times New Roman" w:cs="Times New Roman"/>
                <w:lang w:eastAsia="ar-SA"/>
              </w:rPr>
            </w:pPr>
            <w:proofErr w:type="spellStart"/>
            <w:r w:rsidRPr="004F7A9B">
              <w:rPr>
                <w:rFonts w:ascii="Times New Roman" w:eastAsia="Times New Roman" w:hAnsi="Times New Roman" w:cs="Times New Roman"/>
                <w:lang w:eastAsia="ar-SA"/>
              </w:rPr>
              <w:t>Reģ.Nr</w:t>
            </w:r>
            <w:proofErr w:type="spellEnd"/>
            <w:r w:rsidRPr="004F7A9B">
              <w:rPr>
                <w:rFonts w:ascii="Times New Roman" w:eastAsia="Times New Roman" w:hAnsi="Times New Roman" w:cs="Times New Roman"/>
                <w:lang w:eastAsia="ar-SA"/>
              </w:rPr>
              <w:t xml:space="preserve">. </w:t>
            </w:r>
            <w:smartTag w:uri="schemas-tilde-lv/tildestengine" w:element="phonemobile">
              <w:smartTagPr>
                <w:attr w:name="phone_prefix" w:val="9000"/>
                <w:attr w:name="phone_number" w:val="9114839"/>
              </w:smartTagPr>
              <w:r w:rsidRPr="004F7A9B">
                <w:rPr>
                  <w:rFonts w:ascii="Times New Roman" w:eastAsia="Times New Roman" w:hAnsi="Times New Roman" w:cs="Times New Roman"/>
                  <w:lang w:eastAsia="ar-SA"/>
                </w:rPr>
                <w:t>90009114839</w:t>
              </w:r>
            </w:smartTag>
            <w:r w:rsidRPr="004F7A9B">
              <w:rPr>
                <w:rFonts w:ascii="Times New Roman" w:eastAsia="Times New Roman" w:hAnsi="Times New Roman" w:cs="Times New Roman"/>
                <w:lang w:eastAsia="ar-SA"/>
              </w:rPr>
              <w:t xml:space="preserve"> ,</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Semināra iela 9, Valka, Valkas nov., LV-4701</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tel. 64722238, </w:t>
            </w:r>
            <w:smartTag w:uri="schemas-tilde-lv/tildestengine" w:element="veidnes">
              <w:smartTagPr>
                <w:attr w:name="id" w:val="-1"/>
                <w:attr w:name="baseform" w:val="fakss"/>
                <w:attr w:name="text" w:val="fakss"/>
              </w:smartTagPr>
              <w:r w:rsidRPr="004F7A9B">
                <w:rPr>
                  <w:rFonts w:ascii="Times New Roman" w:eastAsia="Times New Roman" w:hAnsi="Times New Roman" w:cs="Times New Roman"/>
                  <w:lang w:eastAsia="ar-SA"/>
                </w:rPr>
                <w:t>fakss</w:t>
              </w:r>
            </w:smartTag>
            <w:r w:rsidRPr="004F7A9B">
              <w:rPr>
                <w:rFonts w:ascii="Times New Roman" w:eastAsia="Times New Roman" w:hAnsi="Times New Roman" w:cs="Times New Roman"/>
                <w:lang w:eastAsia="ar-SA"/>
              </w:rPr>
              <w:t xml:space="preserve"> 64707493</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e-pasts: </w:t>
            </w:r>
            <w:hyperlink r:id="rId23" w:history="1">
              <w:r w:rsidRPr="004F7A9B">
                <w:rPr>
                  <w:rFonts w:ascii="Times New Roman" w:eastAsia="Times New Roman" w:hAnsi="Times New Roman" w:cs="Times New Roman"/>
                  <w:color w:val="0000FF"/>
                  <w:u w:val="single"/>
                  <w:lang w:eastAsia="ar-SA"/>
                </w:rPr>
                <w:t>novads@valka.lv</w:t>
              </w:r>
            </w:hyperlink>
            <w:r w:rsidRPr="004F7A9B">
              <w:rPr>
                <w:rFonts w:ascii="Times New Roman" w:eastAsia="Times New Roman" w:hAnsi="Times New Roman" w:cs="Times New Roman"/>
                <w:lang w:eastAsia="ar-SA"/>
              </w:rPr>
              <w:t xml:space="preserve"> </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Konta Nr. LV16UNLA0050014283134 </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A/S „SEB banka”</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kods UNLALV2X</w:t>
            </w:r>
          </w:p>
          <w:p w:rsidR="00345C32" w:rsidRPr="004F7A9B" w:rsidRDefault="00345C32" w:rsidP="00345C32">
            <w:pPr>
              <w:tabs>
                <w:tab w:val="left" w:pos="227"/>
                <w:tab w:val="left" w:pos="454"/>
                <w:tab w:val="left" w:pos="680"/>
                <w:tab w:val="left" w:pos="907"/>
              </w:tabs>
              <w:suppressAutoHyphens/>
              <w:spacing w:after="0" w:line="240" w:lineRule="auto"/>
              <w:rPr>
                <w:rFonts w:ascii="Times New Roman" w:eastAsia="Times New Roman" w:hAnsi="Times New Roman" w:cs="Times New Roman"/>
                <w:lang w:eastAsia="ar-SA"/>
              </w:rPr>
            </w:pPr>
          </w:p>
          <w:p w:rsidR="00345C32" w:rsidRPr="004F7A9B" w:rsidRDefault="00345C32" w:rsidP="00345C32">
            <w:pPr>
              <w:keepNext/>
              <w:suppressAutoHyphens/>
              <w:spacing w:after="0" w:line="240" w:lineRule="auto"/>
              <w:outlineLvl w:val="0"/>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Priekšsēdētājs</w:t>
            </w:r>
          </w:p>
          <w:p w:rsidR="00345C32" w:rsidRPr="004F7A9B" w:rsidRDefault="00345C32" w:rsidP="00345C32">
            <w:pPr>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V.A.Krauklis</w:t>
            </w:r>
          </w:p>
        </w:tc>
        <w:tc>
          <w:tcPr>
            <w:tcW w:w="5040" w:type="dxa"/>
          </w:tcPr>
          <w:p w:rsidR="00345C32" w:rsidRPr="004F7A9B" w:rsidRDefault="00345C32" w:rsidP="00345C32">
            <w:pPr>
              <w:suppressAutoHyphens/>
              <w:spacing w:after="0" w:line="240" w:lineRule="auto"/>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Izpildītājs</w:t>
            </w:r>
          </w:p>
          <w:p w:rsidR="00345C32" w:rsidRPr="004F7A9B" w:rsidRDefault="00345C32" w:rsidP="00345C32">
            <w:pPr>
              <w:suppressAutoHyphens/>
              <w:spacing w:after="0" w:line="240" w:lineRule="auto"/>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_____________</w:t>
            </w:r>
          </w:p>
          <w:p w:rsidR="00345C32" w:rsidRPr="004F7A9B" w:rsidRDefault="00345C32" w:rsidP="00345C32">
            <w:pPr>
              <w:suppressAutoHyphens/>
              <w:spacing w:after="0" w:line="240" w:lineRule="auto"/>
              <w:rPr>
                <w:rFonts w:ascii="Times New Roman" w:eastAsia="Times New Roman" w:hAnsi="Times New Roman" w:cs="Times New Roman"/>
                <w:lang w:eastAsia="ar-SA"/>
              </w:rPr>
            </w:pPr>
            <w:proofErr w:type="spellStart"/>
            <w:r w:rsidRPr="004F7A9B">
              <w:rPr>
                <w:rFonts w:ascii="Times New Roman" w:eastAsia="Times New Roman" w:hAnsi="Times New Roman" w:cs="Times New Roman"/>
                <w:lang w:eastAsia="ar-SA"/>
              </w:rPr>
              <w:t>reģ.Nr</w:t>
            </w:r>
            <w:proofErr w:type="spellEnd"/>
            <w:r w:rsidRPr="004F7A9B">
              <w:rPr>
                <w:rFonts w:ascii="Times New Roman" w:eastAsia="Times New Roman" w:hAnsi="Times New Roman" w:cs="Times New Roman"/>
                <w:lang w:eastAsia="ar-SA"/>
              </w:rPr>
              <w:t>. _______________</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_______________ nov., LV-________</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tālr.__________, </w:t>
            </w:r>
            <w:smartTag w:uri="schemas-tilde-lv/tildestengine" w:element="veidnes">
              <w:smartTagPr>
                <w:attr w:name="id" w:val="-1"/>
                <w:attr w:name="baseform" w:val="fakss"/>
                <w:attr w:name="text" w:val="fakss"/>
              </w:smartTagPr>
              <w:r w:rsidRPr="004F7A9B">
                <w:rPr>
                  <w:rFonts w:ascii="Times New Roman" w:eastAsia="Times New Roman" w:hAnsi="Times New Roman" w:cs="Times New Roman"/>
                  <w:lang w:eastAsia="ar-SA"/>
                </w:rPr>
                <w:t>fakss</w:t>
              </w:r>
            </w:smartTag>
            <w:r w:rsidRPr="004F7A9B">
              <w:rPr>
                <w:rFonts w:ascii="Times New Roman" w:eastAsia="Times New Roman" w:hAnsi="Times New Roman" w:cs="Times New Roman"/>
                <w:lang w:eastAsia="ar-SA"/>
              </w:rPr>
              <w:t xml:space="preserve"> _____________</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e-pasts: _________________ </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konta Nr. LV____________________</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A/S „_______________”</w:t>
            </w: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Bankas kods: ___________________</w:t>
            </w:r>
          </w:p>
          <w:p w:rsidR="00345C32" w:rsidRPr="004F7A9B" w:rsidRDefault="00345C32" w:rsidP="00345C32">
            <w:pPr>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Valdes priekšsēdētājs</w:t>
            </w:r>
          </w:p>
          <w:p w:rsidR="00345C32" w:rsidRPr="004F7A9B" w:rsidRDefault="00345C32" w:rsidP="00345C32">
            <w:pPr>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                                                            </w:t>
            </w:r>
          </w:p>
        </w:tc>
      </w:tr>
    </w:tbl>
    <w:p w:rsidR="00345C32" w:rsidRPr="004F7A9B" w:rsidRDefault="00345C32" w:rsidP="00345C32">
      <w:pPr>
        <w:suppressAutoHyphens/>
        <w:spacing w:after="0" w:line="240" w:lineRule="auto"/>
        <w:ind w:right="26"/>
        <w:jc w:val="right"/>
        <w:rPr>
          <w:rFonts w:ascii="Times New Roman" w:eastAsia="Arial" w:hAnsi="Times New Roman" w:cs="Times New Roman"/>
          <w:b/>
          <w:color w:val="000000"/>
          <w:kern w:val="1"/>
          <w:lang w:eastAsia="ar-SA"/>
        </w:rPr>
      </w:pPr>
    </w:p>
    <w:p w:rsidR="00345C32" w:rsidRPr="004F7A9B" w:rsidRDefault="00345C32" w:rsidP="00345C32">
      <w:pPr>
        <w:suppressAutoHyphens/>
        <w:spacing w:after="0" w:line="240" w:lineRule="auto"/>
        <w:jc w:val="right"/>
        <w:rPr>
          <w:rFonts w:ascii="Times New Roman" w:eastAsia="Arial" w:hAnsi="Times New Roman" w:cs="Times New Roman"/>
          <w:b/>
          <w:color w:val="000000"/>
          <w:kern w:val="1"/>
          <w:lang w:eastAsia="ar-SA"/>
        </w:rPr>
      </w:pPr>
      <w:r w:rsidRPr="004F7A9B">
        <w:rPr>
          <w:rFonts w:ascii="Times New Roman" w:eastAsia="Arial" w:hAnsi="Times New Roman" w:cs="Times New Roman"/>
          <w:b/>
          <w:color w:val="000000"/>
          <w:kern w:val="1"/>
          <w:lang w:eastAsia="ar-SA"/>
        </w:rPr>
        <w:br w:type="page"/>
      </w:r>
      <w:r w:rsidRPr="004F7A9B">
        <w:rPr>
          <w:rFonts w:ascii="Times New Roman" w:eastAsia="Arial" w:hAnsi="Times New Roman" w:cs="Times New Roman"/>
          <w:b/>
          <w:color w:val="000000"/>
          <w:kern w:val="1"/>
          <w:lang w:eastAsia="ar-SA"/>
        </w:rPr>
        <w:lastRenderedPageBreak/>
        <w:t>4.pielikums</w:t>
      </w:r>
    </w:p>
    <w:p w:rsidR="00345C32" w:rsidRPr="004F7A9B" w:rsidRDefault="00345C32" w:rsidP="00345C32">
      <w:pPr>
        <w:shd w:val="clear" w:color="auto" w:fill="FFFFFF"/>
        <w:suppressAutoHyphens/>
        <w:spacing w:after="0" w:line="240" w:lineRule="auto"/>
        <w:ind w:left="7"/>
        <w:jc w:val="right"/>
        <w:rPr>
          <w:rFonts w:ascii="Times New Roman" w:eastAsia="Times New Roman" w:hAnsi="Times New Roman" w:cs="Times New Roman"/>
          <w:b/>
          <w:spacing w:val="-1"/>
          <w:lang w:eastAsia="ar-SA"/>
        </w:rPr>
      </w:pPr>
      <w:r w:rsidRPr="004F7A9B">
        <w:rPr>
          <w:rFonts w:ascii="Times New Roman" w:eastAsia="Times New Roman" w:hAnsi="Times New Roman" w:cs="Times New Roman"/>
          <w:b/>
          <w:spacing w:val="-1"/>
          <w:lang w:eastAsia="ar-SA"/>
        </w:rPr>
        <w:t>Līgumam Nr. VND/____</w:t>
      </w:r>
    </w:p>
    <w:p w:rsidR="00345C32" w:rsidRPr="004F7A9B" w:rsidRDefault="00345C32" w:rsidP="00345C32">
      <w:pPr>
        <w:suppressAutoHyphens/>
        <w:spacing w:after="0" w:line="240" w:lineRule="auto"/>
        <w:jc w:val="right"/>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LĪGUMA IZPILDES</w:t>
      </w:r>
      <w:r w:rsidRPr="004F7A9B">
        <w:rPr>
          <w:rFonts w:ascii="Times New Roman" w:eastAsia="Times New Roman" w:hAnsi="Times New Roman" w:cs="Times New Roman"/>
          <w:lang w:eastAsia="ar-SA"/>
        </w:rPr>
        <w:t xml:space="preserve"> </w:t>
      </w:r>
      <w:r w:rsidRPr="004F7A9B">
        <w:rPr>
          <w:rFonts w:ascii="Times New Roman" w:eastAsia="Times New Roman" w:hAnsi="Times New Roman" w:cs="Times New Roman"/>
          <w:b/>
          <w:lang w:eastAsia="ar-SA"/>
        </w:rPr>
        <w:t>GARANTIJA</w:t>
      </w:r>
    </w:p>
    <w:p w:rsidR="00345C32" w:rsidRPr="004F7A9B" w:rsidRDefault="00345C32" w:rsidP="00345C32">
      <w:pPr>
        <w:suppressAutoHyphens/>
        <w:spacing w:after="0" w:line="240" w:lineRule="auto"/>
        <w:jc w:val="center"/>
        <w:rPr>
          <w:rFonts w:ascii="Times New Roman" w:eastAsia="Times New Roman" w:hAnsi="Times New Roman" w:cs="Times New Roman"/>
          <w:b/>
          <w:lang w:eastAsia="ar-SA"/>
        </w:rPr>
      </w:pPr>
    </w:p>
    <w:p w:rsidR="00345C32" w:rsidRPr="004F7A9B" w:rsidRDefault="00345C32" w:rsidP="00345C32">
      <w:pPr>
        <w:suppressAutoHyphens/>
        <w:spacing w:after="0" w:line="240" w:lineRule="auto"/>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t>Līguma „</w:t>
      </w:r>
      <w:r w:rsidRPr="004F7A9B">
        <w:rPr>
          <w:rFonts w:ascii="Times New Roman" w:eastAsia="Times New Roman" w:hAnsi="Times New Roman" w:cs="Times New Roman"/>
          <w:b/>
          <w:highlight w:val="lightGray"/>
          <w:lang w:eastAsia="ar-SA"/>
        </w:rPr>
        <w:t>&lt;</w:t>
      </w:r>
      <w:smartTag w:uri="schemas-tilde-lv/tildestengine" w:element="veidnes">
        <w:smartTagPr>
          <w:attr w:name="baseform" w:val="līgum|s"/>
          <w:attr w:name="id" w:val="-1"/>
          <w:attr w:name="text" w:val="līguma"/>
        </w:smartTagPr>
        <w:r w:rsidRPr="004F7A9B">
          <w:rPr>
            <w:rFonts w:ascii="Times New Roman" w:eastAsia="Times New Roman" w:hAnsi="Times New Roman" w:cs="Times New Roman"/>
            <w:b/>
            <w:highlight w:val="lightGray"/>
            <w:lang w:eastAsia="ar-SA"/>
          </w:rPr>
          <w:t>Līguma</w:t>
        </w:r>
      </w:smartTag>
      <w:r w:rsidRPr="004F7A9B">
        <w:rPr>
          <w:rFonts w:ascii="Times New Roman" w:eastAsia="Times New Roman" w:hAnsi="Times New Roman" w:cs="Times New Roman"/>
          <w:b/>
          <w:highlight w:val="lightGray"/>
          <w:lang w:eastAsia="ar-SA"/>
        </w:rPr>
        <w:t xml:space="preserve"> nosaukums&gt;</w:t>
      </w:r>
      <w:r w:rsidRPr="004F7A9B">
        <w:rPr>
          <w:rFonts w:ascii="Times New Roman" w:eastAsia="Times New Roman" w:hAnsi="Times New Roman" w:cs="Times New Roman"/>
          <w:b/>
          <w:lang w:eastAsia="ar-SA"/>
        </w:rPr>
        <w:t>” (Nr.</w:t>
      </w:r>
      <w:r w:rsidRPr="004F7A9B">
        <w:rPr>
          <w:rFonts w:ascii="Times New Roman" w:eastAsia="Times New Roman" w:hAnsi="Times New Roman" w:cs="Times New Roman"/>
          <w:b/>
          <w:highlight w:val="lightGray"/>
          <w:lang w:eastAsia="ar-SA"/>
        </w:rPr>
        <w:t>&lt;līguma numurs&gt;</w:t>
      </w:r>
      <w:r w:rsidRPr="004F7A9B">
        <w:rPr>
          <w:rFonts w:ascii="Times New Roman" w:eastAsia="Times New Roman" w:hAnsi="Times New Roman" w:cs="Times New Roman"/>
          <w:b/>
          <w:lang w:eastAsia="ar-SA"/>
        </w:rPr>
        <w:t>) izpildes garantija</w:t>
      </w:r>
    </w:p>
    <w:p w:rsidR="00345C32" w:rsidRPr="004F7A9B" w:rsidRDefault="00345C32" w:rsidP="00345C32">
      <w:pPr>
        <w:suppressAutoHyphens/>
        <w:spacing w:after="0" w:line="240" w:lineRule="auto"/>
        <w:rPr>
          <w:rFonts w:ascii="Times New Roman" w:eastAsia="Times New Roman" w:hAnsi="Times New Roman" w:cs="Times New Roman"/>
          <w:b/>
          <w:lang w:eastAsia="ar-SA"/>
        </w:rPr>
      </w:pPr>
    </w:p>
    <w:p w:rsidR="00345C32" w:rsidRPr="004F7A9B" w:rsidRDefault="00345C32" w:rsidP="00345C32">
      <w:pPr>
        <w:autoSpaceDE w:val="0"/>
        <w:autoSpaceDN w:val="0"/>
        <w:adjustRightInd w:val="0"/>
        <w:spacing w:after="0" w:line="240" w:lineRule="auto"/>
        <w:rPr>
          <w:rFonts w:ascii="Times New Roman" w:eastAsia="Times New Roman" w:hAnsi="Times New Roman" w:cs="Times New Roman"/>
        </w:rPr>
      </w:pPr>
      <w:r w:rsidRPr="004F7A9B">
        <w:rPr>
          <w:rFonts w:ascii="Times New Roman" w:eastAsia="Times New Roman" w:hAnsi="Times New Roman" w:cs="Times New Roman"/>
          <w:iCs/>
          <w:highlight w:val="lightGray"/>
        </w:rPr>
        <w:t>&lt;Vietas nosaukums&gt;</w:t>
      </w:r>
      <w:r w:rsidRPr="004F7A9B">
        <w:rPr>
          <w:rFonts w:ascii="Times New Roman" w:eastAsia="Times New Roman" w:hAnsi="Times New Roman" w:cs="Times New Roman"/>
        </w:rPr>
        <w:t xml:space="preserve">, </w:t>
      </w:r>
      <w:r w:rsidRPr="004F7A9B">
        <w:rPr>
          <w:rFonts w:ascii="Times New Roman" w:eastAsia="Times New Roman" w:hAnsi="Times New Roman" w:cs="Times New Roman"/>
          <w:iCs/>
          <w:highlight w:val="lightGray"/>
        </w:rPr>
        <w:t>&lt;gads&gt;</w:t>
      </w:r>
      <w:r w:rsidRPr="004F7A9B">
        <w:rPr>
          <w:rFonts w:ascii="Times New Roman" w:eastAsia="Times New Roman" w:hAnsi="Times New Roman" w:cs="Times New Roman"/>
        </w:rPr>
        <w:t xml:space="preserve">.gada </w:t>
      </w:r>
      <w:r w:rsidRPr="004F7A9B">
        <w:rPr>
          <w:rFonts w:ascii="Times New Roman" w:eastAsia="Times New Roman" w:hAnsi="Times New Roman" w:cs="Times New Roman"/>
          <w:iCs/>
          <w:highlight w:val="lightGray"/>
        </w:rPr>
        <w:t>&lt;datums&gt;</w:t>
      </w:r>
      <w:r w:rsidRPr="004F7A9B">
        <w:rPr>
          <w:rFonts w:ascii="Times New Roman" w:eastAsia="Times New Roman" w:hAnsi="Times New Roman" w:cs="Times New Roman"/>
        </w:rPr>
        <w:t>.</w:t>
      </w:r>
      <w:r w:rsidRPr="004F7A9B">
        <w:rPr>
          <w:rFonts w:ascii="Times New Roman" w:eastAsia="Times New Roman" w:hAnsi="Times New Roman" w:cs="Times New Roman"/>
          <w:iCs/>
          <w:highlight w:val="lightGray"/>
        </w:rPr>
        <w:t>&lt;mēnesis&gt;</w:t>
      </w:r>
    </w:p>
    <w:p w:rsidR="00345C32" w:rsidRPr="004F7A9B" w:rsidRDefault="00345C32" w:rsidP="00345C32">
      <w:pPr>
        <w:shd w:val="clear" w:color="auto" w:fill="FFFFFF"/>
        <w:suppressAutoHyphens/>
        <w:spacing w:after="0" w:line="240" w:lineRule="auto"/>
        <w:ind w:left="23"/>
        <w:jc w:val="both"/>
        <w:rPr>
          <w:rFonts w:ascii="Times New Roman" w:eastAsia="Times New Roman" w:hAnsi="Times New Roman" w:cs="Times New Roman"/>
          <w:lang w:eastAsia="ar-SA"/>
        </w:rPr>
      </w:pPr>
    </w:p>
    <w:p w:rsidR="00345C32" w:rsidRPr="004F7A9B" w:rsidRDefault="00345C32" w:rsidP="00345C32">
      <w:pPr>
        <w:shd w:val="clear" w:color="auto" w:fill="FFFFFF"/>
        <w:suppressAutoHyphens/>
        <w:spacing w:after="0" w:line="240" w:lineRule="auto"/>
        <w:ind w:left="23"/>
        <w:jc w:val="both"/>
        <w:rPr>
          <w:rFonts w:ascii="Times New Roman" w:eastAsia="Times New Roman" w:hAnsi="Times New Roman" w:cs="Times New Roman"/>
          <w:lang w:eastAsia="ar-SA"/>
        </w:rPr>
      </w:pPr>
    </w:p>
    <w:p w:rsidR="00345C32" w:rsidRPr="004F7A9B" w:rsidRDefault="00345C32" w:rsidP="00345C32">
      <w:pPr>
        <w:shd w:val="clear" w:color="auto" w:fill="FFFFFF"/>
        <w:suppressAutoHyphens/>
        <w:spacing w:after="0" w:line="240" w:lineRule="auto"/>
        <w:ind w:left="23"/>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Mēs, </w:t>
      </w:r>
      <w:r w:rsidRPr="004F7A9B">
        <w:rPr>
          <w:rFonts w:ascii="Times New Roman" w:eastAsia="Times New Roman" w:hAnsi="Times New Roman" w:cs="Times New Roman"/>
          <w:iCs/>
          <w:highlight w:val="lightGray"/>
          <w:lang w:eastAsia="ar-SA"/>
        </w:rPr>
        <w:t>&lt;Bankas/apdrošināšanas sabiedrības</w:t>
      </w:r>
      <w:r w:rsidRPr="004F7A9B">
        <w:rPr>
          <w:rFonts w:ascii="Times New Roman" w:eastAsia="Times New Roman" w:hAnsi="Times New Roman" w:cs="Times New Roman"/>
          <w:iCs/>
          <w:highlight w:val="lightGray"/>
          <w:vertAlign w:val="superscript"/>
          <w:lang w:eastAsia="ar-SA"/>
        </w:rPr>
        <w:footnoteReference w:id="4"/>
      </w:r>
      <w:r w:rsidRPr="004F7A9B">
        <w:rPr>
          <w:rFonts w:ascii="Times New Roman" w:eastAsia="Times New Roman" w:hAnsi="Times New Roman" w:cs="Times New Roman"/>
          <w:iCs/>
          <w:highlight w:val="lightGray"/>
          <w:lang w:eastAsia="ar-SA"/>
        </w:rPr>
        <w:t xml:space="preserve"> nosaukums, reģistrācijas numurs un adrese&gt;</w:t>
      </w:r>
      <w:r w:rsidRPr="004F7A9B">
        <w:rPr>
          <w:rFonts w:ascii="Times New Roman" w:eastAsia="Times New Roman" w:hAnsi="Times New Roman" w:cs="Times New Roman"/>
          <w:iCs/>
          <w:lang w:eastAsia="ar-SA"/>
        </w:rPr>
        <w:t>,</w:t>
      </w:r>
      <w:r w:rsidRPr="004F7A9B">
        <w:rPr>
          <w:rFonts w:ascii="Times New Roman" w:eastAsia="Times New Roman" w:hAnsi="Times New Roman" w:cs="Times New Roman"/>
          <w:lang w:eastAsia="ar-SA"/>
        </w:rPr>
        <w:t xml:space="preserve"> neatsaucami apņemamies &lt;5&gt; dienu laikā no Pasūtītāja rakstiska pieprasījuma, kurā minēts, ka</w:t>
      </w:r>
    </w:p>
    <w:p w:rsidR="00345C32" w:rsidRPr="004F7A9B" w:rsidRDefault="00345C32" w:rsidP="00345C32">
      <w:pPr>
        <w:shd w:val="clear" w:color="auto" w:fill="FFFFFF"/>
        <w:suppressAutoHyphens/>
        <w:spacing w:after="0" w:line="240" w:lineRule="auto"/>
        <w:ind w:left="23"/>
        <w:jc w:val="both"/>
        <w:rPr>
          <w:rFonts w:ascii="Times New Roman" w:eastAsia="Times New Roman" w:hAnsi="Times New Roman" w:cs="Times New Roman"/>
          <w:lang w:eastAsia="ar-SA"/>
        </w:rPr>
      </w:pPr>
    </w:p>
    <w:p w:rsidR="00345C32" w:rsidRPr="004F7A9B" w:rsidRDefault="00345C32" w:rsidP="00345C32">
      <w:pPr>
        <w:spacing w:after="0" w:line="240" w:lineRule="auto"/>
        <w:jc w:val="both"/>
        <w:rPr>
          <w:rFonts w:ascii="Times New Roman" w:eastAsia="Times New Roman" w:hAnsi="Times New Roman" w:cs="Times New Roman"/>
          <w:highlight w:val="lightGray"/>
          <w:lang w:eastAsia="lv-LV"/>
        </w:rPr>
      </w:pPr>
      <w:r w:rsidRPr="004F7A9B">
        <w:rPr>
          <w:rFonts w:ascii="Times New Roman" w:eastAsia="Times New Roman" w:hAnsi="Times New Roman" w:cs="Times New Roman"/>
          <w:highlight w:val="lightGray"/>
          <w:lang w:eastAsia="lv-LV"/>
        </w:rPr>
        <w:t>&lt;Izpildītāja nosaukums&gt;</w:t>
      </w:r>
    </w:p>
    <w:p w:rsidR="00345C32" w:rsidRPr="004F7A9B" w:rsidRDefault="00345C32" w:rsidP="00345C32">
      <w:pPr>
        <w:spacing w:after="0" w:line="240" w:lineRule="auto"/>
        <w:jc w:val="both"/>
        <w:rPr>
          <w:rFonts w:ascii="Times New Roman" w:eastAsia="Times New Roman" w:hAnsi="Times New Roman" w:cs="Times New Roman"/>
          <w:highlight w:val="lightGray"/>
          <w:lang w:eastAsia="lv-LV"/>
        </w:rPr>
      </w:pPr>
      <w:r w:rsidRPr="004F7A9B">
        <w:rPr>
          <w:rFonts w:ascii="Times New Roman" w:eastAsia="Times New Roman" w:hAnsi="Times New Roman" w:cs="Times New Roman"/>
          <w:highlight w:val="lightGray"/>
          <w:lang w:eastAsia="lv-LV"/>
        </w:rPr>
        <w:t>&lt;reģistrācijas numurs&gt;</w:t>
      </w:r>
    </w:p>
    <w:p w:rsidR="00345C32" w:rsidRPr="004F7A9B" w:rsidRDefault="00345C32" w:rsidP="00345C32">
      <w:pPr>
        <w:spacing w:after="0" w:line="240" w:lineRule="auto"/>
        <w:jc w:val="both"/>
        <w:rPr>
          <w:rFonts w:ascii="Times New Roman" w:eastAsia="Times New Roman" w:hAnsi="Times New Roman" w:cs="Times New Roman"/>
          <w:lang w:eastAsia="lv-LV"/>
        </w:rPr>
      </w:pPr>
      <w:r w:rsidRPr="004F7A9B">
        <w:rPr>
          <w:rFonts w:ascii="Times New Roman" w:eastAsia="Times New Roman" w:hAnsi="Times New Roman" w:cs="Times New Roman"/>
          <w:highlight w:val="lightGray"/>
          <w:lang w:eastAsia="lv-LV"/>
        </w:rPr>
        <w:t>&lt;adrese&gt;</w:t>
      </w:r>
    </w:p>
    <w:p w:rsidR="00345C32" w:rsidRPr="004F7A9B" w:rsidRDefault="00345C32" w:rsidP="00345C32">
      <w:pPr>
        <w:shd w:val="clear" w:color="auto" w:fill="FFFFFF"/>
        <w:suppressAutoHyphens/>
        <w:spacing w:after="0" w:line="240" w:lineRule="auto"/>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(turpmāk – Izpildītājs) </w:t>
      </w:r>
    </w:p>
    <w:p w:rsidR="00345C32" w:rsidRPr="004F7A9B" w:rsidRDefault="00345C32" w:rsidP="00345C32">
      <w:pPr>
        <w:shd w:val="clear" w:color="auto" w:fill="FFFFFF"/>
        <w:suppressAutoHyphens/>
        <w:spacing w:after="0" w:line="240" w:lineRule="auto"/>
        <w:ind w:left="23"/>
        <w:jc w:val="both"/>
        <w:rPr>
          <w:rFonts w:ascii="Times New Roman" w:eastAsia="Times New Roman" w:hAnsi="Times New Roman" w:cs="Times New Roman"/>
          <w:lang w:eastAsia="ar-SA"/>
        </w:rPr>
      </w:pPr>
    </w:p>
    <w:p w:rsidR="00345C32" w:rsidRPr="004F7A9B" w:rsidRDefault="00345C32" w:rsidP="00345C32">
      <w:pPr>
        <w:shd w:val="clear" w:color="auto" w:fill="FFFFFF"/>
        <w:suppressAutoHyphens/>
        <w:spacing w:after="0" w:line="240" w:lineRule="auto"/>
        <w:ind w:left="23"/>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nav izpildījis no </w:t>
      </w:r>
      <w:r w:rsidRPr="004F7A9B">
        <w:rPr>
          <w:rFonts w:ascii="Times New Roman" w:eastAsia="Times New Roman" w:hAnsi="Times New Roman" w:cs="Times New Roman"/>
          <w:iCs/>
          <w:highlight w:val="lightGray"/>
          <w:lang w:eastAsia="ar-SA"/>
        </w:rPr>
        <w:t>&lt;gads&gt;</w:t>
      </w:r>
      <w:r w:rsidRPr="004F7A9B">
        <w:rPr>
          <w:rFonts w:ascii="Times New Roman" w:eastAsia="Times New Roman" w:hAnsi="Times New Roman" w:cs="Times New Roman"/>
          <w:lang w:eastAsia="ar-SA"/>
        </w:rPr>
        <w:t xml:space="preserve">.gada </w:t>
      </w:r>
      <w:r w:rsidRPr="004F7A9B">
        <w:rPr>
          <w:rFonts w:ascii="Times New Roman" w:eastAsia="Times New Roman" w:hAnsi="Times New Roman" w:cs="Times New Roman"/>
          <w:iCs/>
          <w:highlight w:val="lightGray"/>
          <w:lang w:eastAsia="ar-SA"/>
        </w:rPr>
        <w:t>&lt;datums&gt;</w:t>
      </w:r>
      <w:r w:rsidRPr="004F7A9B">
        <w:rPr>
          <w:rFonts w:ascii="Times New Roman" w:eastAsia="Times New Roman" w:hAnsi="Times New Roman" w:cs="Times New Roman"/>
          <w:lang w:eastAsia="ar-SA"/>
        </w:rPr>
        <w:t>.</w:t>
      </w:r>
      <w:r w:rsidRPr="004F7A9B">
        <w:rPr>
          <w:rFonts w:ascii="Times New Roman" w:eastAsia="Times New Roman" w:hAnsi="Times New Roman" w:cs="Times New Roman"/>
          <w:iCs/>
          <w:highlight w:val="lightGray"/>
          <w:lang w:eastAsia="ar-SA"/>
        </w:rPr>
        <w:t>&lt;mēnesis&gt;</w:t>
      </w:r>
      <w:r w:rsidRPr="004F7A9B">
        <w:rPr>
          <w:rFonts w:ascii="Times New Roman" w:eastAsia="Times New Roman" w:hAnsi="Times New Roman" w:cs="Times New Roman"/>
          <w:iCs/>
          <w:lang w:eastAsia="ar-SA"/>
        </w:rPr>
        <w:t xml:space="preserve"> noslēgtā l</w:t>
      </w:r>
      <w:r w:rsidRPr="004F7A9B">
        <w:rPr>
          <w:rFonts w:ascii="Times New Roman" w:eastAsia="Times New Roman" w:hAnsi="Times New Roman" w:cs="Times New Roman"/>
          <w:lang w:eastAsia="ar-SA"/>
        </w:rPr>
        <w:t>īguma „</w:t>
      </w:r>
      <w:r w:rsidRPr="004F7A9B">
        <w:rPr>
          <w:rFonts w:ascii="Times New Roman" w:eastAsia="Times New Roman" w:hAnsi="Times New Roman" w:cs="Times New Roman"/>
          <w:highlight w:val="lightGray"/>
          <w:lang w:eastAsia="ar-SA"/>
        </w:rPr>
        <w:t>&lt;</w:t>
      </w:r>
      <w:smartTag w:uri="schemas-tilde-lv/tildestengine" w:element="veidnes">
        <w:smartTagPr>
          <w:attr w:name="baseform" w:val="līgum|s"/>
          <w:attr w:name="id" w:val="-1"/>
          <w:attr w:name="text" w:val="līguma"/>
        </w:smartTagPr>
        <w:r w:rsidRPr="004F7A9B">
          <w:rPr>
            <w:rFonts w:ascii="Times New Roman" w:eastAsia="Times New Roman" w:hAnsi="Times New Roman" w:cs="Times New Roman"/>
            <w:highlight w:val="lightGray"/>
            <w:lang w:eastAsia="ar-SA"/>
          </w:rPr>
          <w:t>Līguma</w:t>
        </w:r>
      </w:smartTag>
      <w:r w:rsidRPr="004F7A9B">
        <w:rPr>
          <w:rFonts w:ascii="Times New Roman" w:eastAsia="Times New Roman" w:hAnsi="Times New Roman" w:cs="Times New Roman"/>
          <w:highlight w:val="lightGray"/>
          <w:lang w:eastAsia="ar-SA"/>
        </w:rPr>
        <w:t xml:space="preserve"> nosaukums&gt;</w:t>
      </w:r>
      <w:r w:rsidRPr="004F7A9B">
        <w:rPr>
          <w:rFonts w:ascii="Times New Roman" w:eastAsia="Times New Roman" w:hAnsi="Times New Roman" w:cs="Times New Roman"/>
          <w:lang w:eastAsia="ar-SA"/>
        </w:rPr>
        <w:t>” (Nr.</w:t>
      </w:r>
      <w:r w:rsidRPr="004F7A9B">
        <w:rPr>
          <w:rFonts w:ascii="Times New Roman" w:eastAsia="Times New Roman" w:hAnsi="Times New Roman" w:cs="Times New Roman"/>
          <w:highlight w:val="lightGray"/>
          <w:lang w:eastAsia="ar-SA"/>
        </w:rPr>
        <w:t>&lt;līguma numurs&gt;</w:t>
      </w:r>
      <w:r w:rsidRPr="004F7A9B">
        <w:rPr>
          <w:rFonts w:ascii="Times New Roman" w:eastAsia="Times New Roman" w:hAnsi="Times New Roman" w:cs="Times New Roman"/>
          <w:lang w:eastAsia="ar-SA"/>
        </w:rPr>
        <w:t xml:space="preserve">; turpmāk – </w:t>
      </w:r>
      <w:smartTag w:uri="schemas-tilde-lv/tildestengine" w:element="veidnes">
        <w:smartTagPr>
          <w:attr w:name="id" w:val="-1"/>
          <w:attr w:name="baseform" w:val="līgums"/>
          <w:attr w:name="text" w:val="līgums"/>
        </w:smartTagPr>
        <w:r w:rsidRPr="004F7A9B">
          <w:rPr>
            <w:rFonts w:ascii="Times New Roman" w:eastAsia="Times New Roman" w:hAnsi="Times New Roman" w:cs="Times New Roman"/>
            <w:lang w:eastAsia="ar-SA"/>
          </w:rPr>
          <w:t>Līgums</w:t>
        </w:r>
      </w:smartTag>
      <w:r w:rsidRPr="004F7A9B">
        <w:rPr>
          <w:rFonts w:ascii="Times New Roman" w:eastAsia="Times New Roman" w:hAnsi="Times New Roman" w:cs="Times New Roman"/>
          <w:lang w:eastAsia="ar-SA"/>
        </w:rPr>
        <w:t>) izrietošās saistības, norādot ko Izpildītājs nav izpildījis,</w:t>
      </w:r>
    </w:p>
    <w:p w:rsidR="00345C32" w:rsidRPr="004F7A9B" w:rsidRDefault="00345C32" w:rsidP="00345C32">
      <w:pPr>
        <w:shd w:val="clear" w:color="auto" w:fill="FFFFFF"/>
        <w:suppressAutoHyphens/>
        <w:spacing w:after="0" w:line="240" w:lineRule="auto"/>
        <w:ind w:left="23"/>
        <w:jc w:val="both"/>
        <w:rPr>
          <w:rFonts w:ascii="Times New Roman" w:eastAsia="Times New Roman" w:hAnsi="Times New Roman" w:cs="Times New Roman"/>
          <w:lang w:eastAsia="ar-SA"/>
        </w:rPr>
      </w:pPr>
    </w:p>
    <w:p w:rsidR="00345C32" w:rsidRPr="004F7A9B" w:rsidRDefault="00345C32" w:rsidP="00345C32">
      <w:pPr>
        <w:shd w:val="clear" w:color="auto" w:fill="FFFFFF"/>
        <w:suppressAutoHyphens/>
        <w:spacing w:after="0" w:line="240" w:lineRule="auto"/>
        <w:ind w:left="23"/>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saņemšanas dienas, neprasot Pasūtītājam pamatot savu pieprasījumu, izmaksāt Pasūtītājam jebkuru tā pieprasīto summu vai summas, kas kopumā nepārsniedz </w:t>
      </w:r>
      <w:r w:rsidRPr="004F7A9B">
        <w:rPr>
          <w:rFonts w:ascii="Times New Roman" w:eastAsia="Times New Roman" w:hAnsi="Times New Roman" w:cs="Times New Roman"/>
          <w:iCs/>
          <w:highlight w:val="lightGray"/>
          <w:lang w:eastAsia="ar-SA"/>
        </w:rPr>
        <w:t>&lt;summa cipariem&gt;</w:t>
      </w:r>
      <w:r w:rsidRPr="004F7A9B">
        <w:rPr>
          <w:rFonts w:ascii="Times New Roman" w:eastAsia="Times New Roman" w:hAnsi="Times New Roman" w:cs="Times New Roman"/>
          <w:lang w:eastAsia="ar-SA"/>
        </w:rPr>
        <w:t xml:space="preserve"> </w:t>
      </w:r>
      <w:smartTag w:uri="schemas-tilde-lv/tildestengine" w:element="currency2">
        <w:smartTagPr>
          <w:attr w:name="currency_text" w:val="EUR"/>
          <w:attr w:name="currency_value" w:val="1"/>
          <w:attr w:name="currency_key" w:val="EUR"/>
          <w:attr w:name="currency_id" w:val="16"/>
        </w:smartTagPr>
        <w:r w:rsidRPr="004F7A9B">
          <w:rPr>
            <w:rFonts w:ascii="Times New Roman" w:eastAsia="Times New Roman" w:hAnsi="Times New Roman" w:cs="Times New Roman"/>
            <w:lang w:eastAsia="ar-SA"/>
          </w:rPr>
          <w:t>EUR</w:t>
        </w:r>
      </w:smartTag>
      <w:r w:rsidRPr="004F7A9B">
        <w:rPr>
          <w:rFonts w:ascii="Times New Roman" w:eastAsia="Times New Roman" w:hAnsi="Times New Roman" w:cs="Times New Roman"/>
          <w:color w:val="C45911"/>
          <w:lang w:eastAsia="ar-SA"/>
        </w:rPr>
        <w:t xml:space="preserve"> </w:t>
      </w:r>
      <w:r w:rsidRPr="004F7A9B">
        <w:rPr>
          <w:rFonts w:ascii="Times New Roman" w:eastAsia="Times New Roman" w:hAnsi="Times New Roman" w:cs="Times New Roman"/>
          <w:lang w:eastAsia="ar-SA"/>
        </w:rPr>
        <w:t>(</w:t>
      </w:r>
      <w:r w:rsidRPr="004F7A9B">
        <w:rPr>
          <w:rFonts w:ascii="Times New Roman" w:eastAsia="Times New Roman" w:hAnsi="Times New Roman" w:cs="Times New Roman"/>
          <w:iCs/>
          <w:highlight w:val="lightGray"/>
          <w:lang w:eastAsia="ar-SA"/>
        </w:rPr>
        <w:t>&lt;summa vārdiem&gt;</w:t>
      </w:r>
      <w:r w:rsidRPr="004F7A9B">
        <w:rPr>
          <w:rFonts w:ascii="Times New Roman" w:eastAsia="Times New Roman" w:hAnsi="Times New Roman" w:cs="Times New Roman"/>
          <w:lang w:eastAsia="ar-SA"/>
        </w:rPr>
        <w:t xml:space="preserve"> euro)</w:t>
      </w:r>
      <w:r w:rsidRPr="004F7A9B">
        <w:rPr>
          <w:rFonts w:ascii="Times New Roman" w:eastAsia="Times New Roman" w:hAnsi="Times New Roman" w:cs="Times New Roman"/>
          <w:snapToGrid w:val="0"/>
          <w:lang w:eastAsia="ar-SA"/>
        </w:rPr>
        <w:t>, maksājumu veicot</w:t>
      </w:r>
      <w:r w:rsidRPr="004F7A9B">
        <w:rPr>
          <w:rFonts w:ascii="Times New Roman" w:eastAsia="Times New Roman" w:hAnsi="Times New Roman" w:cs="Times New Roman"/>
          <w:lang w:eastAsia="ar-SA"/>
        </w:rPr>
        <w:t xml:space="preserve"> uz pieprasījumā norādīto norēķinu kontu.</w:t>
      </w:r>
    </w:p>
    <w:p w:rsidR="00345C32" w:rsidRPr="004F7A9B" w:rsidRDefault="00345C32" w:rsidP="00345C32">
      <w:pPr>
        <w:shd w:val="clear" w:color="auto" w:fill="FFFFFF"/>
        <w:suppressAutoHyphens/>
        <w:spacing w:after="0" w:line="240" w:lineRule="auto"/>
        <w:ind w:left="22"/>
        <w:jc w:val="both"/>
        <w:rPr>
          <w:rFonts w:ascii="Times New Roman" w:eastAsia="Times New Roman" w:hAnsi="Times New Roman" w:cs="Times New Roman"/>
          <w:lang w:eastAsia="ar-SA"/>
        </w:rPr>
      </w:pPr>
    </w:p>
    <w:p w:rsidR="00345C32" w:rsidRPr="004F7A9B" w:rsidRDefault="00345C32" w:rsidP="00345C32">
      <w:pPr>
        <w:shd w:val="clear" w:color="auto" w:fill="FFFFFF"/>
        <w:suppressAutoHyphens/>
        <w:spacing w:after="0" w:line="240" w:lineRule="auto"/>
        <w:ind w:left="22"/>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Pasūtītāja pieprasījumam jābūt saņemtam iepriekš norādītajā adresē ne vēlāk kā Garantijas beigu datumā - </w:t>
      </w:r>
      <w:r w:rsidRPr="004F7A9B">
        <w:rPr>
          <w:rFonts w:ascii="Times New Roman" w:eastAsia="Times New Roman" w:hAnsi="Times New Roman" w:cs="Times New Roman"/>
          <w:iCs/>
          <w:highlight w:val="lightGray"/>
          <w:lang w:eastAsia="ar-SA"/>
        </w:rPr>
        <w:t>&lt;gads&gt;</w:t>
      </w:r>
      <w:r w:rsidRPr="004F7A9B">
        <w:rPr>
          <w:rFonts w:ascii="Times New Roman" w:eastAsia="Times New Roman" w:hAnsi="Times New Roman" w:cs="Times New Roman"/>
          <w:lang w:eastAsia="ar-SA"/>
        </w:rPr>
        <w:t xml:space="preserve">.gada </w:t>
      </w:r>
      <w:r w:rsidRPr="004F7A9B">
        <w:rPr>
          <w:rFonts w:ascii="Times New Roman" w:eastAsia="Times New Roman" w:hAnsi="Times New Roman" w:cs="Times New Roman"/>
          <w:iCs/>
          <w:highlight w:val="lightGray"/>
          <w:lang w:eastAsia="ar-SA"/>
        </w:rPr>
        <w:t>&lt;datums&gt;</w:t>
      </w:r>
      <w:r w:rsidRPr="004F7A9B">
        <w:rPr>
          <w:rFonts w:ascii="Times New Roman" w:eastAsia="Times New Roman" w:hAnsi="Times New Roman" w:cs="Times New Roman"/>
          <w:lang w:eastAsia="ar-SA"/>
        </w:rPr>
        <w:t>.</w:t>
      </w:r>
      <w:r w:rsidRPr="004F7A9B">
        <w:rPr>
          <w:rFonts w:ascii="Times New Roman" w:eastAsia="Times New Roman" w:hAnsi="Times New Roman" w:cs="Times New Roman"/>
          <w:iCs/>
          <w:highlight w:val="lightGray"/>
          <w:lang w:eastAsia="ar-SA"/>
        </w:rPr>
        <w:t>&lt;mēnesis&gt;</w:t>
      </w:r>
      <w:r w:rsidRPr="004F7A9B">
        <w:rPr>
          <w:rFonts w:ascii="Times New Roman" w:eastAsia="Times New Roman" w:hAnsi="Times New Roman" w:cs="Times New Roman"/>
          <w:iCs/>
          <w:vertAlign w:val="superscript"/>
          <w:lang w:eastAsia="ar-SA"/>
        </w:rPr>
        <w:footnoteReference w:id="5"/>
      </w:r>
      <w:r w:rsidRPr="004F7A9B">
        <w:rPr>
          <w:rFonts w:ascii="Times New Roman" w:eastAsia="Times New Roman" w:hAnsi="Times New Roman" w:cs="Times New Roman"/>
          <w:lang w:eastAsia="ar-SA"/>
        </w:rPr>
        <w:t>.</w:t>
      </w:r>
    </w:p>
    <w:p w:rsidR="00345C32" w:rsidRPr="004F7A9B" w:rsidRDefault="00345C32" w:rsidP="00345C32">
      <w:pPr>
        <w:shd w:val="clear" w:color="auto" w:fill="FFFFFF"/>
        <w:suppressAutoHyphens/>
        <w:spacing w:after="0" w:line="240" w:lineRule="auto"/>
        <w:ind w:left="14"/>
        <w:jc w:val="both"/>
        <w:rPr>
          <w:rFonts w:ascii="Times New Roman" w:eastAsia="Times New Roman" w:hAnsi="Times New Roman" w:cs="Times New Roman"/>
          <w:lang w:eastAsia="ar-SA"/>
        </w:rPr>
      </w:pPr>
    </w:p>
    <w:p w:rsidR="00345C32" w:rsidRPr="004F7A9B" w:rsidRDefault="00345C32" w:rsidP="00345C32">
      <w:pPr>
        <w:shd w:val="clear" w:color="auto" w:fill="FFFFFF"/>
        <w:suppressAutoHyphens/>
        <w:spacing w:after="0" w:line="240" w:lineRule="auto"/>
        <w:ind w:left="14"/>
        <w:jc w:val="both"/>
        <w:rPr>
          <w:rFonts w:ascii="Times New Roman" w:eastAsia="Times New Roman" w:hAnsi="Times New Roman" w:cs="Times New Roman"/>
          <w:lang w:eastAsia="ar-SA"/>
        </w:rPr>
      </w:pPr>
      <w:r w:rsidRPr="004F7A9B">
        <w:rPr>
          <w:rFonts w:ascii="Times New Roman" w:eastAsia="Times New Roman" w:hAnsi="Times New Roman" w:cs="Times New Roman"/>
          <w:iCs/>
          <w:lang w:eastAsia="ar-SA"/>
        </w:rPr>
        <w:t>Pieprasījumu parakstījušās personas parakstam jābūt notariāli apliecinātam, vai arī pieprasījums iesniedzams ar bankas/apdrošināšanas sabiedrības, kas apkalpo Pasūtītāju, starpniecību. Šajā gadījumā pieprasījumu parakstījušās personas parakstu apliecina banka/ apdrošināšanas sabiedrība.</w:t>
      </w:r>
    </w:p>
    <w:p w:rsidR="00345C32" w:rsidRPr="004F7A9B" w:rsidRDefault="00345C32" w:rsidP="00345C32">
      <w:pPr>
        <w:shd w:val="clear" w:color="auto" w:fill="FFFFFF"/>
        <w:suppressAutoHyphens/>
        <w:spacing w:after="0" w:line="240" w:lineRule="auto"/>
        <w:ind w:left="14"/>
        <w:jc w:val="both"/>
        <w:rPr>
          <w:rFonts w:ascii="Times New Roman" w:eastAsia="Times New Roman" w:hAnsi="Times New Roman" w:cs="Times New Roman"/>
          <w:lang w:eastAsia="ar-SA"/>
        </w:rPr>
      </w:pPr>
    </w:p>
    <w:p w:rsidR="00345C32" w:rsidRPr="004F7A9B" w:rsidRDefault="00345C32" w:rsidP="00345C32">
      <w:pPr>
        <w:shd w:val="clear" w:color="auto" w:fill="FFFFFF"/>
        <w:suppressAutoHyphens/>
        <w:spacing w:after="0" w:line="240" w:lineRule="auto"/>
        <w:ind w:left="14"/>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Šai garantijai ir piemērojami Starptautiskās Tirdzniecības un rūpniecības kameras Vienotie noteikumi par pieprasījumu garantijām Nr.758 (</w:t>
      </w:r>
      <w:r w:rsidRPr="004F7A9B">
        <w:rPr>
          <w:rFonts w:ascii="Times New Roman" w:eastAsia="Times New Roman" w:hAnsi="Times New Roman" w:cs="Times New Roman"/>
          <w:i/>
          <w:lang w:eastAsia="ar-SA"/>
        </w:rPr>
        <w:t>„</w:t>
      </w:r>
      <w:proofErr w:type="spellStart"/>
      <w:r w:rsidRPr="004F7A9B">
        <w:rPr>
          <w:rFonts w:ascii="Times New Roman" w:eastAsia="Times New Roman" w:hAnsi="Times New Roman" w:cs="Times New Roman"/>
          <w:i/>
          <w:lang w:eastAsia="ar-SA"/>
        </w:rPr>
        <w:t>The</w:t>
      </w:r>
      <w:proofErr w:type="spellEnd"/>
      <w:r w:rsidRPr="004F7A9B">
        <w:rPr>
          <w:rFonts w:ascii="Times New Roman" w:eastAsia="Times New Roman" w:hAnsi="Times New Roman" w:cs="Times New Roman"/>
          <w:i/>
          <w:lang w:eastAsia="ar-SA"/>
        </w:rPr>
        <w:t xml:space="preserve"> ICC </w:t>
      </w:r>
      <w:proofErr w:type="spellStart"/>
      <w:r w:rsidRPr="004F7A9B">
        <w:rPr>
          <w:rFonts w:ascii="Times New Roman" w:eastAsia="Times New Roman" w:hAnsi="Times New Roman" w:cs="Times New Roman"/>
          <w:i/>
          <w:lang w:eastAsia="ar-SA"/>
        </w:rPr>
        <w:t>Uniform</w:t>
      </w:r>
      <w:proofErr w:type="spellEnd"/>
      <w:r w:rsidRPr="004F7A9B">
        <w:rPr>
          <w:rFonts w:ascii="Times New Roman" w:eastAsia="Times New Roman" w:hAnsi="Times New Roman" w:cs="Times New Roman"/>
          <w:i/>
          <w:lang w:eastAsia="ar-SA"/>
        </w:rPr>
        <w:t xml:space="preserve"> </w:t>
      </w:r>
      <w:proofErr w:type="spellStart"/>
      <w:r w:rsidRPr="004F7A9B">
        <w:rPr>
          <w:rFonts w:ascii="Times New Roman" w:eastAsia="Times New Roman" w:hAnsi="Times New Roman" w:cs="Times New Roman"/>
          <w:i/>
          <w:lang w:eastAsia="ar-SA"/>
        </w:rPr>
        <w:t>Rules</w:t>
      </w:r>
      <w:proofErr w:type="spellEnd"/>
      <w:r w:rsidRPr="004F7A9B">
        <w:rPr>
          <w:rFonts w:ascii="Times New Roman" w:eastAsia="Times New Roman" w:hAnsi="Times New Roman" w:cs="Times New Roman"/>
          <w:i/>
          <w:lang w:eastAsia="ar-SA"/>
        </w:rPr>
        <w:t xml:space="preserve"> </w:t>
      </w:r>
      <w:proofErr w:type="spellStart"/>
      <w:r w:rsidRPr="004F7A9B">
        <w:rPr>
          <w:rFonts w:ascii="Times New Roman" w:eastAsia="Times New Roman" w:hAnsi="Times New Roman" w:cs="Times New Roman"/>
          <w:i/>
          <w:lang w:eastAsia="ar-SA"/>
        </w:rPr>
        <w:t>for</w:t>
      </w:r>
      <w:proofErr w:type="spellEnd"/>
      <w:r w:rsidRPr="004F7A9B">
        <w:rPr>
          <w:rFonts w:ascii="Times New Roman" w:eastAsia="Times New Roman" w:hAnsi="Times New Roman" w:cs="Times New Roman"/>
          <w:i/>
          <w:lang w:eastAsia="ar-SA"/>
        </w:rPr>
        <w:t xml:space="preserve"> </w:t>
      </w:r>
      <w:proofErr w:type="spellStart"/>
      <w:r w:rsidRPr="004F7A9B">
        <w:rPr>
          <w:rFonts w:ascii="Times New Roman" w:eastAsia="Times New Roman" w:hAnsi="Times New Roman" w:cs="Times New Roman"/>
          <w:i/>
          <w:lang w:eastAsia="ar-SA"/>
        </w:rPr>
        <w:t>Demand</w:t>
      </w:r>
      <w:proofErr w:type="spellEnd"/>
      <w:r w:rsidRPr="004F7A9B">
        <w:rPr>
          <w:rFonts w:ascii="Times New Roman" w:eastAsia="Times New Roman" w:hAnsi="Times New Roman" w:cs="Times New Roman"/>
          <w:i/>
          <w:lang w:eastAsia="ar-SA"/>
        </w:rPr>
        <w:t xml:space="preserve"> </w:t>
      </w:r>
      <w:proofErr w:type="spellStart"/>
      <w:r w:rsidRPr="004F7A9B">
        <w:rPr>
          <w:rFonts w:ascii="Times New Roman" w:eastAsia="Times New Roman" w:hAnsi="Times New Roman" w:cs="Times New Roman"/>
          <w:i/>
          <w:lang w:eastAsia="ar-SA"/>
        </w:rPr>
        <w:t>Guaranties</w:t>
      </w:r>
      <w:proofErr w:type="spellEnd"/>
      <w:r w:rsidRPr="004F7A9B">
        <w:rPr>
          <w:rFonts w:ascii="Times New Roman" w:eastAsia="Times New Roman" w:hAnsi="Times New Roman" w:cs="Times New Roman"/>
          <w:i/>
          <w:lang w:eastAsia="ar-SA"/>
        </w:rPr>
        <w:t xml:space="preserve">”, ICC </w:t>
      </w:r>
      <w:proofErr w:type="spellStart"/>
      <w:r w:rsidRPr="004F7A9B">
        <w:rPr>
          <w:rFonts w:ascii="Times New Roman" w:eastAsia="Times New Roman" w:hAnsi="Times New Roman" w:cs="Times New Roman"/>
          <w:i/>
          <w:lang w:eastAsia="ar-SA"/>
        </w:rPr>
        <w:t>Publication</w:t>
      </w:r>
      <w:proofErr w:type="spellEnd"/>
      <w:r w:rsidRPr="004F7A9B">
        <w:rPr>
          <w:rFonts w:ascii="Times New Roman" w:eastAsia="Times New Roman" w:hAnsi="Times New Roman" w:cs="Times New Roman"/>
          <w:i/>
          <w:lang w:eastAsia="ar-SA"/>
        </w:rPr>
        <w:t xml:space="preserve"> No.758</w:t>
      </w:r>
      <w:r w:rsidRPr="004F7A9B">
        <w:rPr>
          <w:rFonts w:ascii="Times New Roman" w:eastAsia="Times New Roman" w:hAnsi="Times New Roman" w:cs="Times New Roman"/>
          <w:lang w:eastAsia="ar-SA"/>
        </w:rPr>
        <w:t>), kā arī Latvijas Republikas normatīvie tiesību akti. Visi strīdi, kas radušies saistībā ar šo garantiju, izskatāmi Latvijas Republikas tiesā saskaņā ar Latvijas Republikas normatīvajiem tiesību aktiem.</w:t>
      </w:r>
    </w:p>
    <w:p w:rsidR="00345C32" w:rsidRPr="004F7A9B" w:rsidRDefault="00345C32" w:rsidP="00345C32">
      <w:pPr>
        <w:suppressAutoHyphens/>
        <w:spacing w:after="0" w:line="240" w:lineRule="auto"/>
        <w:rPr>
          <w:rFonts w:ascii="Times New Roman" w:eastAsia="Times New Roman" w:hAnsi="Times New Roman" w:cs="Times New Roman"/>
          <w:snapToGrid w:val="0"/>
          <w:lang w:eastAsia="ar-SA"/>
        </w:rPr>
      </w:pPr>
    </w:p>
    <w:p w:rsidR="00345C32" w:rsidRPr="004F7A9B" w:rsidRDefault="00345C32" w:rsidP="00345C32">
      <w:pPr>
        <w:suppressAutoHyphens/>
        <w:spacing w:after="0" w:line="240" w:lineRule="auto"/>
        <w:rPr>
          <w:rFonts w:ascii="Times New Roman" w:eastAsia="Times New Roman" w:hAnsi="Times New Roman" w:cs="Times New Roman"/>
          <w:snapToGrid w:val="0"/>
          <w:lang w:eastAsia="ar-SA"/>
        </w:rPr>
      </w:pPr>
    </w:p>
    <w:tbl>
      <w:tblPr>
        <w:tblW w:w="0" w:type="auto"/>
        <w:tblLook w:val="01E0" w:firstRow="1" w:lastRow="1" w:firstColumn="1" w:lastColumn="1" w:noHBand="0" w:noVBand="0"/>
      </w:tblPr>
      <w:tblGrid>
        <w:gridCol w:w="6020"/>
      </w:tblGrid>
      <w:tr w:rsidR="00345C32" w:rsidRPr="004F7A9B" w:rsidTr="00345C32">
        <w:tc>
          <w:tcPr>
            <w:tcW w:w="0" w:type="auto"/>
          </w:tcPr>
          <w:p w:rsidR="00345C32" w:rsidRPr="004F7A9B" w:rsidRDefault="00345C32" w:rsidP="00345C32">
            <w:pPr>
              <w:suppressAutoHyphens/>
              <w:autoSpaceDE w:val="0"/>
              <w:autoSpaceDN w:val="0"/>
              <w:adjustRightInd w:val="0"/>
              <w:spacing w:after="0" w:line="240" w:lineRule="auto"/>
              <w:rPr>
                <w:rFonts w:ascii="Times New Roman" w:eastAsia="Times New Roman" w:hAnsi="Times New Roman" w:cs="Times New Roman"/>
                <w:iCs/>
                <w:highlight w:val="lightGray"/>
                <w:lang w:eastAsia="ar-SA"/>
              </w:rPr>
            </w:pPr>
            <w:r w:rsidRPr="004F7A9B">
              <w:rPr>
                <w:rFonts w:ascii="Times New Roman" w:eastAsia="Times New Roman" w:hAnsi="Times New Roman" w:cs="Times New Roman"/>
                <w:iCs/>
                <w:highlight w:val="lightGray"/>
                <w:lang w:eastAsia="ar-SA"/>
              </w:rPr>
              <w:t>&lt;</w:t>
            </w:r>
            <w:proofErr w:type="spellStart"/>
            <w:r w:rsidRPr="004F7A9B">
              <w:rPr>
                <w:rFonts w:ascii="Times New Roman" w:eastAsia="Times New Roman" w:hAnsi="Times New Roman" w:cs="Times New Roman"/>
                <w:iCs/>
                <w:highlight w:val="lightGray"/>
                <w:lang w:eastAsia="ar-SA"/>
              </w:rPr>
              <w:t>Paraksttiesīgās</w:t>
            </w:r>
            <w:proofErr w:type="spellEnd"/>
            <w:r w:rsidRPr="004F7A9B">
              <w:rPr>
                <w:rFonts w:ascii="Times New Roman" w:eastAsia="Times New Roman" w:hAnsi="Times New Roman" w:cs="Times New Roman"/>
                <w:iCs/>
                <w:highlight w:val="lightGray"/>
                <w:lang w:eastAsia="ar-SA"/>
              </w:rPr>
              <w:t xml:space="preserve"> personas amata nosaukums, vārds un uzvārds&gt;</w:t>
            </w:r>
          </w:p>
        </w:tc>
      </w:tr>
      <w:tr w:rsidR="00345C32" w:rsidRPr="004F7A9B" w:rsidTr="00345C32">
        <w:tc>
          <w:tcPr>
            <w:tcW w:w="0" w:type="auto"/>
          </w:tcPr>
          <w:p w:rsidR="00345C32" w:rsidRPr="004F7A9B" w:rsidRDefault="00345C32" w:rsidP="00345C32">
            <w:pPr>
              <w:keepNext/>
              <w:tabs>
                <w:tab w:val="num" w:pos="0"/>
              </w:tabs>
              <w:suppressAutoHyphens/>
              <w:spacing w:after="0" w:line="240" w:lineRule="auto"/>
              <w:ind w:left="1080"/>
              <w:outlineLvl w:val="0"/>
              <w:rPr>
                <w:rFonts w:ascii="Times New Roman" w:eastAsia="Times New Roman" w:hAnsi="Times New Roman" w:cs="Times New Roman"/>
                <w:bCs/>
                <w:caps/>
                <w:highlight w:val="lightGray"/>
                <w:lang w:eastAsia="ar-SA"/>
              </w:rPr>
            </w:pPr>
            <w:r w:rsidRPr="004F7A9B">
              <w:rPr>
                <w:rFonts w:ascii="Times New Roman" w:eastAsia="Times New Roman" w:hAnsi="Times New Roman" w:cs="Times New Roman"/>
                <w:bCs/>
                <w:caps/>
                <w:highlight w:val="lightGray"/>
                <w:lang w:eastAsia="ar-SA"/>
              </w:rPr>
              <w:t>&lt;Paraksttiesīgās personas paraksts&gt;</w:t>
            </w:r>
          </w:p>
        </w:tc>
      </w:tr>
      <w:tr w:rsidR="00345C32" w:rsidRPr="004F7A9B" w:rsidTr="00345C32">
        <w:tc>
          <w:tcPr>
            <w:tcW w:w="6020" w:type="dxa"/>
          </w:tcPr>
          <w:p w:rsidR="00345C32" w:rsidRPr="004F7A9B" w:rsidRDefault="00345C32" w:rsidP="00345C32">
            <w:pPr>
              <w:keepNext/>
              <w:tabs>
                <w:tab w:val="num" w:pos="0"/>
              </w:tabs>
              <w:suppressAutoHyphens/>
              <w:spacing w:after="0" w:line="240" w:lineRule="auto"/>
              <w:ind w:left="1080"/>
              <w:outlineLvl w:val="0"/>
              <w:rPr>
                <w:rFonts w:ascii="Times New Roman" w:eastAsia="Times New Roman" w:hAnsi="Times New Roman" w:cs="Times New Roman"/>
                <w:iCs/>
                <w:caps/>
                <w:lang w:eastAsia="ar-SA"/>
              </w:rPr>
            </w:pPr>
            <w:r w:rsidRPr="004F7A9B">
              <w:rPr>
                <w:rFonts w:ascii="Times New Roman" w:eastAsia="Times New Roman" w:hAnsi="Times New Roman" w:cs="Times New Roman"/>
                <w:bCs/>
                <w:caps/>
                <w:highlight w:val="lightGray"/>
                <w:lang w:eastAsia="ar-SA"/>
              </w:rPr>
              <w:t>&lt;Bankas zīmoga nospiedums&gt;</w:t>
            </w:r>
          </w:p>
        </w:tc>
      </w:tr>
    </w:tbl>
    <w:p w:rsidR="00345C32" w:rsidRPr="004F7A9B" w:rsidRDefault="00345C32" w:rsidP="00345C32">
      <w:pPr>
        <w:suppressAutoHyphens/>
        <w:spacing w:after="0" w:line="240" w:lineRule="auto"/>
        <w:ind w:right="26"/>
        <w:jc w:val="right"/>
        <w:rPr>
          <w:rFonts w:ascii="Times New Roman" w:eastAsia="Arial" w:hAnsi="Times New Roman" w:cs="Times New Roman"/>
          <w:b/>
          <w:color w:val="000000"/>
          <w:kern w:val="1"/>
          <w:lang w:eastAsia="ar-SA"/>
        </w:rPr>
      </w:pPr>
    </w:p>
    <w:p w:rsidR="00345C32" w:rsidRPr="004F7A9B" w:rsidRDefault="00345C32" w:rsidP="00345C32">
      <w:pPr>
        <w:suppressAutoHyphens/>
        <w:spacing w:after="0" w:line="240" w:lineRule="auto"/>
        <w:ind w:right="26"/>
        <w:jc w:val="right"/>
        <w:rPr>
          <w:rFonts w:ascii="Times New Roman" w:eastAsia="Arial" w:hAnsi="Times New Roman" w:cs="Times New Roman"/>
          <w:color w:val="000000"/>
          <w:kern w:val="1"/>
          <w:shd w:val="clear" w:color="auto" w:fill="FFFF00"/>
          <w:lang w:eastAsia="ar-SA"/>
        </w:rPr>
      </w:pPr>
      <w:r w:rsidRPr="004F7A9B">
        <w:rPr>
          <w:rFonts w:ascii="Times New Roman" w:eastAsia="Arial" w:hAnsi="Times New Roman" w:cs="Times New Roman"/>
          <w:b/>
          <w:color w:val="000000"/>
          <w:kern w:val="1"/>
          <w:lang w:eastAsia="ar-SA"/>
        </w:rPr>
        <w:br w:type="page"/>
      </w:r>
      <w:r w:rsidRPr="004F7A9B">
        <w:rPr>
          <w:rFonts w:ascii="Times New Roman" w:eastAsia="Arial" w:hAnsi="Times New Roman" w:cs="Times New Roman"/>
          <w:b/>
          <w:color w:val="000000"/>
          <w:kern w:val="1"/>
          <w:lang w:eastAsia="ar-SA"/>
        </w:rPr>
        <w:lastRenderedPageBreak/>
        <w:t>4.pielikums</w:t>
      </w:r>
    </w:p>
    <w:p w:rsidR="00345C32" w:rsidRPr="004F7A9B" w:rsidRDefault="00345C32" w:rsidP="00345C32">
      <w:pPr>
        <w:tabs>
          <w:tab w:val="left" w:pos="1701"/>
          <w:tab w:val="left" w:pos="3600"/>
          <w:tab w:val="left" w:pos="4500"/>
        </w:tabs>
        <w:suppressAutoHyphens/>
        <w:spacing w:after="0" w:line="240" w:lineRule="auto"/>
        <w:ind w:left="900"/>
        <w:jc w:val="right"/>
        <w:rPr>
          <w:rFonts w:ascii="Times New Roman" w:eastAsia="Times New Roman" w:hAnsi="Times New Roman" w:cs="Times New Roman"/>
          <w:b/>
          <w:caps/>
          <w:color w:val="000000"/>
          <w:lang w:eastAsia="ar-SA"/>
        </w:rPr>
      </w:pPr>
    </w:p>
    <w:p w:rsidR="00345C32" w:rsidRPr="004F7A9B" w:rsidRDefault="00345C32" w:rsidP="00345C32">
      <w:pPr>
        <w:tabs>
          <w:tab w:val="left" w:pos="1701"/>
          <w:tab w:val="left" w:pos="3600"/>
          <w:tab w:val="left" w:pos="4500"/>
        </w:tabs>
        <w:suppressAutoHyphens/>
        <w:spacing w:after="0" w:line="240" w:lineRule="auto"/>
        <w:ind w:left="900"/>
        <w:jc w:val="right"/>
        <w:rPr>
          <w:rFonts w:ascii="Times New Roman" w:eastAsia="Times New Roman" w:hAnsi="Times New Roman" w:cs="Times New Roman"/>
          <w:b/>
          <w:caps/>
          <w:color w:val="000000"/>
          <w:lang w:eastAsia="ar-SA"/>
        </w:rPr>
      </w:pPr>
    </w:p>
    <w:p w:rsidR="00345C32" w:rsidRPr="004F7A9B" w:rsidRDefault="00345C32" w:rsidP="00345C32">
      <w:pPr>
        <w:suppressAutoHyphens/>
        <w:autoSpaceDE w:val="0"/>
        <w:spacing w:after="0" w:line="240" w:lineRule="auto"/>
        <w:jc w:val="center"/>
        <w:rPr>
          <w:rFonts w:ascii="Times New Roman" w:eastAsia="Arial" w:hAnsi="Times New Roman" w:cs="Times New Roman"/>
          <w:b/>
          <w:lang w:eastAsia="ar-SA"/>
        </w:rPr>
      </w:pPr>
      <w:r w:rsidRPr="004F7A9B">
        <w:rPr>
          <w:rFonts w:ascii="Times New Roman" w:eastAsia="Arial" w:hAnsi="Times New Roman" w:cs="Times New Roman"/>
          <w:b/>
          <w:lang w:eastAsia="ar-SA"/>
        </w:rPr>
        <w:t>Informācija par pretendentam pieejamajiem resursiem</w:t>
      </w:r>
    </w:p>
    <w:p w:rsidR="00345C32" w:rsidRPr="004F7A9B" w:rsidRDefault="00345C32" w:rsidP="00345C32">
      <w:pPr>
        <w:suppressAutoHyphens/>
        <w:autoSpaceDE w:val="0"/>
        <w:spacing w:after="0" w:line="240" w:lineRule="auto"/>
        <w:jc w:val="center"/>
        <w:rPr>
          <w:rFonts w:ascii="Times New Roman" w:eastAsia="Arial" w:hAnsi="Times New Roman" w:cs="Times New Roman"/>
          <w:b/>
          <w:lang w:eastAsia="ar-SA"/>
        </w:rPr>
      </w:pPr>
    </w:p>
    <w:p w:rsidR="00345C32" w:rsidRPr="004F7A9B" w:rsidRDefault="00345C32" w:rsidP="00345C32">
      <w:pPr>
        <w:suppressAutoHyphens/>
        <w:autoSpaceDE w:val="0"/>
        <w:spacing w:after="0" w:line="240" w:lineRule="auto"/>
        <w:jc w:val="center"/>
        <w:rPr>
          <w:rFonts w:ascii="Times New Roman" w:eastAsia="Arial" w:hAnsi="Times New Roman" w:cs="Times New Roman"/>
          <w:lang w:eastAsia="ar-SA"/>
        </w:rPr>
      </w:pPr>
    </w:p>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tbl>
      <w:tblPr>
        <w:tblW w:w="9072" w:type="dxa"/>
        <w:tblInd w:w="10" w:type="dxa"/>
        <w:tblLayout w:type="fixed"/>
        <w:tblCellMar>
          <w:left w:w="0" w:type="dxa"/>
          <w:right w:w="0" w:type="dxa"/>
        </w:tblCellMar>
        <w:tblLook w:val="0000" w:firstRow="0" w:lastRow="0" w:firstColumn="0" w:lastColumn="0" w:noHBand="0" w:noVBand="0"/>
      </w:tblPr>
      <w:tblGrid>
        <w:gridCol w:w="4442"/>
        <w:gridCol w:w="4630"/>
      </w:tblGrid>
      <w:tr w:rsidR="00345C32" w:rsidRPr="004F7A9B" w:rsidTr="00345C32">
        <w:tc>
          <w:tcPr>
            <w:tcW w:w="4442" w:type="dxa"/>
            <w:tcBorders>
              <w:top w:val="single" w:sz="8" w:space="0" w:color="C0C0C0"/>
              <w:left w:val="single" w:sz="8" w:space="0" w:color="C0C0C0"/>
              <w:bottom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r w:rsidRPr="004F7A9B">
              <w:rPr>
                <w:rFonts w:ascii="Times New Roman" w:eastAsia="Arial" w:hAnsi="Times New Roman" w:cs="Times New Roman"/>
                <w:lang w:eastAsia="ar-SA"/>
              </w:rPr>
              <w:t>Izpildītāja bāzes atrašanās vieta (adrese)</w:t>
            </w:r>
          </w:p>
          <w:p w:rsidR="00345C32" w:rsidRPr="004F7A9B" w:rsidRDefault="00345C32" w:rsidP="00345C32">
            <w:pPr>
              <w:suppressAutoHyphens/>
              <w:autoSpaceDE w:val="0"/>
              <w:spacing w:after="0" w:line="240" w:lineRule="auto"/>
              <w:rPr>
                <w:rFonts w:ascii="Times New Roman" w:eastAsia="Arial" w:hAnsi="Times New Roman" w:cs="Times New Roman"/>
                <w:color w:val="FF0000"/>
                <w:lang w:eastAsia="ar-SA"/>
              </w:rPr>
            </w:pPr>
          </w:p>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tc>
        <w:tc>
          <w:tcPr>
            <w:tcW w:w="4630" w:type="dxa"/>
            <w:tcBorders>
              <w:top w:val="single" w:sz="8" w:space="0" w:color="C0C0C0"/>
              <w:left w:val="single" w:sz="8" w:space="0" w:color="C0C0C0"/>
              <w:bottom w:val="single" w:sz="8" w:space="0" w:color="C0C0C0"/>
              <w:right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r w:rsidRPr="004F7A9B">
              <w:rPr>
                <w:rFonts w:ascii="Times New Roman" w:eastAsia="Arial" w:hAnsi="Times New Roman" w:cs="Times New Roman"/>
                <w:lang w:eastAsia="ar-SA"/>
              </w:rPr>
              <w:t xml:space="preserve">- </w:t>
            </w:r>
          </w:p>
          <w:p w:rsidR="00345C32" w:rsidRPr="004F7A9B" w:rsidRDefault="00345C32" w:rsidP="00345C32">
            <w:pPr>
              <w:suppressAutoHyphens/>
              <w:autoSpaceDE w:val="0"/>
              <w:spacing w:after="0" w:line="240" w:lineRule="auto"/>
              <w:rPr>
                <w:rFonts w:ascii="Times New Roman" w:eastAsia="Arial" w:hAnsi="Times New Roman" w:cs="Times New Roman"/>
                <w:lang w:eastAsia="ar-SA"/>
              </w:rPr>
            </w:pPr>
          </w:p>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w:t>
            </w:r>
          </w:p>
        </w:tc>
      </w:tr>
      <w:tr w:rsidR="00345C32" w:rsidRPr="004F7A9B" w:rsidTr="00345C32">
        <w:tc>
          <w:tcPr>
            <w:tcW w:w="4442" w:type="dxa"/>
            <w:tcBorders>
              <w:left w:val="single" w:sz="8" w:space="0" w:color="C0C0C0"/>
              <w:bottom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r w:rsidRPr="004F7A9B">
              <w:rPr>
                <w:rFonts w:ascii="Times New Roman" w:eastAsia="Arial" w:hAnsi="Times New Roman" w:cs="Times New Roman"/>
                <w:lang w:eastAsia="ar-SA"/>
              </w:rPr>
              <w:t>Izpildītāja rīcībā esošo iekārtu, transporta vienību uzskaitījums darbu veikšanai, kuri nepieciešami līgumā minēto darbu izpildei.</w:t>
            </w:r>
          </w:p>
          <w:p w:rsidR="00345C32" w:rsidRPr="004F7A9B" w:rsidRDefault="00345C32" w:rsidP="00345C32">
            <w:pPr>
              <w:suppressAutoHyphens/>
              <w:autoSpaceDE w:val="0"/>
              <w:spacing w:after="0" w:line="240" w:lineRule="auto"/>
              <w:rPr>
                <w:rFonts w:ascii="Times New Roman" w:eastAsia="Arial" w:hAnsi="Times New Roman" w:cs="Times New Roman"/>
                <w:lang w:eastAsia="ar-SA"/>
              </w:rPr>
            </w:pPr>
          </w:p>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tc>
        <w:tc>
          <w:tcPr>
            <w:tcW w:w="4630" w:type="dxa"/>
            <w:tcBorders>
              <w:left w:val="single" w:sz="8" w:space="0" w:color="C0C0C0"/>
              <w:bottom w:val="single" w:sz="8" w:space="0" w:color="C0C0C0"/>
              <w:right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r w:rsidRPr="004F7A9B">
              <w:rPr>
                <w:rFonts w:ascii="Times New Roman" w:eastAsia="Arial" w:hAnsi="Times New Roman" w:cs="Times New Roman"/>
                <w:lang w:eastAsia="ar-SA"/>
              </w:rPr>
              <w:t>-</w:t>
            </w:r>
          </w:p>
        </w:tc>
      </w:tr>
      <w:tr w:rsidR="00345C32" w:rsidRPr="004F7A9B" w:rsidTr="00345C32">
        <w:tc>
          <w:tcPr>
            <w:tcW w:w="4442" w:type="dxa"/>
            <w:tcBorders>
              <w:left w:val="single" w:sz="8" w:space="0" w:color="C0C0C0"/>
              <w:bottom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r w:rsidRPr="004F7A9B">
              <w:rPr>
                <w:rFonts w:ascii="Times New Roman" w:eastAsia="Arial" w:hAnsi="Times New Roman" w:cs="Times New Roman"/>
                <w:lang w:eastAsia="ar-SA"/>
              </w:rPr>
              <w:t>Izpildītāja paredzētais darbos iesaistītais personāla skaits, atbilstoši līguma darbu apjomam.</w:t>
            </w:r>
          </w:p>
          <w:p w:rsidR="00345C32" w:rsidRPr="004F7A9B" w:rsidRDefault="00345C32" w:rsidP="00345C32">
            <w:pPr>
              <w:suppressAutoHyphens/>
              <w:autoSpaceDE w:val="0"/>
              <w:spacing w:after="0" w:line="240" w:lineRule="auto"/>
              <w:rPr>
                <w:rFonts w:ascii="Times New Roman" w:eastAsia="Arial" w:hAnsi="Times New Roman" w:cs="Times New Roman"/>
                <w:lang w:eastAsia="ar-SA"/>
              </w:rPr>
            </w:pPr>
          </w:p>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tc>
        <w:tc>
          <w:tcPr>
            <w:tcW w:w="4630" w:type="dxa"/>
            <w:tcBorders>
              <w:left w:val="single" w:sz="8" w:space="0" w:color="C0C0C0"/>
              <w:bottom w:val="single" w:sz="8" w:space="0" w:color="C0C0C0"/>
              <w:right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r w:rsidRPr="004F7A9B">
              <w:rPr>
                <w:rFonts w:ascii="Times New Roman" w:eastAsia="Arial" w:hAnsi="Times New Roman" w:cs="Times New Roman"/>
                <w:lang w:eastAsia="ar-SA"/>
              </w:rPr>
              <w:t>-</w:t>
            </w:r>
          </w:p>
        </w:tc>
      </w:tr>
      <w:tr w:rsidR="00345C32" w:rsidRPr="004F7A9B" w:rsidTr="00345C32">
        <w:tc>
          <w:tcPr>
            <w:tcW w:w="4442" w:type="dxa"/>
            <w:tcBorders>
              <w:left w:val="single" w:sz="8" w:space="0" w:color="C0C0C0"/>
              <w:bottom w:val="single" w:sz="8" w:space="0" w:color="C0C0C0"/>
            </w:tcBorders>
          </w:tcPr>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p w:rsidR="00345C32" w:rsidRPr="004F7A9B" w:rsidRDefault="00345C32" w:rsidP="00345C32">
            <w:pPr>
              <w:suppressAutoHyphens/>
              <w:autoSpaceDE w:val="0"/>
              <w:spacing w:after="0" w:line="240" w:lineRule="auto"/>
              <w:jc w:val="both"/>
              <w:rPr>
                <w:rFonts w:ascii="Times New Roman" w:eastAsia="Times New Roman" w:hAnsi="Times New Roman" w:cs="Times New Roman"/>
                <w:color w:val="FF0000"/>
                <w:lang w:eastAsia="ar-SA"/>
              </w:rPr>
            </w:pPr>
          </w:p>
        </w:tc>
        <w:tc>
          <w:tcPr>
            <w:tcW w:w="4630" w:type="dxa"/>
            <w:tcBorders>
              <w:left w:val="single" w:sz="8" w:space="0" w:color="C0C0C0"/>
              <w:bottom w:val="single" w:sz="8" w:space="0" w:color="C0C0C0"/>
              <w:right w:val="single" w:sz="8" w:space="0" w:color="C0C0C0"/>
            </w:tcBorders>
          </w:tcPr>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tc>
      </w:tr>
      <w:tr w:rsidR="00345C32" w:rsidRPr="004F7A9B" w:rsidTr="00345C32">
        <w:tc>
          <w:tcPr>
            <w:tcW w:w="4442" w:type="dxa"/>
            <w:tcBorders>
              <w:left w:val="single" w:sz="8" w:space="0" w:color="C0C0C0"/>
              <w:bottom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p>
        </w:tc>
        <w:tc>
          <w:tcPr>
            <w:tcW w:w="4630" w:type="dxa"/>
            <w:tcBorders>
              <w:left w:val="single" w:sz="8" w:space="0" w:color="C0C0C0"/>
              <w:bottom w:val="single" w:sz="8" w:space="0" w:color="C0C0C0"/>
              <w:right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p>
        </w:tc>
      </w:tr>
      <w:tr w:rsidR="00345C32" w:rsidRPr="004F7A9B" w:rsidTr="00345C32">
        <w:tc>
          <w:tcPr>
            <w:tcW w:w="4442" w:type="dxa"/>
            <w:tcBorders>
              <w:left w:val="single" w:sz="8" w:space="0" w:color="C0C0C0"/>
              <w:bottom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p>
        </w:tc>
        <w:tc>
          <w:tcPr>
            <w:tcW w:w="4630" w:type="dxa"/>
            <w:tcBorders>
              <w:left w:val="single" w:sz="8" w:space="0" w:color="C0C0C0"/>
              <w:bottom w:val="single" w:sz="8" w:space="0" w:color="C0C0C0"/>
              <w:right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p>
        </w:tc>
      </w:tr>
      <w:tr w:rsidR="00345C32" w:rsidRPr="004F7A9B" w:rsidTr="00345C32">
        <w:tc>
          <w:tcPr>
            <w:tcW w:w="4442" w:type="dxa"/>
            <w:tcBorders>
              <w:left w:val="single" w:sz="8" w:space="0" w:color="C0C0C0"/>
              <w:bottom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p>
        </w:tc>
        <w:tc>
          <w:tcPr>
            <w:tcW w:w="4630" w:type="dxa"/>
            <w:tcBorders>
              <w:left w:val="single" w:sz="8" w:space="0" w:color="C0C0C0"/>
              <w:bottom w:val="single" w:sz="8" w:space="0" w:color="C0C0C0"/>
              <w:right w:val="single" w:sz="8" w:space="0" w:color="C0C0C0"/>
            </w:tcBorders>
          </w:tcPr>
          <w:p w:rsidR="00345C32" w:rsidRPr="004F7A9B" w:rsidRDefault="00345C32" w:rsidP="00345C32">
            <w:pPr>
              <w:suppressAutoHyphens/>
              <w:autoSpaceDE w:val="0"/>
              <w:snapToGrid w:val="0"/>
              <w:spacing w:after="0" w:line="240" w:lineRule="auto"/>
              <w:rPr>
                <w:rFonts w:ascii="Times New Roman" w:eastAsia="Arial" w:hAnsi="Times New Roman" w:cs="Times New Roman"/>
                <w:lang w:eastAsia="ar-SA"/>
              </w:rPr>
            </w:pPr>
          </w:p>
        </w:tc>
      </w:tr>
    </w:tbl>
    <w:p w:rsidR="00345C32" w:rsidRPr="004F7A9B" w:rsidRDefault="00345C32" w:rsidP="00345C32">
      <w:pPr>
        <w:suppressAutoHyphens/>
        <w:autoSpaceDE w:val="0"/>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4927"/>
        <w:gridCol w:w="4253"/>
      </w:tblGrid>
      <w:tr w:rsidR="00345C32" w:rsidRPr="004F7A9B" w:rsidTr="00345C32">
        <w:tc>
          <w:tcPr>
            <w:tcW w:w="4927" w:type="dxa"/>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Pilnvarotās personas paraksts un zīmogs:</w:t>
            </w:r>
          </w:p>
        </w:tc>
        <w:tc>
          <w:tcPr>
            <w:tcW w:w="4253" w:type="dxa"/>
            <w:tcBorders>
              <w:bottom w:val="single" w:sz="4" w:space="0" w:color="000000"/>
            </w:tcBorders>
          </w:tcPr>
          <w:p w:rsidR="00345C32" w:rsidRPr="004F7A9B" w:rsidRDefault="00345C32" w:rsidP="00345C32">
            <w:pPr>
              <w:suppressAutoHyphens/>
              <w:snapToGrid w:val="0"/>
              <w:spacing w:after="0" w:line="360" w:lineRule="auto"/>
              <w:jc w:val="right"/>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z.v.</w:t>
            </w:r>
          </w:p>
        </w:tc>
      </w:tr>
      <w:tr w:rsidR="00345C32" w:rsidRPr="004F7A9B" w:rsidTr="00345C32">
        <w:tc>
          <w:tcPr>
            <w:tcW w:w="4927" w:type="dxa"/>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Parakstītāja vārds, uzvārds un amats:</w:t>
            </w:r>
          </w:p>
        </w:tc>
        <w:tc>
          <w:tcPr>
            <w:tcW w:w="4253" w:type="dxa"/>
            <w:tcBorders>
              <w:bottom w:val="single" w:sz="4" w:space="0" w:color="000000"/>
            </w:tcBorders>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p>
        </w:tc>
      </w:tr>
      <w:tr w:rsidR="00345C32" w:rsidRPr="004F7A9B" w:rsidTr="00345C32">
        <w:tc>
          <w:tcPr>
            <w:tcW w:w="4927" w:type="dxa"/>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Piedāvājumu iesniedzējas sabiedrības nosaukums:</w:t>
            </w:r>
          </w:p>
        </w:tc>
        <w:tc>
          <w:tcPr>
            <w:tcW w:w="4253" w:type="dxa"/>
            <w:tcBorders>
              <w:bottom w:val="single" w:sz="4" w:space="0" w:color="000000"/>
            </w:tcBorders>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p>
        </w:tc>
      </w:tr>
    </w:tbl>
    <w:p w:rsidR="00345C32" w:rsidRPr="004F7A9B" w:rsidRDefault="00345C32" w:rsidP="00345C32">
      <w:pPr>
        <w:suppressAutoHyphens/>
        <w:spacing w:after="0" w:line="240" w:lineRule="auto"/>
        <w:ind w:right="26"/>
        <w:jc w:val="right"/>
        <w:rPr>
          <w:rFonts w:ascii="Times New Roman" w:eastAsia="Arial" w:hAnsi="Times New Roman" w:cs="Times New Roman"/>
          <w:color w:val="000000"/>
          <w:kern w:val="1"/>
          <w:shd w:val="clear" w:color="auto" w:fill="FFFF00"/>
          <w:lang w:eastAsia="ar-SA"/>
        </w:rPr>
      </w:pPr>
      <w:r w:rsidRPr="004F7A9B">
        <w:rPr>
          <w:rFonts w:ascii="Times New Roman" w:eastAsia="Arial" w:hAnsi="Times New Roman" w:cs="Times New Roman"/>
          <w:b/>
          <w:color w:val="000000"/>
          <w:kern w:val="1"/>
          <w:lang w:eastAsia="ar-SA"/>
        </w:rPr>
        <w:br w:type="page"/>
      </w:r>
      <w:r w:rsidRPr="004F7A9B">
        <w:rPr>
          <w:rFonts w:ascii="Times New Roman" w:eastAsia="Arial" w:hAnsi="Times New Roman" w:cs="Times New Roman"/>
          <w:b/>
          <w:color w:val="000000"/>
          <w:kern w:val="1"/>
          <w:lang w:eastAsia="ar-SA"/>
        </w:rPr>
        <w:lastRenderedPageBreak/>
        <w:t>5.pielikums</w:t>
      </w:r>
    </w:p>
    <w:p w:rsidR="00345C32" w:rsidRPr="004F7A9B" w:rsidRDefault="00345C32" w:rsidP="00345C32">
      <w:pPr>
        <w:suppressAutoHyphens/>
        <w:spacing w:after="0" w:line="240" w:lineRule="auto"/>
        <w:ind w:right="26"/>
        <w:jc w:val="right"/>
        <w:rPr>
          <w:rFonts w:ascii="Times New Roman" w:eastAsia="Arial" w:hAnsi="Times New Roman" w:cs="Times New Roman"/>
          <w:b/>
          <w:bCs/>
          <w:caps/>
          <w:color w:val="000000"/>
          <w:kern w:val="1"/>
          <w:lang w:eastAsia="ar-SA"/>
        </w:rPr>
      </w:pPr>
      <w:r w:rsidRPr="004F7A9B">
        <w:rPr>
          <w:rFonts w:ascii="Times New Roman" w:eastAsia="Arial" w:hAnsi="Times New Roman" w:cs="Times New Roman"/>
          <w:b/>
          <w:bCs/>
          <w:caps/>
          <w:color w:val="000000"/>
          <w:kern w:val="1"/>
          <w:lang w:eastAsia="ar-SA"/>
        </w:rPr>
        <w:t>Informācija par BŪVDARBU VADĪTĀJIEM</w:t>
      </w:r>
    </w:p>
    <w:p w:rsidR="00345C32" w:rsidRPr="004F7A9B" w:rsidRDefault="00345C32" w:rsidP="00345C32">
      <w:pPr>
        <w:suppressAutoHyphens/>
        <w:spacing w:after="0" w:line="240" w:lineRule="auto"/>
        <w:ind w:right="26"/>
        <w:jc w:val="right"/>
        <w:rPr>
          <w:rFonts w:ascii="Times New Roman" w:eastAsia="Arial" w:hAnsi="Times New Roman" w:cs="Times New Roman"/>
          <w:color w:val="000000"/>
          <w:kern w:val="1"/>
          <w:lang w:eastAsia="ar-SA"/>
        </w:rPr>
      </w:pPr>
    </w:p>
    <w:p w:rsidR="00345C32" w:rsidRPr="004F7A9B" w:rsidRDefault="00345C32" w:rsidP="00345C32">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345C32" w:rsidRPr="004F7A9B" w:rsidTr="00345C32">
        <w:tc>
          <w:tcPr>
            <w:tcW w:w="1166" w:type="dxa"/>
            <w:tcBorders>
              <w:top w:val="single" w:sz="4" w:space="0" w:color="000000"/>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b/>
                <w:bCs/>
                <w:color w:val="000000"/>
                <w:kern w:val="1"/>
                <w:lang w:eastAsia="ar-SA"/>
              </w:rPr>
            </w:pPr>
            <w:r w:rsidRPr="004F7A9B">
              <w:rPr>
                <w:rFonts w:ascii="Times New Roman" w:eastAsia="Arial" w:hAnsi="Times New Roman" w:cs="Times New Roman"/>
                <w:b/>
                <w:bCs/>
                <w:color w:val="000000"/>
                <w:kern w:val="1"/>
                <w:lang w:eastAsia="ar-SA"/>
              </w:rPr>
              <w:t>Piedāvātā pozīcija*</w:t>
            </w:r>
          </w:p>
        </w:tc>
        <w:tc>
          <w:tcPr>
            <w:tcW w:w="1275" w:type="dxa"/>
            <w:tcBorders>
              <w:top w:val="single" w:sz="4" w:space="0" w:color="000000"/>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b/>
                <w:bCs/>
                <w:color w:val="000000"/>
                <w:kern w:val="1"/>
                <w:lang w:eastAsia="ar-SA"/>
              </w:rPr>
            </w:pPr>
            <w:r w:rsidRPr="004F7A9B">
              <w:rPr>
                <w:rFonts w:ascii="Times New Roman" w:eastAsia="Arial" w:hAnsi="Times New Roman" w:cs="Times New Roman"/>
                <w:b/>
                <w:bCs/>
                <w:color w:val="000000"/>
                <w:kern w:val="1"/>
                <w:lang w:eastAsia="ar-SA"/>
              </w:rPr>
              <w:t>Speciālista vārds, uzvārds</w:t>
            </w:r>
          </w:p>
        </w:tc>
        <w:tc>
          <w:tcPr>
            <w:tcW w:w="1575" w:type="dxa"/>
            <w:tcBorders>
              <w:top w:val="single" w:sz="4" w:space="0" w:color="000000"/>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b/>
                <w:bCs/>
                <w:color w:val="000000"/>
                <w:kern w:val="1"/>
                <w:lang w:eastAsia="ar-SA"/>
              </w:rPr>
            </w:pPr>
            <w:r w:rsidRPr="004F7A9B">
              <w:rPr>
                <w:rFonts w:ascii="Times New Roman" w:eastAsia="Arial" w:hAnsi="Times New Roman" w:cs="Times New Roman"/>
                <w:b/>
                <w:bCs/>
                <w:color w:val="000000"/>
                <w:kern w:val="1"/>
                <w:lang w:eastAsia="ar-SA"/>
              </w:rPr>
              <w:t>Kvalifikācija</w:t>
            </w:r>
          </w:p>
        </w:tc>
        <w:tc>
          <w:tcPr>
            <w:tcW w:w="1402" w:type="dxa"/>
            <w:tcBorders>
              <w:top w:val="single" w:sz="4" w:space="0" w:color="000000"/>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b/>
                <w:bCs/>
                <w:color w:val="000000"/>
                <w:kern w:val="1"/>
                <w:lang w:eastAsia="ar-SA"/>
              </w:rPr>
            </w:pPr>
            <w:r w:rsidRPr="004F7A9B">
              <w:rPr>
                <w:rFonts w:ascii="Times New Roman" w:eastAsia="Arial" w:hAnsi="Times New Roman" w:cs="Times New Roman"/>
                <w:b/>
                <w:bCs/>
                <w:color w:val="000000"/>
                <w:kern w:val="1"/>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b/>
                <w:bCs/>
                <w:color w:val="000000"/>
                <w:kern w:val="1"/>
                <w:lang w:eastAsia="ar-SA"/>
              </w:rPr>
            </w:pPr>
            <w:r w:rsidRPr="004F7A9B">
              <w:rPr>
                <w:rFonts w:ascii="Times New Roman" w:eastAsia="Arial" w:hAnsi="Times New Roman" w:cs="Times New Roman"/>
                <w:b/>
                <w:bCs/>
                <w:color w:val="000000"/>
                <w:kern w:val="1"/>
                <w:lang w:eastAsia="ar-SA"/>
              </w:rPr>
              <w:t>Profesionālā pieredze (gados)</w:t>
            </w:r>
          </w:p>
        </w:tc>
        <w:tc>
          <w:tcPr>
            <w:tcW w:w="1559" w:type="dxa"/>
            <w:tcBorders>
              <w:top w:val="single" w:sz="4" w:space="0" w:color="000000"/>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b/>
                <w:bCs/>
                <w:color w:val="000000"/>
                <w:kern w:val="1"/>
                <w:lang w:eastAsia="ar-SA"/>
              </w:rPr>
            </w:pPr>
            <w:r w:rsidRPr="004F7A9B">
              <w:rPr>
                <w:rFonts w:ascii="Times New Roman" w:eastAsia="Arial" w:hAnsi="Times New Roman" w:cs="Times New Roman"/>
                <w:b/>
                <w:bCs/>
                <w:color w:val="000000"/>
                <w:kern w:val="1"/>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b/>
                <w:bCs/>
                <w:color w:val="000000"/>
                <w:kern w:val="1"/>
                <w:lang w:eastAsia="ar-SA"/>
              </w:rPr>
            </w:pPr>
            <w:proofErr w:type="spellStart"/>
            <w:r w:rsidRPr="004F7A9B">
              <w:rPr>
                <w:rFonts w:ascii="Times New Roman" w:eastAsia="Arial" w:hAnsi="Times New Roman" w:cs="Times New Roman"/>
                <w:b/>
                <w:bCs/>
                <w:color w:val="000000"/>
                <w:kern w:val="1"/>
                <w:lang w:eastAsia="ar-SA"/>
              </w:rPr>
              <w:t>Līgum</w:t>
            </w:r>
            <w:proofErr w:type="spellEnd"/>
            <w:r w:rsidRPr="004F7A9B">
              <w:rPr>
                <w:rFonts w:ascii="Times New Roman" w:eastAsia="Arial" w:hAnsi="Times New Roman" w:cs="Times New Roman"/>
                <w:b/>
                <w:bCs/>
                <w:color w:val="000000"/>
                <w:kern w:val="1"/>
                <w:lang w:eastAsia="ar-SA"/>
              </w:rPr>
              <w:t xml:space="preserve"> attiecību pamats ***</w:t>
            </w:r>
          </w:p>
        </w:tc>
      </w:tr>
      <w:tr w:rsidR="00345C32" w:rsidRPr="004F7A9B" w:rsidTr="00345C32">
        <w:tc>
          <w:tcPr>
            <w:tcW w:w="1166"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b/>
                <w:bCs/>
                <w:color w:val="000000"/>
                <w:kern w:val="1"/>
                <w:lang w:eastAsia="ar-SA"/>
              </w:rPr>
            </w:pPr>
          </w:p>
        </w:tc>
        <w:tc>
          <w:tcPr>
            <w:tcW w:w="12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02"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18"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59"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134" w:type="dxa"/>
            <w:tcBorders>
              <w:left w:val="single" w:sz="4" w:space="0" w:color="000000"/>
              <w:bottom w:val="single" w:sz="4" w:space="0" w:color="000000"/>
              <w:right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r>
      <w:tr w:rsidR="00345C32" w:rsidRPr="004F7A9B" w:rsidTr="00345C32">
        <w:tc>
          <w:tcPr>
            <w:tcW w:w="1166"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2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02"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18"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59"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134" w:type="dxa"/>
            <w:tcBorders>
              <w:left w:val="single" w:sz="4" w:space="0" w:color="000000"/>
              <w:bottom w:val="single" w:sz="4" w:space="0" w:color="000000"/>
              <w:right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r>
      <w:tr w:rsidR="00345C32" w:rsidRPr="004F7A9B" w:rsidTr="00345C32">
        <w:tc>
          <w:tcPr>
            <w:tcW w:w="1166"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2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02"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18"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59"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134" w:type="dxa"/>
            <w:tcBorders>
              <w:left w:val="single" w:sz="4" w:space="0" w:color="000000"/>
              <w:bottom w:val="single" w:sz="4" w:space="0" w:color="000000"/>
              <w:right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r>
      <w:tr w:rsidR="00345C32" w:rsidRPr="004F7A9B" w:rsidTr="00345C32">
        <w:tc>
          <w:tcPr>
            <w:tcW w:w="1166"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2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02"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18"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59"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134" w:type="dxa"/>
            <w:tcBorders>
              <w:left w:val="single" w:sz="4" w:space="0" w:color="000000"/>
              <w:bottom w:val="single" w:sz="4" w:space="0" w:color="000000"/>
              <w:right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r>
      <w:tr w:rsidR="00345C32" w:rsidRPr="004F7A9B" w:rsidTr="00345C32">
        <w:tc>
          <w:tcPr>
            <w:tcW w:w="1166"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2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02"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18"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59"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134" w:type="dxa"/>
            <w:tcBorders>
              <w:left w:val="single" w:sz="4" w:space="0" w:color="000000"/>
              <w:bottom w:val="single" w:sz="4" w:space="0" w:color="000000"/>
              <w:right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r>
      <w:tr w:rsidR="00345C32" w:rsidRPr="004F7A9B" w:rsidTr="00345C32">
        <w:tc>
          <w:tcPr>
            <w:tcW w:w="1166"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2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02"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18"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59"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134" w:type="dxa"/>
            <w:tcBorders>
              <w:left w:val="single" w:sz="4" w:space="0" w:color="000000"/>
              <w:bottom w:val="single" w:sz="4" w:space="0" w:color="000000"/>
              <w:right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r>
      <w:tr w:rsidR="00345C32" w:rsidRPr="004F7A9B" w:rsidTr="00345C32">
        <w:tc>
          <w:tcPr>
            <w:tcW w:w="1166"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2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75"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02"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418"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559" w:type="dxa"/>
            <w:tcBorders>
              <w:left w:val="single" w:sz="4" w:space="0" w:color="000000"/>
              <w:bottom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c>
          <w:tcPr>
            <w:tcW w:w="1134" w:type="dxa"/>
            <w:tcBorders>
              <w:left w:val="single" w:sz="4" w:space="0" w:color="000000"/>
              <w:bottom w:val="single" w:sz="4" w:space="0" w:color="000000"/>
              <w:right w:val="single" w:sz="4" w:space="0" w:color="000000"/>
            </w:tcBorders>
          </w:tcPr>
          <w:p w:rsidR="00345C32" w:rsidRPr="004F7A9B" w:rsidRDefault="00345C32" w:rsidP="00345C32">
            <w:pPr>
              <w:suppressAutoHyphens/>
              <w:snapToGrid w:val="0"/>
              <w:spacing w:after="0" w:line="240" w:lineRule="auto"/>
              <w:rPr>
                <w:rFonts w:ascii="Times New Roman" w:eastAsia="Arial" w:hAnsi="Times New Roman" w:cs="Times New Roman"/>
                <w:color w:val="000000"/>
                <w:kern w:val="1"/>
                <w:lang w:eastAsia="ar-SA"/>
              </w:rPr>
            </w:pPr>
          </w:p>
        </w:tc>
      </w:tr>
    </w:tbl>
    <w:p w:rsidR="00345C32" w:rsidRPr="004F7A9B" w:rsidRDefault="00345C32" w:rsidP="00345C32">
      <w:pPr>
        <w:suppressAutoHyphens/>
        <w:spacing w:after="0" w:line="240" w:lineRule="auto"/>
        <w:rPr>
          <w:rFonts w:ascii="Times New Roman" w:eastAsia="Times New Roman" w:hAnsi="Times New Roman" w:cs="Times New Roman"/>
          <w:color w:val="000000"/>
          <w:lang w:eastAsia="ar-SA"/>
        </w:rPr>
      </w:pP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r w:rsidRPr="004F7A9B">
        <w:rPr>
          <w:rFonts w:ascii="Times New Roman" w:eastAsia="Arial" w:hAnsi="Times New Roman" w:cs="Times New Roman"/>
          <w:color w:val="000000"/>
          <w:kern w:val="1"/>
          <w:lang w:eastAsia="ar-SA"/>
        </w:rPr>
        <w:t>* Pozīciju uzskaitījumu pretendents norāda, nodrošinot visas normatīvo aktos noteiktās prasības (Būvniecības likuma 10.pants) un vismaz nolikuma minēto speciālistu piesaisti.</w:t>
      </w: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r w:rsidRPr="004F7A9B">
        <w:rPr>
          <w:rFonts w:ascii="Times New Roman" w:eastAsia="Arial" w:hAnsi="Times New Roman" w:cs="Times New Roman"/>
          <w:color w:val="000000"/>
          <w:kern w:val="1"/>
          <w:lang w:eastAsia="ar-SA"/>
        </w:rPr>
        <w:t xml:space="preserve">** norāda, vai piesaistītais speciālists ir </w:t>
      </w: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r w:rsidRPr="004F7A9B">
        <w:rPr>
          <w:rFonts w:ascii="Times New Roman" w:eastAsia="Arial" w:hAnsi="Times New Roman" w:cs="Times New Roman"/>
          <w:color w:val="000000"/>
          <w:kern w:val="1"/>
          <w:lang w:eastAsia="ar-SA"/>
        </w:rPr>
        <w:t xml:space="preserve">A pretendenta (piegādātāj vai piegādātāju apvienības) </w:t>
      </w:r>
      <w:proofErr w:type="spellStart"/>
      <w:r w:rsidRPr="004F7A9B">
        <w:rPr>
          <w:rFonts w:ascii="Times New Roman" w:eastAsia="Arial" w:hAnsi="Times New Roman" w:cs="Times New Roman"/>
          <w:color w:val="000000"/>
          <w:kern w:val="1"/>
          <w:lang w:eastAsia="ar-SA"/>
        </w:rPr>
        <w:t>Būvkomersantu</w:t>
      </w:r>
      <w:proofErr w:type="spellEnd"/>
      <w:r w:rsidRPr="004F7A9B">
        <w:rPr>
          <w:rFonts w:ascii="Times New Roman" w:eastAsia="Arial" w:hAnsi="Times New Roman" w:cs="Times New Roman"/>
          <w:color w:val="000000"/>
          <w:kern w:val="1"/>
          <w:lang w:eastAsia="ar-SA"/>
        </w:rPr>
        <w:t xml:space="preserve"> reģistrā reģistrētais resurss</w:t>
      </w: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r w:rsidRPr="004F7A9B">
        <w:rPr>
          <w:rFonts w:ascii="Times New Roman" w:eastAsia="Arial" w:hAnsi="Times New Roman" w:cs="Times New Roman"/>
          <w:color w:val="000000"/>
          <w:kern w:val="1"/>
          <w:lang w:eastAsia="ar-SA"/>
        </w:rPr>
        <w:t xml:space="preserve">B apakšuzņēmēja – komersanta </w:t>
      </w:r>
      <w:proofErr w:type="spellStart"/>
      <w:r w:rsidRPr="004F7A9B">
        <w:rPr>
          <w:rFonts w:ascii="Times New Roman" w:eastAsia="Arial" w:hAnsi="Times New Roman" w:cs="Times New Roman"/>
          <w:color w:val="000000"/>
          <w:kern w:val="1"/>
          <w:lang w:eastAsia="ar-SA"/>
        </w:rPr>
        <w:t>Būvkomersantu</w:t>
      </w:r>
      <w:proofErr w:type="spellEnd"/>
      <w:r w:rsidRPr="004F7A9B">
        <w:rPr>
          <w:rFonts w:ascii="Times New Roman" w:eastAsia="Arial" w:hAnsi="Times New Roman" w:cs="Times New Roman"/>
          <w:color w:val="000000"/>
          <w:kern w:val="1"/>
          <w:lang w:eastAsia="ar-SA"/>
        </w:rPr>
        <w:t xml:space="preserve"> reģistrā reģistrētais resurss</w:t>
      </w: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r w:rsidRPr="004F7A9B">
        <w:rPr>
          <w:rFonts w:ascii="Times New Roman" w:eastAsia="Arial" w:hAnsi="Times New Roman" w:cs="Times New Roman"/>
          <w:color w:val="000000"/>
          <w:kern w:val="1"/>
          <w:lang w:eastAsia="ar-SA"/>
        </w:rPr>
        <w:t>C apakšuzņēmējs – persona, kurai ir pastāvīgās prakses tiesības un kas tiks piesaistīta uz atsevišķa līguma pamata konkrētā līguma izpildē</w:t>
      </w: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r w:rsidRPr="004F7A9B">
        <w:rPr>
          <w:rFonts w:ascii="Times New Roman" w:eastAsia="Arial" w:hAnsi="Times New Roman" w:cs="Times New Roman"/>
          <w:color w:val="000000"/>
          <w:kern w:val="1"/>
          <w:lang w:eastAsia="ar-SA"/>
        </w:rPr>
        <w:t>*** norāda, uz kāda līguma pamata speciālists ir piesaistīts personai, kuru pārstāv</w:t>
      </w: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r w:rsidRPr="004F7A9B">
        <w:rPr>
          <w:rFonts w:ascii="Times New Roman" w:eastAsia="Arial" w:hAnsi="Times New Roman" w:cs="Times New Roman"/>
          <w:color w:val="000000"/>
          <w:kern w:val="1"/>
          <w:lang w:eastAsia="ar-SA"/>
        </w:rPr>
        <w:t xml:space="preserve">A darba </w:t>
      </w:r>
      <w:smartTag w:uri="schemas-tilde-lv/tildestengine" w:element="veidnes">
        <w:smartTagPr>
          <w:attr w:name="id" w:val="-1"/>
          <w:attr w:name="baseform" w:val="līgums"/>
          <w:attr w:name="text" w:val="līgums&#10;"/>
        </w:smartTagPr>
        <w:r w:rsidRPr="004F7A9B">
          <w:rPr>
            <w:rFonts w:ascii="Times New Roman" w:eastAsia="Arial" w:hAnsi="Times New Roman" w:cs="Times New Roman"/>
            <w:color w:val="000000"/>
            <w:kern w:val="1"/>
            <w:lang w:eastAsia="ar-SA"/>
          </w:rPr>
          <w:t>līgums</w:t>
        </w:r>
      </w:smartTag>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r w:rsidRPr="004F7A9B">
        <w:rPr>
          <w:rFonts w:ascii="Times New Roman" w:eastAsia="Arial" w:hAnsi="Times New Roman" w:cs="Times New Roman"/>
          <w:color w:val="000000"/>
          <w:kern w:val="1"/>
          <w:lang w:eastAsia="ar-SA"/>
        </w:rPr>
        <w:t xml:space="preserve">B uzņēmuma </w:t>
      </w:r>
      <w:smartTag w:uri="schemas-tilde-lv/tildestengine" w:element="veidnes">
        <w:smartTagPr>
          <w:attr w:name="id" w:val="-1"/>
          <w:attr w:name="baseform" w:val="līgums"/>
          <w:attr w:name="text" w:val="līgums&#10;"/>
        </w:smartTagPr>
        <w:r w:rsidRPr="004F7A9B">
          <w:rPr>
            <w:rFonts w:ascii="Times New Roman" w:eastAsia="Arial" w:hAnsi="Times New Roman" w:cs="Times New Roman"/>
            <w:color w:val="000000"/>
            <w:kern w:val="1"/>
            <w:lang w:eastAsia="ar-SA"/>
          </w:rPr>
          <w:t>līgums</w:t>
        </w:r>
      </w:smartTag>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r w:rsidRPr="004F7A9B">
        <w:rPr>
          <w:rFonts w:ascii="Times New Roman" w:eastAsia="Arial" w:hAnsi="Times New Roman" w:cs="Times New Roman"/>
          <w:color w:val="000000"/>
          <w:kern w:val="1"/>
          <w:lang w:eastAsia="ar-SA"/>
        </w:rPr>
        <w:t>C cits (norādīt, kāds)</w:t>
      </w: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p>
    <w:p w:rsidR="00345C32" w:rsidRPr="004F7A9B" w:rsidRDefault="00345C32" w:rsidP="00345C32">
      <w:pPr>
        <w:suppressAutoHyphens/>
        <w:spacing w:after="0" w:line="240" w:lineRule="auto"/>
        <w:rPr>
          <w:rFonts w:ascii="Times New Roman" w:eastAsia="Arial" w:hAnsi="Times New Roman" w:cs="Times New Roman"/>
          <w:color w:val="000000"/>
          <w:kern w:val="1"/>
          <w:lang w:eastAsia="ar-SA"/>
        </w:rPr>
      </w:pPr>
    </w:p>
    <w:tbl>
      <w:tblPr>
        <w:tblW w:w="0" w:type="auto"/>
        <w:tblLayout w:type="fixed"/>
        <w:tblLook w:val="0000" w:firstRow="0" w:lastRow="0" w:firstColumn="0" w:lastColumn="0" w:noHBand="0" w:noVBand="0"/>
      </w:tblPr>
      <w:tblGrid>
        <w:gridCol w:w="4927"/>
        <w:gridCol w:w="4253"/>
      </w:tblGrid>
      <w:tr w:rsidR="00345C32" w:rsidRPr="004F7A9B" w:rsidTr="00345C32">
        <w:tc>
          <w:tcPr>
            <w:tcW w:w="4927" w:type="dxa"/>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Pilnvarotās personas paraksts un zīmogs:</w:t>
            </w:r>
          </w:p>
        </w:tc>
        <w:tc>
          <w:tcPr>
            <w:tcW w:w="4253" w:type="dxa"/>
            <w:tcBorders>
              <w:bottom w:val="single" w:sz="4" w:space="0" w:color="000000"/>
            </w:tcBorders>
          </w:tcPr>
          <w:p w:rsidR="00345C32" w:rsidRPr="004F7A9B" w:rsidRDefault="00345C32" w:rsidP="00345C32">
            <w:pPr>
              <w:suppressAutoHyphens/>
              <w:snapToGrid w:val="0"/>
              <w:spacing w:after="0" w:line="360" w:lineRule="auto"/>
              <w:jc w:val="right"/>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z.v.</w:t>
            </w:r>
          </w:p>
        </w:tc>
      </w:tr>
      <w:tr w:rsidR="00345C32" w:rsidRPr="004F7A9B" w:rsidTr="00345C32">
        <w:tc>
          <w:tcPr>
            <w:tcW w:w="4927" w:type="dxa"/>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Parakstītāja vārds, uzvārds un amats:</w:t>
            </w:r>
          </w:p>
        </w:tc>
        <w:tc>
          <w:tcPr>
            <w:tcW w:w="4253" w:type="dxa"/>
            <w:tcBorders>
              <w:bottom w:val="single" w:sz="4" w:space="0" w:color="000000"/>
            </w:tcBorders>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p>
        </w:tc>
      </w:tr>
      <w:tr w:rsidR="00345C32" w:rsidRPr="004F7A9B" w:rsidTr="00345C32">
        <w:tc>
          <w:tcPr>
            <w:tcW w:w="4927" w:type="dxa"/>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Piedāvājumu iesniedzējas sabiedrības nosaukums:</w:t>
            </w:r>
          </w:p>
        </w:tc>
        <w:tc>
          <w:tcPr>
            <w:tcW w:w="4253" w:type="dxa"/>
            <w:tcBorders>
              <w:bottom w:val="single" w:sz="4" w:space="0" w:color="000000"/>
            </w:tcBorders>
          </w:tcPr>
          <w:p w:rsidR="00345C32" w:rsidRPr="004F7A9B" w:rsidRDefault="00345C32" w:rsidP="00345C32">
            <w:pPr>
              <w:suppressAutoHyphens/>
              <w:snapToGrid w:val="0"/>
              <w:spacing w:after="0" w:line="360" w:lineRule="auto"/>
              <w:jc w:val="both"/>
              <w:rPr>
                <w:rFonts w:ascii="Times New Roman" w:eastAsia="Times New Roman" w:hAnsi="Times New Roman" w:cs="Times New Roman"/>
                <w:color w:val="000000"/>
                <w:lang w:eastAsia="ar-SA"/>
              </w:rPr>
            </w:pPr>
          </w:p>
        </w:tc>
      </w:tr>
    </w:tbl>
    <w:p w:rsidR="00345C32" w:rsidRPr="004F7A9B" w:rsidRDefault="00345C32" w:rsidP="00345C32">
      <w:pPr>
        <w:suppressAutoHyphens/>
        <w:spacing w:after="0" w:line="240" w:lineRule="auto"/>
        <w:rPr>
          <w:rFonts w:ascii="Times New Roman" w:eastAsia="Times New Roman" w:hAnsi="Times New Roman" w:cs="Times New Roman"/>
          <w:b/>
          <w:color w:val="000000"/>
          <w:lang w:eastAsia="ar-SA"/>
        </w:rPr>
        <w:sectPr w:rsidR="00345C32" w:rsidRPr="004F7A9B" w:rsidSect="00345C32">
          <w:footerReference w:type="even" r:id="rId24"/>
          <w:footerReference w:type="default" r:id="rId25"/>
          <w:footerReference w:type="first" r:id="rId26"/>
          <w:footnotePr>
            <w:pos w:val="beneathText"/>
          </w:footnotePr>
          <w:pgSz w:w="11905" w:h="16837" w:code="9"/>
          <w:pgMar w:top="1134" w:right="1106" w:bottom="1134" w:left="1701" w:header="720" w:footer="709" w:gutter="0"/>
          <w:cols w:space="720"/>
          <w:docGrid w:linePitch="360"/>
        </w:sectPr>
      </w:pPr>
    </w:p>
    <w:p w:rsidR="00345C32" w:rsidRPr="004F7A9B" w:rsidRDefault="00345C32" w:rsidP="00345C32">
      <w:pPr>
        <w:tabs>
          <w:tab w:val="left" w:pos="5145"/>
        </w:tabs>
        <w:suppressAutoHyphens/>
        <w:spacing w:after="0" w:line="240" w:lineRule="auto"/>
        <w:jc w:val="right"/>
        <w:rPr>
          <w:rFonts w:ascii="Times New Roman" w:eastAsia="Times New Roman" w:hAnsi="Times New Roman" w:cs="Times New Roman"/>
          <w:color w:val="000000"/>
          <w:shd w:val="clear" w:color="auto" w:fill="FFFF00"/>
          <w:lang w:eastAsia="ar-SA"/>
        </w:rPr>
      </w:pPr>
      <w:r w:rsidRPr="004F7A9B">
        <w:rPr>
          <w:rFonts w:ascii="Times New Roman" w:eastAsia="Times New Roman" w:hAnsi="Times New Roman" w:cs="Times New Roman"/>
          <w:b/>
          <w:color w:val="000000"/>
          <w:lang w:eastAsia="ar-SA"/>
        </w:rPr>
        <w:lastRenderedPageBreak/>
        <w:t>6.pielikums</w:t>
      </w:r>
    </w:p>
    <w:p w:rsidR="00345C32" w:rsidRPr="004F7A9B" w:rsidRDefault="00345C32" w:rsidP="00345C32">
      <w:pPr>
        <w:keepNext/>
        <w:tabs>
          <w:tab w:val="left" w:pos="38"/>
        </w:tabs>
        <w:suppressAutoHyphens/>
        <w:spacing w:after="0" w:line="240" w:lineRule="auto"/>
        <w:jc w:val="right"/>
        <w:outlineLvl w:val="0"/>
        <w:rPr>
          <w:rFonts w:ascii="Times New Roman" w:eastAsia="Times New Roman" w:hAnsi="Times New Roman" w:cs="Times New Roman"/>
          <w:b/>
          <w:bCs/>
          <w:caps/>
          <w:color w:val="000000"/>
          <w:lang w:eastAsia="ar-SA"/>
        </w:rPr>
      </w:pPr>
      <w:r w:rsidRPr="004F7A9B">
        <w:rPr>
          <w:rFonts w:ascii="Times New Roman" w:eastAsia="Times New Roman" w:hAnsi="Times New Roman" w:cs="Times New Roman"/>
          <w:b/>
          <w:bCs/>
          <w:caps/>
          <w:color w:val="000000"/>
          <w:lang w:eastAsia="ar-SA"/>
        </w:rPr>
        <w:t>Saraksts par sekmīgi īstenotajiem līdzvētīgiem būvdarbu līgumiem</w:t>
      </w:r>
    </w:p>
    <w:p w:rsidR="00345C32" w:rsidRPr="004F7A9B" w:rsidRDefault="00000783" w:rsidP="00345C32">
      <w:pPr>
        <w:suppressAutoHyphens/>
        <w:spacing w:after="0" w:line="240" w:lineRule="auto"/>
        <w:jc w:val="right"/>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2018</w:t>
      </w:r>
      <w:r w:rsidR="00345C32" w:rsidRPr="004F7A9B">
        <w:rPr>
          <w:rFonts w:ascii="Times New Roman" w:eastAsia="Times New Roman" w:hAnsi="Times New Roman" w:cs="Times New Roman"/>
          <w:color w:val="000000"/>
          <w:lang w:eastAsia="ar-SA"/>
        </w:rPr>
        <w:t>.gada ____.______</w:t>
      </w:r>
    </w:p>
    <w:p w:rsidR="00345C32" w:rsidRPr="004F7A9B" w:rsidRDefault="00345C32" w:rsidP="00345C32">
      <w:pPr>
        <w:suppressAutoHyphens/>
        <w:spacing w:after="0" w:line="240" w:lineRule="auto"/>
        <w:rPr>
          <w:rFonts w:ascii="Times New Roman" w:eastAsia="Times New Roman" w:hAnsi="Times New Roman" w:cs="Times New Roman"/>
          <w:color w:val="000000"/>
          <w:lang w:eastAsia="ar-SA"/>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565"/>
        <w:gridCol w:w="867"/>
        <w:gridCol w:w="1843"/>
        <w:gridCol w:w="1631"/>
        <w:gridCol w:w="3330"/>
      </w:tblGrid>
      <w:tr w:rsidR="00345C32" w:rsidRPr="004F7A9B" w:rsidTr="00345C32">
        <w:tc>
          <w:tcPr>
            <w:tcW w:w="534" w:type="dxa"/>
            <w:vMerge w:val="restart"/>
            <w:shd w:val="clear" w:color="auto" w:fill="CCCCCC"/>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roofErr w:type="spellStart"/>
            <w:r w:rsidRPr="004F7A9B">
              <w:rPr>
                <w:rFonts w:ascii="Times New Roman" w:eastAsia="Times New Roman" w:hAnsi="Times New Roman" w:cs="Times New Roman"/>
                <w:color w:val="000000"/>
                <w:lang w:eastAsia="ar-SA"/>
              </w:rPr>
              <w:t>Nr.p.k</w:t>
            </w:r>
            <w:proofErr w:type="spellEnd"/>
            <w:r w:rsidRPr="004F7A9B">
              <w:rPr>
                <w:rFonts w:ascii="Times New Roman" w:eastAsia="Times New Roman" w:hAnsi="Times New Roman" w:cs="Times New Roman"/>
                <w:color w:val="000000"/>
                <w:lang w:eastAsia="ar-SA"/>
              </w:rPr>
              <w:t>.</w:t>
            </w:r>
          </w:p>
        </w:tc>
        <w:tc>
          <w:tcPr>
            <w:tcW w:w="1842" w:type="dxa"/>
            <w:vMerge w:val="restart"/>
            <w:shd w:val="clear" w:color="auto" w:fill="CCCCCC"/>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Noslēgtā būvdarbu </w:t>
            </w:r>
            <w:r w:rsidRPr="004F7A9B">
              <w:rPr>
                <w:rFonts w:ascii="Times New Roman" w:eastAsia="Times New Roman" w:hAnsi="Times New Roman" w:cs="Times New Roman"/>
                <w:b/>
                <w:color w:val="000000"/>
                <w:lang w:eastAsia="ar-SA"/>
              </w:rPr>
              <w:t>līguma summa</w:t>
            </w:r>
            <w:r w:rsidRPr="004F7A9B">
              <w:rPr>
                <w:rFonts w:ascii="Times New Roman" w:eastAsia="Times New Roman" w:hAnsi="Times New Roman" w:cs="Times New Roman"/>
                <w:color w:val="000000"/>
                <w:lang w:eastAsia="ar-SA"/>
              </w:rPr>
              <w:t>, bez PVN</w:t>
            </w:r>
          </w:p>
        </w:tc>
        <w:tc>
          <w:tcPr>
            <w:tcW w:w="1544" w:type="dxa"/>
            <w:vMerge w:val="restart"/>
            <w:shd w:val="clear" w:color="auto" w:fill="CCCCCC"/>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Būvdarbu </w:t>
            </w:r>
            <w:r w:rsidRPr="004F7A9B">
              <w:rPr>
                <w:rFonts w:ascii="Times New Roman" w:eastAsia="Times New Roman" w:hAnsi="Times New Roman" w:cs="Times New Roman"/>
                <w:b/>
                <w:color w:val="000000"/>
                <w:lang w:eastAsia="ar-SA"/>
              </w:rPr>
              <w:t>pasūtītāja</w:t>
            </w:r>
            <w:r w:rsidRPr="004F7A9B">
              <w:rPr>
                <w:rFonts w:ascii="Times New Roman" w:eastAsia="Times New Roman" w:hAnsi="Times New Roman" w:cs="Times New Roman"/>
                <w:color w:val="000000"/>
                <w:lang w:eastAsia="ar-SA"/>
              </w:rPr>
              <w:t xml:space="preserve"> </w:t>
            </w:r>
            <w:r w:rsidRPr="004F7A9B">
              <w:rPr>
                <w:rFonts w:ascii="Times New Roman" w:eastAsia="Times New Roman" w:hAnsi="Times New Roman" w:cs="Times New Roman"/>
                <w:b/>
                <w:color w:val="000000"/>
                <w:lang w:eastAsia="ar-SA"/>
              </w:rPr>
              <w:t>nosaukums</w:t>
            </w:r>
          </w:p>
        </w:tc>
        <w:tc>
          <w:tcPr>
            <w:tcW w:w="1411" w:type="dxa"/>
            <w:vMerge w:val="restart"/>
            <w:shd w:val="clear" w:color="auto" w:fill="CCCCCC"/>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Būvdarbu izpildes </w:t>
            </w:r>
            <w:r w:rsidRPr="004F7A9B">
              <w:rPr>
                <w:rFonts w:ascii="Times New Roman" w:eastAsia="Times New Roman" w:hAnsi="Times New Roman" w:cs="Times New Roman"/>
                <w:b/>
                <w:color w:val="000000"/>
                <w:lang w:eastAsia="ar-SA"/>
              </w:rPr>
              <w:t>termiņi</w:t>
            </w:r>
            <w:r w:rsidRPr="004F7A9B">
              <w:rPr>
                <w:rFonts w:ascii="Times New Roman" w:eastAsia="Times New Roman" w:hAnsi="Times New Roman" w:cs="Times New Roman"/>
                <w:color w:val="000000"/>
                <w:lang w:eastAsia="ar-SA"/>
              </w:rPr>
              <w:t xml:space="preserve"> (no - līdz)</w:t>
            </w:r>
          </w:p>
        </w:tc>
        <w:tc>
          <w:tcPr>
            <w:tcW w:w="9236" w:type="dxa"/>
            <w:gridSpan w:val="5"/>
            <w:tcBorders>
              <w:bottom w:val="single" w:sz="4" w:space="0" w:color="auto"/>
            </w:tcBorders>
            <w:shd w:val="clear" w:color="auto" w:fill="CCCCCC"/>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Informācija par būvēto objektu</w:t>
            </w:r>
          </w:p>
        </w:tc>
      </w:tr>
      <w:tr w:rsidR="00345C32" w:rsidRPr="004F7A9B" w:rsidTr="00345C32">
        <w:tc>
          <w:tcPr>
            <w:tcW w:w="534" w:type="dxa"/>
            <w:vMerge/>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2" w:type="dxa"/>
            <w:vMerge/>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vMerge/>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vMerge/>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shd w:val="clear" w:color="auto" w:fill="E0E0E0"/>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Objekta </w:t>
            </w:r>
            <w:r w:rsidRPr="004F7A9B">
              <w:rPr>
                <w:rFonts w:ascii="Times New Roman" w:eastAsia="Times New Roman" w:hAnsi="Times New Roman" w:cs="Times New Roman"/>
                <w:b/>
                <w:color w:val="000000"/>
                <w:lang w:eastAsia="ar-SA"/>
              </w:rPr>
              <w:t>veids</w:t>
            </w:r>
            <w:r w:rsidRPr="004F7A9B">
              <w:rPr>
                <w:rFonts w:ascii="Times New Roman" w:eastAsia="Times New Roman" w:hAnsi="Times New Roman" w:cs="Times New Roman"/>
                <w:color w:val="000000"/>
                <w:lang w:eastAsia="ar-SA"/>
              </w:rPr>
              <w:t xml:space="preserve"> (</w:t>
            </w:r>
            <w:r w:rsidRPr="004F7A9B">
              <w:rPr>
                <w:rFonts w:ascii="Times New Roman" w:eastAsia="Times New Roman" w:hAnsi="Times New Roman" w:cs="Times New Roman"/>
                <w:lang w:eastAsia="ar-SA"/>
              </w:rPr>
              <w:t>grants ceļi...)</w:t>
            </w:r>
          </w:p>
        </w:tc>
        <w:tc>
          <w:tcPr>
            <w:tcW w:w="867" w:type="dxa"/>
            <w:shd w:val="clear" w:color="auto" w:fill="E0E0E0"/>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Objekta  </w:t>
            </w:r>
            <w:r w:rsidRPr="004F7A9B">
              <w:rPr>
                <w:rFonts w:ascii="Times New Roman" w:eastAsia="Times New Roman" w:hAnsi="Times New Roman" w:cs="Times New Roman"/>
                <w:b/>
                <w:bCs/>
                <w:color w:val="000000"/>
                <w:lang w:eastAsia="ar-SA"/>
              </w:rPr>
              <w:t>garums</w:t>
            </w:r>
            <w:r w:rsidRPr="004F7A9B">
              <w:rPr>
                <w:rFonts w:ascii="Times New Roman" w:eastAsia="Times New Roman" w:hAnsi="Times New Roman" w:cs="Times New Roman"/>
                <w:color w:val="000000"/>
                <w:lang w:eastAsia="ar-SA"/>
              </w:rPr>
              <w:t xml:space="preserve"> km</w:t>
            </w:r>
          </w:p>
        </w:tc>
        <w:tc>
          <w:tcPr>
            <w:tcW w:w="1843" w:type="dxa"/>
            <w:shd w:val="clear" w:color="auto" w:fill="E0E0E0"/>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Objekta </w:t>
            </w:r>
            <w:r w:rsidRPr="004F7A9B">
              <w:rPr>
                <w:rFonts w:ascii="Times New Roman" w:eastAsia="Times New Roman" w:hAnsi="Times New Roman" w:cs="Times New Roman"/>
                <w:b/>
                <w:color w:val="000000"/>
                <w:lang w:eastAsia="ar-SA"/>
              </w:rPr>
              <w:t>atrašanās vieta</w:t>
            </w:r>
          </w:p>
        </w:tc>
        <w:tc>
          <w:tcPr>
            <w:tcW w:w="1631" w:type="dxa"/>
            <w:shd w:val="clear" w:color="auto" w:fill="E0E0E0"/>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 xml:space="preserve">Objekta segumā izmantotie </w:t>
            </w:r>
            <w:r w:rsidRPr="004F7A9B">
              <w:rPr>
                <w:rFonts w:ascii="Times New Roman" w:eastAsia="Times New Roman" w:hAnsi="Times New Roman" w:cs="Times New Roman"/>
                <w:b/>
                <w:lang w:eastAsia="ar-SA"/>
              </w:rPr>
              <w:t>materiāli</w:t>
            </w:r>
            <w:r w:rsidRPr="004F7A9B">
              <w:rPr>
                <w:rFonts w:ascii="Times New Roman" w:eastAsia="Times New Roman" w:hAnsi="Times New Roman" w:cs="Times New Roman"/>
                <w:lang w:eastAsia="ar-SA"/>
              </w:rPr>
              <w:t xml:space="preserve"> (grants; utt.)</w:t>
            </w:r>
          </w:p>
        </w:tc>
        <w:tc>
          <w:tcPr>
            <w:tcW w:w="3330" w:type="dxa"/>
            <w:shd w:val="clear" w:color="auto" w:fill="E0E0E0"/>
            <w:vAlign w:val="center"/>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r w:rsidRPr="004F7A9B">
              <w:rPr>
                <w:rFonts w:ascii="Times New Roman" w:eastAsia="Times New Roman" w:hAnsi="Times New Roman" w:cs="Times New Roman"/>
                <w:color w:val="000000"/>
                <w:lang w:eastAsia="ar-SA"/>
              </w:rPr>
              <w:t xml:space="preserve">Uzskaitīt veiktos </w:t>
            </w:r>
            <w:r w:rsidRPr="004F7A9B">
              <w:rPr>
                <w:rFonts w:ascii="Times New Roman" w:eastAsia="Times New Roman" w:hAnsi="Times New Roman" w:cs="Times New Roman"/>
                <w:b/>
                <w:color w:val="000000"/>
                <w:lang w:eastAsia="ar-SA"/>
              </w:rPr>
              <w:t>darbus objektā</w:t>
            </w:r>
            <w:r w:rsidRPr="004F7A9B">
              <w:rPr>
                <w:rFonts w:ascii="Times New Roman" w:eastAsia="Times New Roman" w:hAnsi="Times New Roman" w:cs="Times New Roman"/>
                <w:color w:val="000000"/>
                <w:lang w:eastAsia="ar-SA"/>
              </w:rPr>
              <w:t xml:space="preserve"> (darbu veids, norādot vai veikts pašu spēkiem vai apakšuzņēmējs)</w:t>
            </w: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1.</w:t>
            </w: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FF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2.</w:t>
            </w: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r w:rsidRPr="004F7A9B">
              <w:rPr>
                <w:rFonts w:ascii="Times New Roman" w:eastAsia="Times New Roman" w:hAnsi="Times New Roman" w:cs="Times New Roman"/>
                <w:b/>
                <w:color w:val="000000"/>
                <w:lang w:eastAsia="ar-SA"/>
              </w:rPr>
              <w:t>3.</w:t>
            </w: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r w:rsidR="00345C32" w:rsidRPr="004F7A9B" w:rsidTr="00345C32">
        <w:tc>
          <w:tcPr>
            <w:tcW w:w="534" w:type="dxa"/>
          </w:tcPr>
          <w:p w:rsidR="00345C32" w:rsidRPr="004F7A9B" w:rsidRDefault="00345C32" w:rsidP="00345C32">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565"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867"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1631"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345C32" w:rsidRPr="004F7A9B" w:rsidRDefault="00345C32" w:rsidP="00345C32">
            <w:pPr>
              <w:suppressAutoHyphens/>
              <w:spacing w:after="0" w:line="240" w:lineRule="auto"/>
              <w:jc w:val="center"/>
              <w:rPr>
                <w:rFonts w:ascii="Times New Roman" w:eastAsia="Times New Roman" w:hAnsi="Times New Roman" w:cs="Times New Roman"/>
                <w:color w:val="000000"/>
                <w:lang w:eastAsia="ar-SA"/>
              </w:rPr>
            </w:pPr>
          </w:p>
        </w:tc>
      </w:tr>
    </w:tbl>
    <w:p w:rsidR="00345C32" w:rsidRPr="004F7A9B" w:rsidRDefault="00345C32" w:rsidP="00345C32">
      <w:pPr>
        <w:suppressAutoHyphens/>
        <w:spacing w:after="0" w:line="240" w:lineRule="auto"/>
        <w:rPr>
          <w:rFonts w:ascii="Times New Roman" w:eastAsia="Times New Roman" w:hAnsi="Times New Roman" w:cs="Times New Roman"/>
          <w:color w:val="000000"/>
          <w:lang w:eastAsia="ar-SA"/>
        </w:rPr>
      </w:pPr>
    </w:p>
    <w:p w:rsidR="00345C32" w:rsidRPr="004F7A9B" w:rsidRDefault="00345C32" w:rsidP="00345C32">
      <w:pPr>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rPr>
          <w:rFonts w:ascii="Times New Roman" w:eastAsia="Times New Roman" w:hAnsi="Times New Roman" w:cs="Times New Roman"/>
          <w:lang w:eastAsia="ar-SA"/>
        </w:rPr>
        <w:sectPr w:rsidR="00345C32" w:rsidRPr="004F7A9B">
          <w:footnotePr>
            <w:pos w:val="beneathText"/>
          </w:footnotePr>
          <w:pgSz w:w="16837" w:h="11905" w:orient="landscape"/>
          <w:pgMar w:top="1797" w:right="1440" w:bottom="1106" w:left="1440" w:header="720" w:footer="709" w:gutter="0"/>
          <w:cols w:space="720"/>
          <w:docGrid w:linePitch="360"/>
        </w:sectPr>
      </w:pPr>
    </w:p>
    <w:p w:rsidR="00345C32" w:rsidRPr="004F7A9B" w:rsidRDefault="00345C32" w:rsidP="00345C32">
      <w:pPr>
        <w:suppressAutoHyphens/>
        <w:spacing w:after="0" w:line="240" w:lineRule="auto"/>
        <w:jc w:val="right"/>
        <w:rPr>
          <w:rFonts w:ascii="Times New Roman" w:eastAsia="Times New Roman" w:hAnsi="Times New Roman" w:cs="Times New Roman"/>
          <w:b/>
          <w:lang w:eastAsia="ar-SA"/>
        </w:rPr>
      </w:pPr>
      <w:r w:rsidRPr="004F7A9B">
        <w:rPr>
          <w:rFonts w:ascii="Times New Roman" w:eastAsia="Times New Roman" w:hAnsi="Times New Roman" w:cs="Times New Roman"/>
          <w:b/>
          <w:lang w:eastAsia="ar-SA"/>
        </w:rPr>
        <w:lastRenderedPageBreak/>
        <w:t>7.pielikums</w:t>
      </w:r>
    </w:p>
    <w:p w:rsidR="00345C32" w:rsidRPr="004F7A9B" w:rsidRDefault="00345C32" w:rsidP="00345C32">
      <w:pPr>
        <w:tabs>
          <w:tab w:val="center" w:pos="4153"/>
          <w:tab w:val="right" w:pos="8306"/>
        </w:tabs>
        <w:suppressAutoHyphens/>
        <w:spacing w:after="0" w:line="240" w:lineRule="auto"/>
        <w:jc w:val="right"/>
        <w:rPr>
          <w:rFonts w:ascii="Times New Roman" w:eastAsia="Times New Roman" w:hAnsi="Times New Roman" w:cs="Times New Roman"/>
          <w:lang w:eastAsia="ar-SA"/>
        </w:rPr>
      </w:pPr>
    </w:p>
    <w:p w:rsidR="00345C32" w:rsidRPr="004F7A9B" w:rsidRDefault="00345C32" w:rsidP="00345C32">
      <w:pPr>
        <w:suppressAutoHyphens/>
        <w:spacing w:after="0" w:line="240" w:lineRule="auto"/>
        <w:jc w:val="center"/>
        <w:rPr>
          <w:rFonts w:ascii="Times New Roman" w:eastAsia="Times New Roman" w:hAnsi="Times New Roman" w:cs="Times New Roman"/>
          <w:b/>
          <w:lang w:eastAsia="ar-SA"/>
        </w:rPr>
      </w:pPr>
    </w:p>
    <w:p w:rsidR="00345C32" w:rsidRPr="004F7A9B" w:rsidRDefault="007009A7" w:rsidP="00345C32">
      <w:pPr>
        <w:suppressAutoHyphens/>
        <w:spacing w:after="0" w:line="240" w:lineRule="auto"/>
        <w:jc w:val="center"/>
        <w:rPr>
          <w:rFonts w:ascii="Times New Roman" w:eastAsia="Times New Roman" w:hAnsi="Times New Roman" w:cs="Times New Roman"/>
          <w:b/>
          <w:lang w:eastAsia="ar-SA"/>
        </w:rPr>
      </w:pPr>
      <w:r w:rsidRPr="007009A7">
        <w:rPr>
          <w:rFonts w:ascii="Times New Roman" w:eastAsia="Times New Roman" w:hAnsi="Times New Roman" w:cs="Times New Roman"/>
          <w:b/>
          <w:lang w:eastAsia="ar-SA"/>
        </w:rPr>
        <w:t>APLIECINĀJUMS PAR DALĪBU LĪGUMA IZPILDĒ</w:t>
      </w:r>
    </w:p>
    <w:p w:rsidR="00345C32" w:rsidRPr="004F7A9B" w:rsidRDefault="00345C32" w:rsidP="00345C32">
      <w:pPr>
        <w:suppressAutoHyphens/>
        <w:spacing w:after="0" w:line="240" w:lineRule="auto"/>
        <w:ind w:firstLine="709"/>
        <w:jc w:val="center"/>
        <w:rPr>
          <w:rFonts w:ascii="Times New Roman" w:eastAsia="Times New Roman" w:hAnsi="Times New Roman" w:cs="Times New Roman"/>
          <w:b/>
          <w:color w:val="000000"/>
          <w:lang w:eastAsia="ar-SA"/>
        </w:rPr>
      </w:pPr>
      <w:r w:rsidRPr="004F7A9B">
        <w:rPr>
          <w:rFonts w:ascii="Times New Roman" w:eastAsia="Times New Roman" w:hAnsi="Times New Roman" w:cs="Times New Roman"/>
          <w:bCs/>
          <w:lang w:eastAsia="ar-SA"/>
        </w:rPr>
        <w:t>Atklāt</w:t>
      </w:r>
      <w:r w:rsidR="007009A7">
        <w:rPr>
          <w:rFonts w:ascii="Times New Roman" w:eastAsia="Times New Roman" w:hAnsi="Times New Roman" w:cs="Times New Roman"/>
          <w:bCs/>
          <w:lang w:eastAsia="ar-SA"/>
        </w:rPr>
        <w:t>s</w:t>
      </w:r>
      <w:r w:rsidRPr="004F7A9B">
        <w:rPr>
          <w:rFonts w:ascii="Times New Roman" w:eastAsia="Times New Roman" w:hAnsi="Times New Roman" w:cs="Times New Roman"/>
          <w:bCs/>
          <w:lang w:eastAsia="ar-SA"/>
        </w:rPr>
        <w:t xml:space="preserve"> konkurs</w:t>
      </w:r>
      <w:r w:rsidR="007009A7">
        <w:rPr>
          <w:rFonts w:ascii="Times New Roman" w:eastAsia="Times New Roman" w:hAnsi="Times New Roman" w:cs="Times New Roman"/>
          <w:bCs/>
          <w:lang w:eastAsia="ar-SA"/>
        </w:rPr>
        <w:t>s</w:t>
      </w:r>
      <w:r w:rsidRPr="004F7A9B">
        <w:rPr>
          <w:rFonts w:ascii="Times New Roman" w:eastAsia="Times New Roman" w:hAnsi="Times New Roman" w:cs="Times New Roman"/>
          <w:bCs/>
          <w:lang w:eastAsia="ar-SA"/>
        </w:rPr>
        <w:t xml:space="preserve"> </w:t>
      </w:r>
      <w:r w:rsidRPr="004F7A9B">
        <w:rPr>
          <w:rFonts w:ascii="Times New Roman" w:eastAsia="Times New Roman" w:hAnsi="Times New Roman" w:cs="Times New Roman"/>
          <w:b/>
          <w:color w:val="000000"/>
          <w:lang w:eastAsia="ar-SA"/>
        </w:rPr>
        <w:t>„</w:t>
      </w:r>
      <w:r w:rsidRPr="004F7A9B">
        <w:rPr>
          <w:rFonts w:ascii="Times New Roman" w:eastAsia="Times New Roman" w:hAnsi="Times New Roman" w:cs="Times New Roman"/>
          <w:b/>
          <w:bCs/>
          <w:color w:val="000000"/>
          <w:lang w:eastAsia="lv-LV"/>
        </w:rPr>
        <w:t>Valkas novada grantsceļu bez cietā seguma pārbūve</w:t>
      </w:r>
      <w:r w:rsidRPr="004F7A9B">
        <w:rPr>
          <w:rFonts w:ascii="Times New Roman" w:eastAsia="Times New Roman" w:hAnsi="Times New Roman" w:cs="Times New Roman"/>
          <w:b/>
          <w:color w:val="000000"/>
          <w:lang w:eastAsia="ar-SA"/>
        </w:rPr>
        <w:t>”</w:t>
      </w:r>
    </w:p>
    <w:p w:rsidR="00345C32" w:rsidRDefault="00345C32" w:rsidP="00345C32">
      <w:pPr>
        <w:suppressAutoHyphens/>
        <w:spacing w:after="0" w:line="240" w:lineRule="auto"/>
        <w:ind w:firstLine="709"/>
        <w:jc w:val="center"/>
        <w:rPr>
          <w:rFonts w:ascii="Times New Roman" w:eastAsia="Times New Roman" w:hAnsi="Times New Roman" w:cs="Times New Roman"/>
          <w:bCs/>
          <w:lang w:eastAsia="ar-SA"/>
        </w:rPr>
      </w:pPr>
      <w:r w:rsidRPr="004F7A9B">
        <w:rPr>
          <w:rFonts w:ascii="Times New Roman" w:eastAsia="Times New Roman" w:hAnsi="Times New Roman" w:cs="Times New Roman"/>
          <w:bCs/>
          <w:lang w:eastAsia="ar-SA"/>
        </w:rPr>
        <w:t xml:space="preserve">iepirkuma </w:t>
      </w:r>
      <w:proofErr w:type="spellStart"/>
      <w:r w:rsidRPr="004F7A9B">
        <w:rPr>
          <w:rFonts w:ascii="Times New Roman" w:eastAsia="Times New Roman" w:hAnsi="Times New Roman" w:cs="Times New Roman"/>
          <w:bCs/>
          <w:lang w:eastAsia="ar-SA"/>
        </w:rPr>
        <w:t>Id,Nr</w:t>
      </w:r>
      <w:proofErr w:type="spellEnd"/>
      <w:r w:rsidRPr="004F7A9B">
        <w:rPr>
          <w:rFonts w:ascii="Times New Roman" w:eastAsia="Times New Roman" w:hAnsi="Times New Roman" w:cs="Times New Roman"/>
          <w:bCs/>
          <w:lang w:eastAsia="ar-SA"/>
        </w:rPr>
        <w:t xml:space="preserve">. </w:t>
      </w:r>
      <w:r w:rsidR="0092349B">
        <w:rPr>
          <w:rFonts w:ascii="Times New Roman" w:eastAsia="Times New Roman" w:hAnsi="Times New Roman" w:cs="Times New Roman"/>
          <w:bCs/>
          <w:lang w:eastAsia="ar-SA"/>
        </w:rPr>
        <w:t>VND 2018/12</w:t>
      </w:r>
      <w:r w:rsidRPr="004F7A9B">
        <w:rPr>
          <w:rFonts w:ascii="Times New Roman" w:eastAsia="Times New Roman" w:hAnsi="Times New Roman" w:cs="Times New Roman"/>
          <w:bCs/>
          <w:lang w:eastAsia="ar-SA"/>
        </w:rPr>
        <w:t>K/ELFLA</w:t>
      </w:r>
    </w:p>
    <w:p w:rsidR="00E0533D" w:rsidRPr="004F7A9B" w:rsidRDefault="00E0533D" w:rsidP="00345C32">
      <w:pPr>
        <w:suppressAutoHyphens/>
        <w:spacing w:after="0" w:line="240" w:lineRule="auto"/>
        <w:ind w:firstLine="709"/>
        <w:jc w:val="center"/>
        <w:rPr>
          <w:rFonts w:ascii="Times New Roman" w:eastAsia="Times New Roman" w:hAnsi="Times New Roman" w:cs="Times New Roman"/>
          <w:lang w:eastAsia="ar-SA"/>
        </w:rPr>
      </w:pPr>
    </w:p>
    <w:p w:rsidR="00E0533D" w:rsidRPr="00E0533D" w:rsidRDefault="00E0533D" w:rsidP="00E0533D">
      <w:pPr>
        <w:suppressAutoHyphens/>
        <w:spacing w:after="0" w:line="240" w:lineRule="auto"/>
        <w:rPr>
          <w:rFonts w:ascii="Times New Roman" w:eastAsia="Times New Roman" w:hAnsi="Times New Roman" w:cs="Times New Roman"/>
          <w:b/>
          <w:u w:val="single"/>
          <w:lang w:eastAsia="ar-SA"/>
        </w:rPr>
      </w:pPr>
      <w:r w:rsidRPr="00E0533D">
        <w:rPr>
          <w:rFonts w:ascii="Times New Roman" w:eastAsia="Times New Roman" w:hAnsi="Times New Roman" w:cs="Times New Roman"/>
          <w:u w:val="single"/>
          <w:lang w:eastAsia="ar-SA"/>
        </w:rPr>
        <w:t xml:space="preserve">Piedāvātā pozīcija </w:t>
      </w:r>
      <w:proofErr w:type="gramStart"/>
      <w:r w:rsidRPr="00E0533D">
        <w:rPr>
          <w:rFonts w:ascii="Times New Roman" w:eastAsia="Times New Roman" w:hAnsi="Times New Roman" w:cs="Times New Roman"/>
          <w:u w:val="single"/>
          <w:lang w:eastAsia="ar-SA"/>
        </w:rPr>
        <w:t>augstāk minēto</w:t>
      </w:r>
      <w:proofErr w:type="gramEnd"/>
      <w:r w:rsidRPr="00E0533D">
        <w:rPr>
          <w:rFonts w:ascii="Times New Roman" w:eastAsia="Times New Roman" w:hAnsi="Times New Roman" w:cs="Times New Roman"/>
          <w:u w:val="single"/>
          <w:lang w:eastAsia="ar-SA"/>
        </w:rPr>
        <w:t xml:space="preserve"> būvdarbu izpildē</w:t>
      </w:r>
      <w:r w:rsidRPr="00E0533D">
        <w:rPr>
          <w:rFonts w:ascii="Times New Roman" w:eastAsia="Times New Roman" w:hAnsi="Times New Roman" w:cs="Times New Roman"/>
          <w:b/>
          <w:u w:val="single"/>
          <w:lang w:eastAsia="ar-SA"/>
        </w:rPr>
        <w:t>:</w:t>
      </w:r>
    </w:p>
    <w:tbl>
      <w:tblPr>
        <w:tblW w:w="15167" w:type="dxa"/>
        <w:tblLayout w:type="fixed"/>
        <w:tblLook w:val="0000" w:firstRow="0" w:lastRow="0" w:firstColumn="0" w:lastColumn="0" w:noHBand="0" w:noVBand="0"/>
      </w:tblPr>
      <w:tblGrid>
        <w:gridCol w:w="2376"/>
        <w:gridCol w:w="6838"/>
        <w:gridCol w:w="5942"/>
        <w:gridCol w:w="11"/>
      </w:tblGrid>
      <w:tr w:rsidR="00E0533D" w:rsidRPr="00E0533D" w:rsidTr="00F32D2F">
        <w:trPr>
          <w:gridAfter w:val="1"/>
          <w:wAfter w:w="11" w:type="dxa"/>
        </w:trPr>
        <w:tc>
          <w:tcPr>
            <w:tcW w:w="2376" w:type="dxa"/>
          </w:tcPr>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r w:rsidRPr="00E0533D">
              <w:rPr>
                <w:rFonts w:ascii="Times New Roman" w:eastAsia="Times New Roman" w:hAnsi="Times New Roman" w:cs="Times New Roman"/>
                <w:lang w:eastAsia="ar-SA"/>
              </w:rPr>
              <w:t>1. Uzvārds:</w:t>
            </w:r>
          </w:p>
        </w:tc>
        <w:tc>
          <w:tcPr>
            <w:tcW w:w="12780" w:type="dxa"/>
            <w:gridSpan w:val="2"/>
          </w:tcPr>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p>
        </w:tc>
      </w:tr>
      <w:tr w:rsidR="00E0533D" w:rsidRPr="00E0533D" w:rsidTr="00F32D2F">
        <w:trPr>
          <w:gridAfter w:val="1"/>
          <w:wAfter w:w="11" w:type="dxa"/>
        </w:trPr>
        <w:tc>
          <w:tcPr>
            <w:tcW w:w="2376" w:type="dxa"/>
          </w:tcPr>
          <w:p w:rsidR="00E0533D" w:rsidRPr="00E0533D" w:rsidRDefault="00E0533D" w:rsidP="00E0533D">
            <w:pPr>
              <w:suppressAutoHyphens/>
              <w:spacing w:after="0" w:line="240" w:lineRule="auto"/>
              <w:rPr>
                <w:rFonts w:ascii="Times New Roman" w:eastAsia="Times New Roman" w:hAnsi="Times New Roman" w:cs="Times New Roman"/>
                <w:lang w:eastAsia="ar-SA"/>
              </w:rPr>
            </w:pPr>
            <w:r w:rsidRPr="00E0533D">
              <w:rPr>
                <w:rFonts w:ascii="Times New Roman" w:eastAsia="Times New Roman" w:hAnsi="Times New Roman" w:cs="Times New Roman"/>
                <w:lang w:eastAsia="ar-SA"/>
              </w:rPr>
              <w:t>2. Vārds:</w:t>
            </w:r>
          </w:p>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r w:rsidRPr="00E0533D">
              <w:rPr>
                <w:rFonts w:ascii="Times New Roman" w:eastAsia="Times New Roman" w:hAnsi="Times New Roman" w:cs="Times New Roman"/>
                <w:lang w:eastAsia="ar-SA"/>
              </w:rPr>
              <w:t>3. Sertifikāta numurs:</w:t>
            </w:r>
          </w:p>
        </w:tc>
        <w:tc>
          <w:tcPr>
            <w:tcW w:w="12780" w:type="dxa"/>
            <w:gridSpan w:val="2"/>
          </w:tcPr>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p>
        </w:tc>
      </w:tr>
      <w:tr w:rsidR="00E0533D" w:rsidRPr="00E0533D" w:rsidTr="00F32D2F">
        <w:tc>
          <w:tcPr>
            <w:tcW w:w="9214" w:type="dxa"/>
            <w:gridSpan w:val="2"/>
          </w:tcPr>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r w:rsidRPr="00E0533D">
              <w:rPr>
                <w:rFonts w:ascii="Times New Roman" w:eastAsia="Times New Roman" w:hAnsi="Times New Roman" w:cs="Times New Roman"/>
                <w:lang w:eastAsia="ar-SA"/>
              </w:rPr>
              <w:t xml:space="preserve">4. </w:t>
            </w:r>
            <w:proofErr w:type="spellStart"/>
            <w:r w:rsidRPr="00E0533D">
              <w:rPr>
                <w:rFonts w:ascii="Times New Roman" w:eastAsia="Times New Roman" w:hAnsi="Times New Roman" w:cs="Times New Roman"/>
                <w:lang w:eastAsia="ar-SA"/>
              </w:rPr>
              <w:t>Patreizējais</w:t>
            </w:r>
            <w:proofErr w:type="spellEnd"/>
            <w:r w:rsidRPr="00E0533D">
              <w:rPr>
                <w:rFonts w:ascii="Times New Roman" w:eastAsia="Times New Roman" w:hAnsi="Times New Roman" w:cs="Times New Roman"/>
                <w:lang w:eastAsia="ar-SA"/>
              </w:rPr>
              <w:t xml:space="preserve"> amats:</w:t>
            </w:r>
          </w:p>
        </w:tc>
        <w:tc>
          <w:tcPr>
            <w:tcW w:w="5953" w:type="dxa"/>
            <w:gridSpan w:val="2"/>
          </w:tcPr>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p>
        </w:tc>
      </w:tr>
      <w:tr w:rsidR="00E0533D" w:rsidRPr="00E0533D" w:rsidTr="00F32D2F">
        <w:tc>
          <w:tcPr>
            <w:tcW w:w="9214" w:type="dxa"/>
            <w:gridSpan w:val="2"/>
          </w:tcPr>
          <w:p w:rsidR="00E0533D" w:rsidRPr="00E0533D" w:rsidRDefault="00E0533D" w:rsidP="00E0533D">
            <w:pPr>
              <w:suppressAutoHyphens/>
              <w:spacing w:after="0" w:line="240" w:lineRule="auto"/>
              <w:rPr>
                <w:rFonts w:ascii="Times New Roman" w:eastAsia="Times New Roman" w:hAnsi="Times New Roman" w:cs="Times New Roman"/>
                <w:lang w:eastAsia="ar-SA"/>
              </w:rPr>
            </w:pPr>
            <w:r w:rsidRPr="00E0533D">
              <w:rPr>
                <w:rFonts w:ascii="Times New Roman" w:eastAsia="Times New Roman" w:hAnsi="Times New Roman" w:cs="Times New Roman"/>
                <w:lang w:eastAsia="ar-SA"/>
              </w:rPr>
              <w:t>5. Specializācija:</w:t>
            </w:r>
          </w:p>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r w:rsidRPr="00E0533D">
              <w:rPr>
                <w:rFonts w:ascii="Times New Roman" w:eastAsia="Times New Roman" w:hAnsi="Times New Roman" w:cs="Times New Roman"/>
                <w:sz w:val="24"/>
                <w:szCs w:val="24"/>
                <w:lang w:eastAsia="ar-SA"/>
              </w:rPr>
              <w:t>6. Pēdējo piecu gadu laikā realizētie projekti, kuros piedāvātais speciālists darbojās tādā pašā pozīcijā, kā piedāvātā pozīcija augstākminēto būvdarbu izpildē:</w:t>
            </w:r>
          </w:p>
        </w:tc>
        <w:tc>
          <w:tcPr>
            <w:tcW w:w="5953" w:type="dxa"/>
            <w:gridSpan w:val="2"/>
          </w:tcPr>
          <w:p w:rsidR="00E0533D" w:rsidRPr="00E0533D" w:rsidRDefault="00E0533D" w:rsidP="00E0533D">
            <w:pPr>
              <w:suppressAutoHyphens/>
              <w:spacing w:after="0" w:line="240" w:lineRule="auto"/>
              <w:ind w:left="18"/>
              <w:rPr>
                <w:rFonts w:ascii="Times New Roman" w:eastAsia="Times New Roman" w:hAnsi="Times New Roman" w:cs="Times New Roman"/>
                <w:sz w:val="24"/>
                <w:szCs w:val="24"/>
                <w:lang w:eastAsia="ar-SA"/>
              </w:rPr>
            </w:pPr>
          </w:p>
        </w:tc>
      </w:tr>
    </w:tbl>
    <w:p w:rsidR="00E0533D" w:rsidRPr="00E0533D" w:rsidRDefault="00E0533D" w:rsidP="00E0533D">
      <w:pPr>
        <w:suppressAutoHyphens/>
        <w:spacing w:after="0" w:line="240" w:lineRule="auto"/>
        <w:jc w:val="both"/>
        <w:rPr>
          <w:rFonts w:ascii="Times New Roman" w:eastAsia="Times New Roman" w:hAnsi="Times New Roman" w:cs="Times New Roman"/>
          <w:lang w:eastAsia="ar-SA"/>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E0533D" w:rsidRPr="00E0533D" w:rsidTr="00F32D2F">
        <w:trPr>
          <w:trHeight w:val="512"/>
        </w:trPr>
        <w:tc>
          <w:tcPr>
            <w:tcW w:w="1439" w:type="dxa"/>
            <w:tcBorders>
              <w:top w:val="double" w:sz="4" w:space="0" w:color="auto"/>
              <w:bottom w:val="doub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b/>
                <w:noProof/>
                <w:sz w:val="24"/>
                <w:szCs w:val="24"/>
                <w:lang w:eastAsia="ar-SA"/>
              </w:rPr>
            </w:pPr>
            <w:r w:rsidRPr="00E0533D">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b/>
                <w:noProof/>
                <w:sz w:val="24"/>
                <w:szCs w:val="24"/>
                <w:lang w:eastAsia="ar-SA"/>
              </w:rPr>
            </w:pPr>
            <w:r w:rsidRPr="00E0533D">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b/>
                <w:noProof/>
                <w:sz w:val="24"/>
                <w:szCs w:val="24"/>
                <w:lang w:eastAsia="ar-SA"/>
              </w:rPr>
            </w:pPr>
            <w:r w:rsidRPr="00E0533D">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b/>
                <w:noProof/>
                <w:sz w:val="24"/>
                <w:szCs w:val="24"/>
                <w:lang w:eastAsia="ar-SA"/>
              </w:rPr>
            </w:pPr>
            <w:r w:rsidRPr="00E0533D">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noProof/>
                <w:sz w:val="24"/>
                <w:szCs w:val="24"/>
                <w:lang w:eastAsia="ar-SA"/>
              </w:rPr>
            </w:pPr>
            <w:r w:rsidRPr="00E0533D">
              <w:rPr>
                <w:rFonts w:ascii="Times New Roman" w:eastAsia="Times New Roman" w:hAnsi="Times New Roman" w:cs="Times New Roman"/>
                <w:b/>
                <w:noProof/>
                <w:lang w:eastAsia="ar-SA"/>
              </w:rPr>
              <w:t>Pozīcija</w:t>
            </w:r>
          </w:p>
        </w:tc>
      </w:tr>
      <w:tr w:rsidR="00E0533D" w:rsidRPr="00E0533D" w:rsidTr="00F32D2F">
        <w:tc>
          <w:tcPr>
            <w:tcW w:w="1439" w:type="dxa"/>
            <w:tcBorders>
              <w:top w:val="double" w:sz="4" w:space="0" w:color="auto"/>
              <w:bottom w:val="sing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sz w:val="24"/>
                <w:szCs w:val="24"/>
                <w:lang w:eastAsia="ar-SA"/>
              </w:rPr>
            </w:pPr>
          </w:p>
        </w:tc>
        <w:tc>
          <w:tcPr>
            <w:tcW w:w="2449" w:type="dxa"/>
            <w:tcBorders>
              <w:top w:val="double" w:sz="4" w:space="0" w:color="auto"/>
              <w:bottom w:val="sing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double" w:sz="4" w:space="0" w:color="auto"/>
              <w:bottom w:val="sing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double" w:sz="4" w:space="0" w:color="auto"/>
              <w:bottom w:val="single" w:sz="4" w:space="0" w:color="auto"/>
            </w:tcBorders>
          </w:tcPr>
          <w:p w:rsidR="00E0533D" w:rsidRPr="00E0533D" w:rsidRDefault="00E0533D" w:rsidP="00E0533D">
            <w:pPr>
              <w:suppressAutoHyphens/>
              <w:spacing w:after="120" w:line="240" w:lineRule="auto"/>
              <w:ind w:left="283"/>
              <w:rPr>
                <w:rFonts w:ascii="Times New Roman" w:eastAsia="Times New Roman" w:hAnsi="Times New Roman" w:cs="Times New Roman"/>
                <w:b/>
                <w:sz w:val="24"/>
                <w:szCs w:val="24"/>
                <w:lang w:eastAsia="ar-SA"/>
              </w:rPr>
            </w:pPr>
          </w:p>
        </w:tc>
        <w:tc>
          <w:tcPr>
            <w:tcW w:w="1800" w:type="dxa"/>
            <w:tcBorders>
              <w:top w:val="double" w:sz="4" w:space="0" w:color="auto"/>
              <w:bottom w:val="single" w:sz="4" w:space="0" w:color="auto"/>
            </w:tcBorders>
          </w:tcPr>
          <w:p w:rsidR="00E0533D" w:rsidRPr="00E0533D" w:rsidRDefault="00E0533D" w:rsidP="00E0533D">
            <w:pPr>
              <w:suppressAutoHyphens/>
              <w:spacing w:after="120" w:line="240" w:lineRule="auto"/>
              <w:ind w:left="283"/>
              <w:rPr>
                <w:rFonts w:ascii="Times New Roman" w:eastAsia="Times New Roman" w:hAnsi="Times New Roman" w:cs="Times New Roman"/>
                <w:b/>
                <w:sz w:val="24"/>
                <w:szCs w:val="24"/>
                <w:lang w:eastAsia="ar-SA"/>
              </w:rPr>
            </w:pPr>
          </w:p>
        </w:tc>
      </w:tr>
      <w:tr w:rsidR="00E0533D" w:rsidRPr="00E0533D" w:rsidTr="00F32D2F">
        <w:tc>
          <w:tcPr>
            <w:tcW w:w="1439" w:type="dxa"/>
            <w:tcBorders>
              <w:top w:val="single" w:sz="4" w:space="0" w:color="auto"/>
              <w:bottom w:val="sing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sz w:val="24"/>
                <w:szCs w:val="24"/>
                <w:lang w:eastAsia="ar-SA"/>
              </w:rPr>
            </w:pPr>
          </w:p>
        </w:tc>
        <w:tc>
          <w:tcPr>
            <w:tcW w:w="2449" w:type="dxa"/>
            <w:tcBorders>
              <w:top w:val="single" w:sz="4" w:space="0" w:color="auto"/>
              <w:bottom w:val="sing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single" w:sz="4" w:space="0" w:color="auto"/>
              <w:bottom w:val="single" w:sz="4" w:space="0" w:color="auto"/>
            </w:tcBorders>
          </w:tcPr>
          <w:p w:rsidR="00E0533D" w:rsidRPr="00E0533D" w:rsidRDefault="00E0533D" w:rsidP="00E0533D">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single" w:sz="4" w:space="0" w:color="auto"/>
              <w:bottom w:val="single" w:sz="4" w:space="0" w:color="auto"/>
            </w:tcBorders>
          </w:tcPr>
          <w:p w:rsidR="00E0533D" w:rsidRPr="00E0533D" w:rsidRDefault="00E0533D" w:rsidP="00E0533D">
            <w:pPr>
              <w:suppressAutoHyphens/>
              <w:spacing w:after="120" w:line="240" w:lineRule="auto"/>
              <w:ind w:left="283"/>
              <w:rPr>
                <w:rFonts w:ascii="Times New Roman" w:eastAsia="Times New Roman" w:hAnsi="Times New Roman" w:cs="Times New Roman"/>
                <w:b/>
                <w:sz w:val="24"/>
                <w:szCs w:val="24"/>
                <w:lang w:eastAsia="ar-SA"/>
              </w:rPr>
            </w:pPr>
          </w:p>
        </w:tc>
        <w:tc>
          <w:tcPr>
            <w:tcW w:w="1800" w:type="dxa"/>
            <w:tcBorders>
              <w:top w:val="single" w:sz="4" w:space="0" w:color="auto"/>
              <w:bottom w:val="single" w:sz="4" w:space="0" w:color="auto"/>
            </w:tcBorders>
          </w:tcPr>
          <w:p w:rsidR="00E0533D" w:rsidRPr="00E0533D" w:rsidRDefault="00E0533D" w:rsidP="00E0533D">
            <w:pPr>
              <w:suppressAutoHyphens/>
              <w:spacing w:after="120" w:line="240" w:lineRule="auto"/>
              <w:ind w:left="283"/>
              <w:rPr>
                <w:rFonts w:ascii="Times New Roman" w:eastAsia="Times New Roman" w:hAnsi="Times New Roman" w:cs="Times New Roman"/>
                <w:b/>
                <w:sz w:val="24"/>
                <w:szCs w:val="24"/>
                <w:lang w:eastAsia="ar-SA"/>
              </w:rPr>
            </w:pPr>
          </w:p>
        </w:tc>
      </w:tr>
      <w:tr w:rsidR="00E0533D" w:rsidRPr="00E0533D" w:rsidTr="00F32D2F">
        <w:tc>
          <w:tcPr>
            <w:tcW w:w="1439" w:type="dxa"/>
            <w:tcBorders>
              <w:top w:val="single" w:sz="4" w:space="0" w:color="auto"/>
              <w:bottom w:val="single" w:sz="4" w:space="0" w:color="auto"/>
            </w:tcBorders>
          </w:tcPr>
          <w:p w:rsidR="00E0533D" w:rsidRPr="00E0533D" w:rsidRDefault="00E0533D" w:rsidP="00E0533D">
            <w:pPr>
              <w:suppressAutoHyphens/>
              <w:spacing w:after="0" w:line="240" w:lineRule="auto"/>
              <w:ind w:firstLine="360"/>
              <w:jc w:val="center"/>
              <w:rPr>
                <w:rFonts w:ascii="Times New Roman" w:eastAsia="Times New Roman" w:hAnsi="Times New Roman" w:cs="Times New Roman"/>
                <w:sz w:val="24"/>
                <w:lang w:eastAsia="ar-SA"/>
              </w:rPr>
            </w:pPr>
          </w:p>
        </w:tc>
        <w:tc>
          <w:tcPr>
            <w:tcW w:w="2449" w:type="dxa"/>
            <w:tcBorders>
              <w:top w:val="single" w:sz="4" w:space="0" w:color="auto"/>
              <w:bottom w:val="single" w:sz="4" w:space="0" w:color="auto"/>
            </w:tcBorders>
          </w:tcPr>
          <w:p w:rsidR="00E0533D" w:rsidRPr="00E0533D" w:rsidRDefault="00E0533D" w:rsidP="00E0533D">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bottom w:val="single" w:sz="4" w:space="0" w:color="auto"/>
            </w:tcBorders>
            <w:vAlign w:val="center"/>
          </w:tcPr>
          <w:p w:rsidR="00E0533D" w:rsidRPr="00E0533D" w:rsidRDefault="00E0533D" w:rsidP="00E0533D">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bottom w:val="single" w:sz="4" w:space="0" w:color="auto"/>
            </w:tcBorders>
          </w:tcPr>
          <w:p w:rsidR="00E0533D" w:rsidRPr="00E0533D" w:rsidRDefault="00E0533D" w:rsidP="00E0533D">
            <w:pPr>
              <w:suppressAutoHyphens/>
              <w:spacing w:after="0" w:line="240" w:lineRule="auto"/>
              <w:ind w:firstLine="360"/>
              <w:jc w:val="both"/>
              <w:rPr>
                <w:rFonts w:ascii="Times New Roman" w:eastAsia="Times New Roman" w:hAnsi="Times New Roman" w:cs="Times New Roman"/>
                <w:sz w:val="24"/>
                <w:lang w:eastAsia="ar-SA"/>
              </w:rPr>
            </w:pPr>
          </w:p>
        </w:tc>
        <w:tc>
          <w:tcPr>
            <w:tcW w:w="1800" w:type="dxa"/>
            <w:tcBorders>
              <w:top w:val="single" w:sz="4" w:space="0" w:color="auto"/>
              <w:bottom w:val="single" w:sz="4" w:space="0" w:color="auto"/>
            </w:tcBorders>
          </w:tcPr>
          <w:p w:rsidR="00E0533D" w:rsidRPr="00E0533D" w:rsidRDefault="00E0533D" w:rsidP="00E0533D">
            <w:pPr>
              <w:suppressAutoHyphens/>
              <w:spacing w:after="0" w:line="240" w:lineRule="auto"/>
              <w:ind w:firstLine="360"/>
              <w:jc w:val="both"/>
              <w:rPr>
                <w:rFonts w:ascii="Times New Roman" w:eastAsia="Times New Roman" w:hAnsi="Times New Roman" w:cs="Times New Roman"/>
                <w:sz w:val="24"/>
                <w:lang w:eastAsia="ar-SA"/>
              </w:rPr>
            </w:pPr>
          </w:p>
        </w:tc>
      </w:tr>
      <w:tr w:rsidR="00E0533D" w:rsidRPr="00E0533D" w:rsidTr="00F32D2F">
        <w:tc>
          <w:tcPr>
            <w:tcW w:w="1439" w:type="dxa"/>
            <w:tcBorders>
              <w:top w:val="single" w:sz="4" w:space="0" w:color="auto"/>
            </w:tcBorders>
          </w:tcPr>
          <w:p w:rsidR="00E0533D" w:rsidRPr="00E0533D" w:rsidRDefault="00E0533D" w:rsidP="00E0533D">
            <w:pPr>
              <w:suppressAutoHyphens/>
              <w:spacing w:after="0" w:line="240" w:lineRule="auto"/>
              <w:ind w:firstLine="360"/>
              <w:jc w:val="center"/>
              <w:rPr>
                <w:rFonts w:ascii="Times New Roman" w:eastAsia="Times New Roman" w:hAnsi="Times New Roman" w:cs="Times New Roman"/>
                <w:sz w:val="24"/>
                <w:lang w:eastAsia="ar-SA"/>
              </w:rPr>
            </w:pPr>
          </w:p>
        </w:tc>
        <w:tc>
          <w:tcPr>
            <w:tcW w:w="2449" w:type="dxa"/>
            <w:tcBorders>
              <w:top w:val="single" w:sz="4" w:space="0" w:color="auto"/>
            </w:tcBorders>
          </w:tcPr>
          <w:p w:rsidR="00E0533D" w:rsidRPr="00E0533D" w:rsidRDefault="00E0533D" w:rsidP="00E0533D">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tcBorders>
            <w:vAlign w:val="center"/>
          </w:tcPr>
          <w:p w:rsidR="00E0533D" w:rsidRPr="00E0533D" w:rsidRDefault="00E0533D" w:rsidP="00E0533D">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tcBorders>
          </w:tcPr>
          <w:p w:rsidR="00E0533D" w:rsidRPr="00E0533D" w:rsidRDefault="00E0533D" w:rsidP="00E0533D">
            <w:pPr>
              <w:suppressAutoHyphens/>
              <w:spacing w:after="0" w:line="240" w:lineRule="auto"/>
              <w:ind w:firstLine="360"/>
              <w:jc w:val="both"/>
              <w:rPr>
                <w:rFonts w:ascii="Times New Roman" w:eastAsia="Times New Roman" w:hAnsi="Times New Roman" w:cs="Times New Roman"/>
                <w:b/>
                <w:sz w:val="24"/>
                <w:lang w:eastAsia="ar-SA"/>
              </w:rPr>
            </w:pPr>
          </w:p>
        </w:tc>
        <w:tc>
          <w:tcPr>
            <w:tcW w:w="1800" w:type="dxa"/>
            <w:tcBorders>
              <w:top w:val="single" w:sz="4" w:space="0" w:color="auto"/>
            </w:tcBorders>
          </w:tcPr>
          <w:p w:rsidR="00E0533D" w:rsidRPr="00E0533D" w:rsidRDefault="00E0533D" w:rsidP="00E0533D">
            <w:pPr>
              <w:suppressAutoHyphens/>
              <w:spacing w:after="0" w:line="240" w:lineRule="auto"/>
              <w:ind w:firstLine="360"/>
              <w:jc w:val="both"/>
              <w:rPr>
                <w:rFonts w:ascii="Times New Roman" w:eastAsia="Times New Roman" w:hAnsi="Times New Roman" w:cs="Times New Roman"/>
                <w:b/>
                <w:sz w:val="24"/>
                <w:lang w:eastAsia="ar-SA"/>
              </w:rPr>
            </w:pPr>
          </w:p>
        </w:tc>
      </w:tr>
    </w:tbl>
    <w:p w:rsidR="00E0533D" w:rsidRPr="00E0533D" w:rsidRDefault="00E0533D" w:rsidP="00E0533D">
      <w:pPr>
        <w:suppressAutoHyphens/>
        <w:spacing w:after="0" w:line="240" w:lineRule="auto"/>
        <w:jc w:val="center"/>
        <w:rPr>
          <w:rFonts w:ascii="Times New Roman" w:eastAsia="Times New Roman" w:hAnsi="Times New Roman" w:cs="Times New Roman"/>
          <w:lang w:eastAsia="ar-SA"/>
        </w:rPr>
      </w:pPr>
    </w:p>
    <w:p w:rsidR="00E0533D" w:rsidRPr="00E0533D" w:rsidRDefault="00E0533D" w:rsidP="00E0533D">
      <w:pPr>
        <w:suppressAutoHyphens/>
        <w:spacing w:after="0" w:line="240" w:lineRule="auto"/>
        <w:jc w:val="center"/>
        <w:rPr>
          <w:rFonts w:ascii="Times New Roman" w:eastAsia="Times New Roman" w:hAnsi="Times New Roman" w:cs="Times New Roman"/>
          <w:lang w:eastAsia="ar-SA"/>
        </w:rPr>
      </w:pPr>
    </w:p>
    <w:p w:rsidR="00E0533D" w:rsidRPr="00E0533D" w:rsidRDefault="00E0533D" w:rsidP="00E0533D">
      <w:pPr>
        <w:suppressAutoHyphens/>
        <w:spacing w:after="0" w:line="240" w:lineRule="auto"/>
        <w:jc w:val="both"/>
        <w:rPr>
          <w:rFonts w:ascii="Times New Roman" w:eastAsia="Times New Roman" w:hAnsi="Times New Roman" w:cs="Times New Roman"/>
          <w:lang w:eastAsia="ar-SA"/>
        </w:rPr>
      </w:pPr>
      <w:r w:rsidRPr="00E0533D">
        <w:rPr>
          <w:rFonts w:ascii="Times New Roman" w:eastAsia="Times New Roman" w:hAnsi="Times New Roman" w:cs="Times New Roman"/>
          <w:lang w:eastAsia="ar-SA"/>
        </w:rPr>
        <w:t>Es, apakšā parakstījies, apliecinu, ka augstākminētais pareizi atspoguļo manu pieredzi un kvalifikāciju.</w:t>
      </w:r>
    </w:p>
    <w:p w:rsidR="00E0533D" w:rsidRPr="00E0533D" w:rsidRDefault="00E0533D" w:rsidP="00E0533D">
      <w:pPr>
        <w:suppressAutoHyphens/>
        <w:spacing w:after="0" w:line="240" w:lineRule="auto"/>
        <w:rPr>
          <w:rFonts w:ascii="Times New Roman" w:eastAsia="Times New Roman" w:hAnsi="Times New Roman" w:cs="Times New Roman"/>
          <w:lang w:eastAsia="ar-SA"/>
        </w:rPr>
      </w:pPr>
    </w:p>
    <w:p w:rsidR="00E0533D" w:rsidRPr="00E0533D" w:rsidRDefault="00E0533D" w:rsidP="00E0533D">
      <w:pPr>
        <w:suppressAutoHyphens/>
        <w:spacing w:after="0" w:line="240" w:lineRule="auto"/>
        <w:rPr>
          <w:rFonts w:ascii="Times New Roman" w:eastAsia="Times New Roman" w:hAnsi="Times New Roman" w:cs="Times New Roman"/>
          <w:lang w:eastAsia="ar-SA"/>
        </w:rPr>
      </w:pPr>
      <w:r w:rsidRPr="00E0533D">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E0533D" w:rsidRPr="00E0533D" w:rsidTr="00F32D2F">
        <w:tc>
          <w:tcPr>
            <w:tcW w:w="2241" w:type="dxa"/>
          </w:tcPr>
          <w:p w:rsidR="00E0533D" w:rsidRPr="00E0533D" w:rsidRDefault="00E0533D" w:rsidP="00E0533D">
            <w:pPr>
              <w:suppressAutoHyphens/>
              <w:spacing w:after="0" w:line="240" w:lineRule="auto"/>
              <w:jc w:val="center"/>
              <w:rPr>
                <w:rFonts w:ascii="Times New Roman" w:eastAsia="Times New Roman" w:hAnsi="Times New Roman" w:cs="Times New Roman"/>
                <w:b/>
                <w:sz w:val="24"/>
                <w:szCs w:val="24"/>
                <w:lang w:eastAsia="ar-SA"/>
              </w:rPr>
            </w:pPr>
            <w:r w:rsidRPr="00E0533D">
              <w:rPr>
                <w:rFonts w:ascii="Times New Roman" w:eastAsia="Times New Roman" w:hAnsi="Times New Roman" w:cs="Times New Roman"/>
                <w:b/>
                <w:lang w:eastAsia="ar-SA"/>
              </w:rPr>
              <w:t>No</w:t>
            </w:r>
          </w:p>
        </w:tc>
        <w:tc>
          <w:tcPr>
            <w:tcW w:w="2490" w:type="dxa"/>
          </w:tcPr>
          <w:p w:rsidR="00E0533D" w:rsidRPr="00E0533D" w:rsidRDefault="00E0533D" w:rsidP="00E0533D">
            <w:pPr>
              <w:suppressAutoHyphens/>
              <w:spacing w:after="0" w:line="240" w:lineRule="auto"/>
              <w:jc w:val="center"/>
              <w:rPr>
                <w:rFonts w:ascii="Times New Roman" w:eastAsia="Times New Roman" w:hAnsi="Times New Roman" w:cs="Times New Roman"/>
                <w:b/>
                <w:sz w:val="24"/>
                <w:szCs w:val="24"/>
                <w:lang w:eastAsia="ar-SA"/>
              </w:rPr>
            </w:pPr>
            <w:r w:rsidRPr="00E0533D">
              <w:rPr>
                <w:rFonts w:ascii="Times New Roman" w:eastAsia="Times New Roman" w:hAnsi="Times New Roman" w:cs="Times New Roman"/>
                <w:b/>
                <w:lang w:eastAsia="ar-SA"/>
              </w:rPr>
              <w:t>Līdz</w:t>
            </w:r>
          </w:p>
        </w:tc>
      </w:tr>
      <w:tr w:rsidR="00E0533D" w:rsidRPr="00E0533D" w:rsidTr="00F32D2F">
        <w:tc>
          <w:tcPr>
            <w:tcW w:w="2241" w:type="dxa"/>
          </w:tcPr>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p>
        </w:tc>
        <w:tc>
          <w:tcPr>
            <w:tcW w:w="2490" w:type="dxa"/>
          </w:tcPr>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p>
        </w:tc>
      </w:tr>
      <w:tr w:rsidR="00E0533D" w:rsidRPr="00E0533D" w:rsidTr="00F32D2F">
        <w:tc>
          <w:tcPr>
            <w:tcW w:w="2241" w:type="dxa"/>
          </w:tcPr>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p>
        </w:tc>
        <w:tc>
          <w:tcPr>
            <w:tcW w:w="2490" w:type="dxa"/>
          </w:tcPr>
          <w:p w:rsidR="00E0533D" w:rsidRPr="00E0533D" w:rsidRDefault="00E0533D" w:rsidP="00E0533D">
            <w:pPr>
              <w:suppressAutoHyphens/>
              <w:spacing w:after="0" w:line="240" w:lineRule="auto"/>
              <w:rPr>
                <w:rFonts w:ascii="Times New Roman" w:eastAsia="Times New Roman" w:hAnsi="Times New Roman" w:cs="Times New Roman"/>
                <w:sz w:val="24"/>
                <w:szCs w:val="24"/>
                <w:lang w:eastAsia="ar-SA"/>
              </w:rPr>
            </w:pPr>
          </w:p>
        </w:tc>
      </w:tr>
    </w:tbl>
    <w:p w:rsidR="00E0533D" w:rsidRPr="00E0533D" w:rsidRDefault="00E0533D" w:rsidP="00E0533D">
      <w:pPr>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ind w:firstLine="709"/>
        <w:jc w:val="both"/>
        <w:rPr>
          <w:rFonts w:ascii="Times New Roman" w:eastAsia="Times New Roman" w:hAnsi="Times New Roman" w:cs="Times New Roman"/>
          <w:bCs/>
          <w:lang w:eastAsia="lv-LV"/>
        </w:rPr>
      </w:pPr>
      <w:r w:rsidRPr="004F7A9B">
        <w:rPr>
          <w:rFonts w:ascii="Times New Roman" w:eastAsia="Times New Roman" w:hAnsi="Times New Roman" w:cs="Times New Roman"/>
          <w:lang w:eastAsia="ar-SA"/>
        </w:rPr>
        <w:t>kā __________________________ (</w:t>
      </w:r>
      <w:r w:rsidRPr="004F7A9B">
        <w:rPr>
          <w:rFonts w:ascii="Times New Roman" w:eastAsia="Times New Roman" w:hAnsi="Times New Roman" w:cs="Times New Roman"/>
          <w:i/>
          <w:lang w:eastAsia="ar-SA"/>
        </w:rPr>
        <w:t>norādīt pozīciju</w:t>
      </w:r>
      <w:r w:rsidRPr="004F7A9B">
        <w:rPr>
          <w:rFonts w:ascii="Times New Roman" w:eastAsia="Times New Roman" w:hAnsi="Times New Roman" w:cs="Times New Roman"/>
          <w:lang w:eastAsia="ar-SA"/>
        </w:rPr>
        <w:t xml:space="preserve">) strādāt pie līguma </w:t>
      </w:r>
      <w:r w:rsidRPr="004F7A9B">
        <w:rPr>
          <w:rFonts w:ascii="Times New Roman" w:eastAsia="Times New Roman" w:hAnsi="Times New Roman" w:cs="Times New Roman"/>
          <w:bCs/>
          <w:lang w:eastAsia="lv-LV"/>
        </w:rPr>
        <w:t>„</w:t>
      </w:r>
      <w:r w:rsidRPr="004F7A9B">
        <w:rPr>
          <w:rFonts w:ascii="Times New Roman" w:eastAsia="Times New Roman" w:hAnsi="Times New Roman" w:cs="Times New Roman"/>
          <w:b/>
          <w:bCs/>
          <w:lang w:eastAsia="lv-LV"/>
        </w:rPr>
        <w:t>Valkas novada grantsceļu bez cietā seguma pārbūve</w:t>
      </w:r>
      <w:r w:rsidRPr="004F7A9B">
        <w:rPr>
          <w:rFonts w:ascii="Times New Roman" w:eastAsia="Times New Roman" w:hAnsi="Times New Roman" w:cs="Times New Roman"/>
          <w:bCs/>
          <w:lang w:eastAsia="lv-LV"/>
        </w:rPr>
        <w:t>”</w:t>
      </w:r>
      <w:r w:rsidRPr="004F7A9B">
        <w:rPr>
          <w:rFonts w:ascii="Times New Roman" w:eastAsia="Times New Roman" w:hAnsi="Times New Roman" w:cs="Times New Roman"/>
          <w:lang w:eastAsia="ar-SA"/>
        </w:rPr>
        <w:t xml:space="preserve">, iepirkuma identifikācijas Nr. </w:t>
      </w:r>
      <w:r w:rsidR="00000783" w:rsidRPr="004F7A9B">
        <w:rPr>
          <w:rFonts w:ascii="Times New Roman" w:eastAsia="Times New Roman" w:hAnsi="Times New Roman" w:cs="Times New Roman"/>
          <w:bCs/>
          <w:lang w:eastAsia="ar-SA"/>
        </w:rPr>
        <w:t>VND 2018</w:t>
      </w:r>
      <w:r w:rsidR="0092349B">
        <w:rPr>
          <w:rFonts w:ascii="Times New Roman" w:eastAsia="Times New Roman" w:hAnsi="Times New Roman" w:cs="Times New Roman"/>
          <w:bCs/>
          <w:lang w:eastAsia="ar-SA"/>
        </w:rPr>
        <w:t>/12</w:t>
      </w:r>
      <w:r w:rsidRPr="004F7A9B">
        <w:rPr>
          <w:rFonts w:ascii="Times New Roman" w:eastAsia="Times New Roman" w:hAnsi="Times New Roman" w:cs="Times New Roman"/>
          <w:bCs/>
          <w:lang w:eastAsia="ar-SA"/>
        </w:rPr>
        <w:t>K/ELFLA,</w:t>
      </w:r>
      <w:r w:rsidRPr="004F7A9B">
        <w:rPr>
          <w:rFonts w:ascii="Times New Roman" w:eastAsia="Times New Roman" w:hAnsi="Times New Roman" w:cs="Times New Roman"/>
          <w:lang w:eastAsia="ar-SA"/>
        </w:rPr>
        <w:t xml:space="preserve"> izpildes</w:t>
      </w:r>
      <w:r w:rsidRPr="004F7A9B">
        <w:rPr>
          <w:rFonts w:ascii="Times New Roman" w:eastAsia="Times New Roman" w:hAnsi="Times New Roman" w:cs="Times New Roman"/>
          <w:i/>
          <w:lang w:eastAsia="ar-SA"/>
        </w:rPr>
        <w:t xml:space="preserve"> </w:t>
      </w:r>
      <w:r w:rsidRPr="004F7A9B">
        <w:rPr>
          <w:rFonts w:ascii="Times New Roman" w:eastAsia="Times New Roman" w:hAnsi="Times New Roman" w:cs="Times New Roman"/>
          <w:lang w:eastAsia="ar-SA"/>
        </w:rPr>
        <w:t>tādā statusā, kāds man ir paredzēts ___________________________</w:t>
      </w:r>
      <w:r w:rsidRPr="004F7A9B">
        <w:rPr>
          <w:rFonts w:ascii="Times New Roman" w:eastAsia="Times New Roman" w:hAnsi="Times New Roman" w:cs="Times New Roman"/>
          <w:i/>
          <w:lang w:eastAsia="ar-SA"/>
        </w:rPr>
        <w:t xml:space="preserve"> </w:t>
      </w:r>
      <w:r w:rsidRPr="004F7A9B">
        <w:rPr>
          <w:rFonts w:ascii="Times New Roman" w:eastAsia="Times New Roman" w:hAnsi="Times New Roman" w:cs="Times New Roman"/>
          <w:lang w:eastAsia="ar-SA"/>
        </w:rPr>
        <w:t xml:space="preserve">piedāvājumā, gadījumā, ja šim Pretendentam tiks piešķirtas tiesības slēgt Līgumu. </w:t>
      </w:r>
    </w:p>
    <w:p w:rsidR="00345C32" w:rsidRPr="004F7A9B" w:rsidRDefault="00345C32" w:rsidP="00345C32">
      <w:pPr>
        <w:suppressAutoHyphens/>
        <w:spacing w:after="0" w:line="240" w:lineRule="auto"/>
        <w:ind w:firstLine="399"/>
        <w:jc w:val="both"/>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Šī apņemšanās nav atsaucama, izņemot, ja iestājas ārkārtas apstākļi, kurus nav iespējams paredzēt konkursa laikā.</w:t>
      </w:r>
    </w:p>
    <w:p w:rsidR="00345C32" w:rsidRPr="004F7A9B" w:rsidRDefault="00345C32" w:rsidP="00345C32">
      <w:pPr>
        <w:suppressAutoHyphens/>
        <w:spacing w:after="0" w:line="240" w:lineRule="auto"/>
        <w:ind w:firstLine="399"/>
        <w:jc w:val="both"/>
        <w:rPr>
          <w:rFonts w:ascii="Times New Roman" w:eastAsia="Times New Roman" w:hAnsi="Times New Roman" w:cs="Times New Roman"/>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345C32" w:rsidRPr="004F7A9B" w:rsidTr="00345C32">
        <w:tc>
          <w:tcPr>
            <w:tcW w:w="2100" w:type="dxa"/>
          </w:tcPr>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Vārds, Uzvārds</w:t>
            </w:r>
          </w:p>
        </w:tc>
        <w:tc>
          <w:tcPr>
            <w:tcW w:w="6972" w:type="dxa"/>
          </w:tcPr>
          <w:p w:rsidR="00345C32" w:rsidRPr="004F7A9B" w:rsidRDefault="00345C32" w:rsidP="00345C32">
            <w:pPr>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rPr>
                <w:rFonts w:ascii="Times New Roman" w:eastAsia="Times New Roman" w:hAnsi="Times New Roman" w:cs="Times New Roman"/>
                <w:lang w:eastAsia="ar-SA"/>
              </w:rPr>
            </w:pPr>
          </w:p>
        </w:tc>
      </w:tr>
      <w:tr w:rsidR="00345C32" w:rsidRPr="004F7A9B" w:rsidTr="00345C32">
        <w:tc>
          <w:tcPr>
            <w:tcW w:w="2100" w:type="dxa"/>
          </w:tcPr>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Paraksts</w:t>
            </w:r>
          </w:p>
        </w:tc>
        <w:tc>
          <w:tcPr>
            <w:tcW w:w="6972" w:type="dxa"/>
          </w:tcPr>
          <w:p w:rsidR="00345C32" w:rsidRPr="004F7A9B" w:rsidRDefault="00345C32" w:rsidP="00345C32">
            <w:pPr>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rPr>
                <w:rFonts w:ascii="Times New Roman" w:eastAsia="Times New Roman" w:hAnsi="Times New Roman" w:cs="Times New Roman"/>
                <w:lang w:eastAsia="ar-SA"/>
              </w:rPr>
            </w:pPr>
          </w:p>
        </w:tc>
      </w:tr>
      <w:tr w:rsidR="00345C32" w:rsidRPr="004F7A9B" w:rsidTr="00345C32">
        <w:tc>
          <w:tcPr>
            <w:tcW w:w="2100" w:type="dxa"/>
          </w:tcPr>
          <w:p w:rsidR="00345C32" w:rsidRPr="004F7A9B" w:rsidRDefault="00345C32" w:rsidP="00345C32">
            <w:pPr>
              <w:suppressAutoHyphens/>
              <w:spacing w:after="0" w:line="240" w:lineRule="auto"/>
              <w:rPr>
                <w:rFonts w:ascii="Times New Roman" w:eastAsia="Times New Roman" w:hAnsi="Times New Roman" w:cs="Times New Roman"/>
                <w:lang w:eastAsia="ar-SA"/>
              </w:rPr>
            </w:pPr>
            <w:r w:rsidRPr="004F7A9B">
              <w:rPr>
                <w:rFonts w:ascii="Times New Roman" w:eastAsia="Times New Roman" w:hAnsi="Times New Roman" w:cs="Times New Roman"/>
                <w:lang w:eastAsia="ar-SA"/>
              </w:rPr>
              <w:t>Datums</w:t>
            </w:r>
          </w:p>
        </w:tc>
        <w:tc>
          <w:tcPr>
            <w:tcW w:w="6972" w:type="dxa"/>
          </w:tcPr>
          <w:p w:rsidR="00345C32" w:rsidRPr="004F7A9B" w:rsidRDefault="00345C32" w:rsidP="00345C32">
            <w:pPr>
              <w:suppressAutoHyphens/>
              <w:spacing w:after="0" w:line="240" w:lineRule="auto"/>
              <w:rPr>
                <w:rFonts w:ascii="Times New Roman" w:eastAsia="Times New Roman" w:hAnsi="Times New Roman" w:cs="Times New Roman"/>
                <w:lang w:eastAsia="ar-SA"/>
              </w:rPr>
            </w:pPr>
          </w:p>
          <w:p w:rsidR="00345C32" w:rsidRPr="004F7A9B" w:rsidRDefault="00345C32" w:rsidP="00345C32">
            <w:pPr>
              <w:suppressAutoHyphens/>
              <w:spacing w:after="0" w:line="240" w:lineRule="auto"/>
              <w:rPr>
                <w:rFonts w:ascii="Times New Roman" w:eastAsia="Times New Roman" w:hAnsi="Times New Roman" w:cs="Times New Roman"/>
                <w:lang w:eastAsia="ar-SA"/>
              </w:rPr>
            </w:pPr>
          </w:p>
        </w:tc>
      </w:tr>
    </w:tbl>
    <w:p w:rsidR="00345C32" w:rsidRPr="004F7A9B" w:rsidRDefault="00345C32" w:rsidP="00345C32">
      <w:pPr>
        <w:suppressAutoHyphens/>
        <w:spacing w:after="0" w:line="240" w:lineRule="auto"/>
        <w:rPr>
          <w:rFonts w:ascii="Times New Roman" w:eastAsia="Times New Roman" w:hAnsi="Times New Roman" w:cs="Times New Roman"/>
          <w:lang w:eastAsia="ar-SA"/>
        </w:rPr>
      </w:pPr>
    </w:p>
    <w:p w:rsidR="00C507C0" w:rsidRPr="004F7A9B" w:rsidRDefault="00C507C0">
      <w:pPr>
        <w:rPr>
          <w:rFonts w:ascii="Times New Roman" w:hAnsi="Times New Roman" w:cs="Times New Roman"/>
        </w:rPr>
      </w:pPr>
    </w:p>
    <w:sectPr w:rsidR="00C507C0" w:rsidRPr="004F7A9B" w:rsidSect="00345C32">
      <w:footerReference w:type="even" r:id="rId27"/>
      <w:footerReference w:type="default" r:id="rId28"/>
      <w:footerReference w:type="first" r:id="rId29"/>
      <w:footnotePr>
        <w:pos w:val="beneathText"/>
      </w:footnotePr>
      <w:pgSz w:w="11905" w:h="16837" w:code="9"/>
      <w:pgMar w:top="1134" w:right="1106" w:bottom="1134" w:left="1701"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959" w:rsidRDefault="00431959" w:rsidP="00345C32">
      <w:pPr>
        <w:spacing w:after="0" w:line="240" w:lineRule="auto"/>
      </w:pPr>
      <w:r>
        <w:separator/>
      </w:r>
    </w:p>
  </w:endnote>
  <w:endnote w:type="continuationSeparator" w:id="0">
    <w:p w:rsidR="00431959" w:rsidRDefault="00431959" w:rsidP="0034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D2F" w:rsidRDefault="00F32D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D2F" w:rsidRPr="00001838" w:rsidRDefault="00F32D2F" w:rsidP="00345C32">
    <w:pPr>
      <w:pStyle w:val="Footer"/>
      <w:ind w:right="360"/>
      <w:jc w:val="center"/>
      <w:rPr>
        <w:color w:val="000000"/>
        <w:sz w:val="18"/>
      </w:rPr>
    </w:pPr>
    <w:r w:rsidRPr="00001838">
      <w:rPr>
        <w:noProof/>
        <w:color w:val="000000"/>
        <w:lang w:eastAsia="lv-LV"/>
      </w:rPr>
      <mc:AlternateContent>
        <mc:Choice Requires="wps">
          <w:drawing>
            <wp:anchor distT="0" distB="0" distL="0" distR="0" simplePos="0" relativeHeight="251656192" behindDoc="0" locked="0" layoutInCell="1" allowOverlap="1" wp14:anchorId="36DBAAD3" wp14:editId="24352D9B">
              <wp:simplePos x="0" y="0"/>
              <wp:positionH relativeFrom="page">
                <wp:posOffset>6596380</wp:posOffset>
              </wp:positionH>
              <wp:positionV relativeFrom="paragraph">
                <wp:posOffset>9525</wp:posOffset>
              </wp:positionV>
              <wp:extent cx="226060" cy="191135"/>
              <wp:effectExtent l="5080" t="0" r="6985" b="8890"/>
              <wp:wrapSquare wrapText="larges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D2F" w:rsidRDefault="00F32D2F">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BAAD3" id="_x0000_t202" coordsize="21600,21600" o:spt="202" path="m,l,21600r21600,l21600,xe">
              <v:stroke joinstyle="miter"/>
              <v:path gradientshapeok="t" o:connecttype="rect"/>
            </v:shapetype>
            <v:shape id="Text Box 4" o:spid="_x0000_s1026" type="#_x0000_t202" style="position:absolute;left:0;text-align:left;margin-left:519.4pt;margin-top:.75pt;width:17.8pt;height:15.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" stroked="f">
              <v:fill opacity="0"/>
              <v:textbox inset="0,0,0,0">
                <w:txbxContent>
                  <w:p w:rsidR="00F32D2F" w:rsidRDefault="00F32D2F">
                    <w:pPr>
                      <w:pStyle w:val="Footer"/>
                    </w:pPr>
                  </w:p>
                </w:txbxContent>
              </v:textbox>
              <w10:wrap type="square" side="largest" anchorx="page"/>
            </v:shape>
          </w:pict>
        </mc:Fallback>
      </mc:AlternateContent>
    </w:r>
    <w:r w:rsidRPr="00001838">
      <w:rPr>
        <w:noProof/>
        <w:color w:val="000000"/>
        <w:lang w:eastAsia="lv-LV"/>
      </w:rPr>
      <mc:AlternateContent>
        <mc:Choice Requires="wps">
          <w:drawing>
            <wp:anchor distT="0" distB="0" distL="0" distR="0" simplePos="0" relativeHeight="251658240" behindDoc="0" locked="0" layoutInCell="1" allowOverlap="1" wp14:anchorId="27235BB1" wp14:editId="12815A9D">
              <wp:simplePos x="0" y="0"/>
              <wp:positionH relativeFrom="page">
                <wp:posOffset>6868795</wp:posOffset>
              </wp:positionH>
              <wp:positionV relativeFrom="paragraph">
                <wp:posOffset>635</wp:posOffset>
              </wp:positionV>
              <wp:extent cx="73025" cy="171450"/>
              <wp:effectExtent l="1270" t="635" r="1905" b="889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D2F" w:rsidRDefault="00F32D2F">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35BB1" id="Text Box 3" o:spid="_x0000_s1027" type="#_x0000_t202" style="position:absolute;left:0;text-align:left;margin-left:540.85pt;margin-top:.05pt;width:5.75pt;height:1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" stroked="f">
              <v:fill opacity="0"/>
              <v:textbox inset="0,0,0,0">
                <w:txbxContent>
                  <w:p w:rsidR="00F32D2F" w:rsidRDefault="00F32D2F">
                    <w:pPr>
                      <w:pStyle w:val="Footer"/>
                    </w:pPr>
                  </w:p>
                </w:txbxContent>
              </v:textbox>
              <w10:wrap type="square" side="largest" anchorx="page"/>
            </v:shape>
          </w:pict>
        </mc:Fallback>
      </mc:AlternateContent>
    </w:r>
    <w:r w:rsidRPr="00001838">
      <w:rPr>
        <w:color w:val="000000"/>
        <w:sz w:val="18"/>
      </w:rPr>
      <w:t>Atklāts konkurss “</w:t>
    </w:r>
    <w:r>
      <w:rPr>
        <w:bCs/>
        <w:color w:val="000000"/>
        <w:sz w:val="18"/>
        <w:szCs w:val="18"/>
        <w:lang w:eastAsia="lv-LV"/>
      </w:rPr>
      <w:t>Valkas novada grantsceļu bez cietā seguma pārbūve</w:t>
    </w:r>
    <w:r w:rsidRPr="00001838">
      <w:rPr>
        <w:color w:val="000000"/>
        <w:sz w:val="18"/>
      </w:rPr>
      <w:t xml:space="preserve">”, </w:t>
    </w:r>
    <w:r>
      <w:rPr>
        <w:color w:val="000000"/>
        <w:sz w:val="18"/>
      </w:rPr>
      <w:t xml:space="preserve">iepirkuma </w:t>
    </w:r>
    <w:proofErr w:type="spellStart"/>
    <w:r>
      <w:rPr>
        <w:color w:val="000000"/>
        <w:sz w:val="18"/>
      </w:rPr>
      <w:t>Id.Nr</w:t>
    </w:r>
    <w:proofErr w:type="spellEnd"/>
    <w:r>
      <w:rPr>
        <w:color w:val="000000"/>
        <w:sz w:val="18"/>
      </w:rPr>
      <w:t xml:space="preserve">. </w:t>
    </w:r>
    <w:r>
      <w:rPr>
        <w:rStyle w:val="colora"/>
        <w:color w:val="000000"/>
        <w:sz w:val="18"/>
      </w:rPr>
      <w:t xml:space="preserve">VND </w:t>
    </w:r>
    <w:r w:rsidRPr="00001838">
      <w:rPr>
        <w:rStyle w:val="colora"/>
        <w:color w:val="000000"/>
        <w:sz w:val="18"/>
      </w:rPr>
      <w:t>201</w:t>
    </w:r>
    <w:r>
      <w:rPr>
        <w:rStyle w:val="colora"/>
        <w:color w:val="000000"/>
        <w:sz w:val="18"/>
      </w:rPr>
      <w:t>8</w:t>
    </w:r>
    <w:r w:rsidRPr="00001838">
      <w:rPr>
        <w:rStyle w:val="colora"/>
        <w:color w:val="000000"/>
        <w:sz w:val="18"/>
      </w:rPr>
      <w:t>/</w:t>
    </w:r>
    <w:r>
      <w:rPr>
        <w:rStyle w:val="colora"/>
        <w:color w:val="000000"/>
        <w:sz w:val="18"/>
      </w:rPr>
      <w:t>12K/ELFLA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D2F" w:rsidRDefault="00F32D2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D2F" w:rsidRDefault="00F32D2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D2F" w:rsidRPr="00B91593" w:rsidRDefault="00F32D2F" w:rsidP="00345C32">
    <w:pPr>
      <w:pStyle w:val="Footer"/>
      <w:ind w:right="360"/>
      <w:jc w:val="center"/>
      <w:rPr>
        <w:color w:val="000000"/>
        <w:sz w:val="18"/>
        <w:shd w:val="clear" w:color="auto" w:fill="FFFF00"/>
      </w:rPr>
    </w:pPr>
    <w:r w:rsidRPr="003C77EE">
      <w:rPr>
        <w:noProof/>
        <w:lang w:eastAsia="lv-LV"/>
      </w:rPr>
      <mc:AlternateContent>
        <mc:Choice Requires="wps">
          <w:drawing>
            <wp:anchor distT="0" distB="0" distL="0" distR="0" simplePos="0" relativeHeight="251657216" behindDoc="0" locked="0" layoutInCell="1" allowOverlap="1" wp14:anchorId="6A5FC69F" wp14:editId="7753A723">
              <wp:simplePos x="0" y="0"/>
              <wp:positionH relativeFrom="page">
                <wp:posOffset>6596380</wp:posOffset>
              </wp:positionH>
              <wp:positionV relativeFrom="paragraph">
                <wp:posOffset>9525</wp:posOffset>
              </wp:positionV>
              <wp:extent cx="226060" cy="191135"/>
              <wp:effectExtent l="5080" t="0" r="6985" b="889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D2F" w:rsidRPr="00B91593" w:rsidRDefault="00F32D2F" w:rsidP="00345C3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5FC69F" id="_x0000_t202" coordsize="21600,21600" o:spt="202" path="m,l,21600r21600,l21600,xe">
              <v:stroke joinstyle="miter"/>
              <v:path gradientshapeok="t" o:connecttype="rect"/>
            </v:shapetype>
            <v:shape id="Text Box 2" o:spid="_x0000_s1028" type="#_x0000_t202" style="position:absolute;left:0;text-align:left;margin-left:519.4pt;margin-top:.75pt;width:17.8pt;height:15.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" stroked="f">
              <v:fill opacity="0"/>
              <v:textbox inset="0,0,0,0">
                <w:txbxContent>
                  <w:p w:rsidR="00F71618" w:rsidRPr="00B91593" w:rsidRDefault="00F71618" w:rsidP="00345C32"/>
                </w:txbxContent>
              </v:textbox>
              <w10:wrap type="square" side="largest" anchorx="page"/>
            </v:shape>
          </w:pict>
        </mc:Fallback>
      </mc:AlternateContent>
    </w:r>
    <w:r w:rsidRPr="003C77EE">
      <w:rPr>
        <w:noProof/>
        <w:lang w:eastAsia="lv-LV"/>
      </w:rPr>
      <mc:AlternateContent>
        <mc:Choice Requires="wps">
          <w:drawing>
            <wp:anchor distT="0" distB="0" distL="0" distR="0" simplePos="0" relativeHeight="251659264" behindDoc="0" locked="0" layoutInCell="1" allowOverlap="1" wp14:anchorId="5F3FE0B3" wp14:editId="309C1DF4">
              <wp:simplePos x="0" y="0"/>
              <wp:positionH relativeFrom="page">
                <wp:posOffset>6868795</wp:posOffset>
              </wp:positionH>
              <wp:positionV relativeFrom="paragraph">
                <wp:posOffset>635</wp:posOffset>
              </wp:positionV>
              <wp:extent cx="73025" cy="171450"/>
              <wp:effectExtent l="1270" t="635" r="190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 cy="171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2D2F" w:rsidRDefault="00F32D2F">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FE0B3" id="Text Box 1" o:spid="_x0000_s1029" type="#_x0000_t202" style="position:absolute;left:0;text-align:left;margin-left:540.85pt;margin-top:.05pt;width:5.75pt;height:13.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" stroked="f">
              <v:fill opacity="0"/>
              <v:textbox inset="0,0,0,0">
                <w:txbxContent>
                  <w:p w:rsidR="00F71618" w:rsidRDefault="00F71618">
                    <w:pPr>
                      <w:pStyle w:val="Footer"/>
                    </w:pPr>
                  </w:p>
                </w:txbxContent>
              </v:textbox>
              <w10:wrap type="square" side="largest" anchorx="page"/>
            </v:shape>
          </w:pict>
        </mc:Fallback>
      </mc:AlternateContent>
    </w:r>
    <w:r w:rsidRPr="00BD2BE3">
      <w:rPr>
        <w:color w:val="000000"/>
        <w:sz w:val="18"/>
      </w:rPr>
      <w:t xml:space="preserve"> </w:t>
    </w:r>
    <w:r w:rsidRPr="00001838">
      <w:rPr>
        <w:color w:val="000000"/>
        <w:sz w:val="18"/>
      </w:rPr>
      <w:t>Atklāts konkurss “</w:t>
    </w:r>
    <w:r>
      <w:rPr>
        <w:bCs/>
        <w:color w:val="000000"/>
        <w:sz w:val="18"/>
        <w:szCs w:val="18"/>
        <w:lang w:eastAsia="lv-LV"/>
      </w:rPr>
      <w:t>Valkas novada grantsceļu bez cietā seguma pārbūve</w:t>
    </w:r>
    <w:r w:rsidRPr="00001838">
      <w:rPr>
        <w:color w:val="000000"/>
        <w:sz w:val="18"/>
      </w:rPr>
      <w:t xml:space="preserve">”, </w:t>
    </w:r>
    <w:r>
      <w:rPr>
        <w:color w:val="000000"/>
        <w:sz w:val="18"/>
      </w:rPr>
      <w:t xml:space="preserve">iepirkuma </w:t>
    </w:r>
    <w:proofErr w:type="spellStart"/>
    <w:r>
      <w:rPr>
        <w:color w:val="000000"/>
        <w:sz w:val="18"/>
      </w:rPr>
      <w:t>Id.Nr</w:t>
    </w:r>
    <w:proofErr w:type="spellEnd"/>
    <w:r>
      <w:rPr>
        <w:color w:val="000000"/>
        <w:sz w:val="18"/>
      </w:rPr>
      <w:t xml:space="preserve">. </w:t>
    </w:r>
    <w:r w:rsidRPr="00001838">
      <w:rPr>
        <w:rStyle w:val="colora"/>
        <w:color w:val="000000"/>
        <w:sz w:val="18"/>
      </w:rPr>
      <w:t>VND/201</w:t>
    </w:r>
    <w:r>
      <w:rPr>
        <w:rStyle w:val="colora"/>
        <w:color w:val="000000"/>
        <w:sz w:val="18"/>
      </w:rPr>
      <w:t>7</w:t>
    </w:r>
    <w:r w:rsidRPr="00001838">
      <w:rPr>
        <w:rStyle w:val="colora"/>
        <w:color w:val="000000"/>
        <w:sz w:val="18"/>
      </w:rPr>
      <w:t>/</w:t>
    </w:r>
    <w:r>
      <w:rPr>
        <w:rStyle w:val="colora"/>
        <w:color w:val="000000"/>
        <w:sz w:val="18"/>
      </w:rPr>
      <w:t>12K/ELFLA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D2F" w:rsidRDefault="00F32D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959" w:rsidRDefault="00431959" w:rsidP="00345C32">
      <w:pPr>
        <w:spacing w:after="0" w:line="240" w:lineRule="auto"/>
      </w:pPr>
      <w:r>
        <w:separator/>
      </w:r>
    </w:p>
  </w:footnote>
  <w:footnote w:type="continuationSeparator" w:id="0">
    <w:p w:rsidR="00431959" w:rsidRDefault="00431959" w:rsidP="00345C32">
      <w:pPr>
        <w:spacing w:after="0" w:line="240" w:lineRule="auto"/>
      </w:pPr>
      <w:r>
        <w:continuationSeparator/>
      </w:r>
    </w:p>
  </w:footnote>
  <w:footnote w:id="1">
    <w:p w:rsidR="00F32D2F" w:rsidRPr="00433A64" w:rsidRDefault="00F32D2F" w:rsidP="008E1FBD">
      <w:pPr>
        <w:pStyle w:val="FootnoteText"/>
        <w:jc w:val="both"/>
        <w:rPr>
          <w:color w:val="1F497D"/>
        </w:rPr>
      </w:pPr>
      <w:r w:rsidRPr="00433A64">
        <w:rPr>
          <w:rStyle w:val="FootnoteReference"/>
          <w:color w:val="FF0000"/>
        </w:rPr>
        <w:footnoteRef/>
      </w:r>
      <w:r w:rsidRPr="00433A64">
        <w:t xml:space="preserve"> Informāciju par to, kā ieinteresētais piegādātājs var reģistrēties par Nolikuma saņēmēju sk.</w:t>
      </w:r>
      <w:r w:rsidRPr="00433A64">
        <w:rPr>
          <w:color w:val="FF0000"/>
        </w:rPr>
        <w:t xml:space="preserve"> </w:t>
      </w:r>
      <w:hyperlink r:id="rId1" w:history="1">
        <w:r w:rsidRPr="00433A64">
          <w:rPr>
            <w:rStyle w:val="Hyperlink"/>
          </w:rPr>
          <w:t>https://www.eis.gov.lv/EIS/Publications/PublicationView.aspx?PublicationId=883</w:t>
        </w:r>
      </w:hyperlink>
      <w:r w:rsidRPr="00433A64">
        <w:rPr>
          <w:color w:val="FF0000"/>
        </w:rPr>
        <w:t>.</w:t>
      </w:r>
    </w:p>
    <w:p w:rsidR="00F32D2F" w:rsidRPr="00433A64" w:rsidRDefault="00F32D2F" w:rsidP="008E1FBD">
      <w:pPr>
        <w:pStyle w:val="FootnoteText"/>
      </w:pPr>
    </w:p>
  </w:footnote>
  <w:footnote w:id="2">
    <w:p w:rsidR="00F32D2F" w:rsidRDefault="00F32D2F" w:rsidP="00345C32">
      <w:pPr>
        <w:pStyle w:val="FootnoteText"/>
        <w:jc w:val="both"/>
      </w:pPr>
      <w:r w:rsidRPr="00BD2F8B">
        <w:rPr>
          <w:rStyle w:val="FootnoteReference"/>
          <w:rFonts w:ascii="Arial" w:hAnsi="Arial" w:cs="Arial"/>
          <w:sz w:val="16"/>
        </w:rPr>
        <w:footnoteRef/>
      </w:r>
      <w:r w:rsidRPr="00BD2F8B">
        <w:rPr>
          <w:rFonts w:ascii="Arial" w:hAnsi="Arial" w:cs="Arial"/>
          <w:sz w:val="16"/>
        </w:rPr>
        <w:t xml:space="preserve"> </w:t>
      </w:r>
      <w:r>
        <w:rPr>
          <w:rFonts w:ascii="Arial" w:hAnsi="Arial" w:cs="Arial"/>
          <w:sz w:val="16"/>
        </w:rPr>
        <w:t>Izpildītājs</w:t>
      </w:r>
      <w:r w:rsidRPr="00BD2F8B">
        <w:rPr>
          <w:rFonts w:ascii="Arial" w:hAnsi="Arial" w:cs="Arial"/>
          <w:sz w:val="16"/>
        </w:rPr>
        <w:t xml:space="preserve"> ir tiesīgs izvēlēties sev vēlamo veidu (bankas garantiju vai apdrošināšanas polisi) garantiju iesniegšanai, ņemot vērā arī faktu, ka minētie garantiju veidi ir ļoti būtiski Pasūtītājam, lai nodrošinātu līguma pienācīgu izpildi</w:t>
      </w:r>
    </w:p>
  </w:footnote>
  <w:footnote w:id="3">
    <w:p w:rsidR="00F32D2F" w:rsidRDefault="00F32D2F" w:rsidP="00345C32">
      <w:pPr>
        <w:pStyle w:val="Atsauce"/>
      </w:pPr>
      <w:r w:rsidRPr="0028221A">
        <w:rPr>
          <w:rStyle w:val="FootnoteReference"/>
        </w:rPr>
        <w:footnoteRef/>
      </w:r>
      <w:r w:rsidRPr="0028221A">
        <w:t xml:space="preserve"> Banku, kas Latvijas Republikas normatīvajos tiesību aktos noteiktajā kārtībā ir uzsāku</w:t>
      </w:r>
      <w:r>
        <w:t>š</w:t>
      </w:r>
      <w:r w:rsidRPr="0028221A">
        <w:t>i pakalpojumu sniegšanu Latvijas Republikas teritorijā</w:t>
      </w:r>
      <w:r>
        <w:t>,</w:t>
      </w:r>
      <w:r w:rsidRPr="0028221A">
        <w:t xml:space="preserve"> sarakstu sk</w:t>
      </w:r>
      <w:r>
        <w:t>atīt:</w:t>
      </w:r>
    </w:p>
    <w:p w:rsidR="00F32D2F" w:rsidRDefault="00F32D2F" w:rsidP="00345C32">
      <w:pPr>
        <w:pStyle w:val="Atsauce"/>
      </w:pPr>
      <w:hyperlink r:id="rId2" w:history="1">
        <w:r w:rsidRPr="00B76F26">
          <w:rPr>
            <w:rStyle w:val="Hyperlink"/>
            <w:sz w:val="14"/>
            <w:szCs w:val="14"/>
          </w:rPr>
          <w:t>http://www.fktk.lv/lv/tirgus_dalibnieki/kreditiestades/pakalpojumu_sniedzeji_no_eez/pakalpojumu_sniegsanas_briviba</w:t>
        </w:r>
      </w:hyperlink>
      <w:r w:rsidRPr="00B76F26">
        <w:rPr>
          <w:sz w:val="14"/>
          <w:szCs w:val="14"/>
        </w:rPr>
        <w:t>.</w:t>
      </w:r>
    </w:p>
  </w:footnote>
  <w:footnote w:id="4">
    <w:p w:rsidR="00F32D2F" w:rsidRDefault="00F32D2F" w:rsidP="00345C32">
      <w:pPr>
        <w:pStyle w:val="FootnoteText"/>
        <w:jc w:val="both"/>
      </w:pPr>
      <w:r w:rsidRPr="00BD2F8B">
        <w:rPr>
          <w:rStyle w:val="FootnoteReference"/>
          <w:rFonts w:ascii="Arial" w:hAnsi="Arial" w:cs="Arial"/>
          <w:sz w:val="16"/>
        </w:rPr>
        <w:footnoteRef/>
      </w:r>
      <w:r w:rsidRPr="00BD2F8B">
        <w:rPr>
          <w:rFonts w:ascii="Arial" w:hAnsi="Arial" w:cs="Arial"/>
          <w:sz w:val="16"/>
        </w:rPr>
        <w:t xml:space="preserve"> </w:t>
      </w:r>
      <w:r>
        <w:rPr>
          <w:rFonts w:ascii="Arial" w:hAnsi="Arial" w:cs="Arial"/>
          <w:sz w:val="16"/>
        </w:rPr>
        <w:t>Izpildītājs i</w:t>
      </w:r>
      <w:r w:rsidRPr="00BD2F8B">
        <w:rPr>
          <w:rFonts w:ascii="Arial" w:hAnsi="Arial" w:cs="Arial"/>
          <w:sz w:val="16"/>
        </w:rPr>
        <w:t>r tiesīgs izvēlēties sev vēlamo veidu (bankas garantiju vai apdrošināšanas polisi) garantiju iesniegšanai, ņemot vērā arī faktu, ka minētie garantiju veidi ir ļoti būtiski Pasūtītājam, lai nodrošinātu līguma pienācīgu izpildi</w:t>
      </w:r>
    </w:p>
  </w:footnote>
  <w:footnote w:id="5">
    <w:p w:rsidR="00F32D2F" w:rsidRDefault="00F32D2F" w:rsidP="00345C32">
      <w:pPr>
        <w:pStyle w:val="Atsauce"/>
      </w:pPr>
      <w:r w:rsidRPr="00BD2F8B">
        <w:rPr>
          <w:rStyle w:val="FootnoteReference"/>
        </w:rPr>
        <w:footnoteRef/>
      </w:r>
      <w:r w:rsidRPr="00BD2F8B">
        <w:t xml:space="preserve"> &lt;15&gt; dienas pēc Būvobjekta nodošanas datuma.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8Num3"/>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hAnsi="Times New Roman"/>
        <w:b w:val="0"/>
        <w:i w:val="0"/>
        <w:color w:val="000000"/>
        <w:sz w:val="22"/>
      </w:rPr>
    </w:lvl>
    <w:lvl w:ilvl="2">
      <w:start w:val="1"/>
      <w:numFmt w:val="decimal"/>
      <w:lvlText w:val="%1.%2.%3."/>
      <w:lvlJc w:val="left"/>
      <w:pPr>
        <w:tabs>
          <w:tab w:val="num" w:pos="0"/>
        </w:tabs>
        <w:ind w:left="0" w:firstLine="0"/>
      </w:pPr>
      <w:rPr>
        <w:rFonts w:ascii="!Neo'w Arial" w:hAnsi="!Neo'w Arial"/>
        <w:color w:val="000000"/>
        <w:sz w:val="22"/>
      </w:rPr>
    </w:lvl>
    <w:lvl w:ilvl="3">
      <w:start w:val="1"/>
      <w:numFmt w:val="decimal"/>
      <w:lvlText w:val="%1.%2.%3.%4."/>
      <w:lvlJc w:val="left"/>
      <w:pPr>
        <w:tabs>
          <w:tab w:val="num" w:pos="0"/>
        </w:tabs>
        <w:ind w:left="0" w:firstLine="0"/>
      </w:pPr>
      <w:rPr>
        <w:rFonts w:ascii="!Neo'w Arial" w:hAnsi="!Neo'w Arial"/>
        <w:color w:val="000000"/>
        <w:sz w:val="20"/>
      </w:rPr>
    </w:lvl>
    <w:lvl w:ilvl="4">
      <w:start w:val="1"/>
      <w:numFmt w:val="decimal"/>
      <w:lvlText w:val="%1.%2.%3.%4.%5."/>
      <w:lvlJc w:val="left"/>
      <w:pPr>
        <w:tabs>
          <w:tab w:val="num" w:pos="0"/>
        </w:tabs>
        <w:ind w:left="0" w:firstLine="0"/>
      </w:pPr>
      <w:rPr>
        <w:rFonts w:ascii="!Neo'w Arial" w:hAnsi="!Neo'w Arial"/>
        <w:color w:val="000000"/>
        <w:sz w:val="20"/>
      </w:rPr>
    </w:lvl>
    <w:lvl w:ilvl="5">
      <w:start w:val="1"/>
      <w:numFmt w:val="decimal"/>
      <w:lvlText w:val="%1.%2.%3.%4.%5.%6."/>
      <w:lvlJc w:val="left"/>
      <w:pPr>
        <w:tabs>
          <w:tab w:val="num" w:pos="0"/>
        </w:tabs>
        <w:ind w:left="0" w:firstLine="0"/>
      </w:pPr>
      <w:rPr>
        <w:rFonts w:ascii="!Neo'w Arial" w:hAnsi="!Neo'w Arial"/>
        <w:color w:val="000000"/>
        <w:sz w:val="20"/>
      </w:rPr>
    </w:lvl>
    <w:lvl w:ilvl="6">
      <w:start w:val="1"/>
      <w:numFmt w:val="decimal"/>
      <w:lvlText w:val="%1.%2.%3.%4.%5.%6.%7."/>
      <w:lvlJc w:val="left"/>
      <w:pPr>
        <w:tabs>
          <w:tab w:val="num" w:pos="0"/>
        </w:tabs>
        <w:ind w:left="0" w:firstLine="0"/>
      </w:pPr>
      <w:rPr>
        <w:rFonts w:ascii="!Neo'w Arial" w:hAnsi="!Neo'w Arial"/>
        <w:color w:val="000000"/>
        <w:sz w:val="20"/>
      </w:rPr>
    </w:lvl>
    <w:lvl w:ilvl="7">
      <w:start w:val="1"/>
      <w:numFmt w:val="decimal"/>
      <w:lvlText w:val="%1.%2.%3.%4.%5.%6.%7.%8."/>
      <w:lvlJc w:val="left"/>
      <w:pPr>
        <w:tabs>
          <w:tab w:val="num" w:pos="0"/>
        </w:tabs>
        <w:ind w:left="0" w:firstLine="0"/>
      </w:pPr>
      <w:rPr>
        <w:rFonts w:ascii="!Neo'w Arial" w:hAnsi="!Neo'w Arial"/>
        <w:color w:val="000000"/>
        <w:sz w:val="20"/>
      </w:rPr>
    </w:lvl>
    <w:lvl w:ilvl="8">
      <w:start w:val="1"/>
      <w:numFmt w:val="decimal"/>
      <w:lvlText w:val="%1.%2.%3.%4.%5.%6.%7.%8.%9."/>
      <w:lvlJc w:val="left"/>
      <w:pPr>
        <w:tabs>
          <w:tab w:val="num" w:pos="0"/>
        </w:tabs>
        <w:ind w:left="0" w:firstLine="0"/>
      </w:pPr>
      <w:rPr>
        <w:rFonts w:ascii="!Neo'w Arial" w:hAnsi="!Neo'w Arial"/>
        <w:color w:val="000000"/>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4" w15:restartNumberingAfterBreak="0">
    <w:nsid w:val="00000006"/>
    <w:multiLevelType w:val="singleLevel"/>
    <w:tmpl w:val="D03E9638"/>
    <w:name w:val="WW8Num6"/>
    <w:lvl w:ilvl="0">
      <w:start w:val="1"/>
      <w:numFmt w:val="upperLetter"/>
      <w:lvlText w:val="%1."/>
      <w:lvlJc w:val="left"/>
      <w:pPr>
        <w:tabs>
          <w:tab w:val="num" w:pos="0"/>
        </w:tabs>
        <w:ind w:left="0" w:firstLine="0"/>
      </w:pPr>
      <w:rPr>
        <w:rFonts w:ascii="Times New Roman" w:hAnsi="Times New Roman" w:cs="Times New Roman" w:hint="default"/>
        <w:color w:val="000000"/>
        <w:sz w:val="22"/>
        <w:szCs w:val="22"/>
      </w:rPr>
    </w:lvl>
  </w:abstractNum>
  <w:abstractNum w:abstractNumId="5" w15:restartNumberingAfterBreak="0">
    <w:nsid w:val="00000007"/>
    <w:multiLevelType w:val="multilevel"/>
    <w:tmpl w:val="00000007"/>
    <w:name w:val="WW8Num7"/>
    <w:lvl w:ilvl="0">
      <w:start w:val="7"/>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Courier New" w:hAnsi="Courier New"/>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C"/>
    <w:multiLevelType w:val="multilevel"/>
    <w:tmpl w:val="0000000C"/>
    <w:name w:val="WW8Num12"/>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D"/>
    <w:multiLevelType w:val="singleLevel"/>
    <w:tmpl w:val="0000000D"/>
    <w:name w:val="WW8Num13"/>
    <w:lvl w:ilvl="0">
      <w:start w:val="1"/>
      <w:numFmt w:val="upperLetter"/>
      <w:lvlText w:val="%1."/>
      <w:lvlJc w:val="left"/>
      <w:pPr>
        <w:tabs>
          <w:tab w:val="num" w:pos="0"/>
        </w:tabs>
        <w:ind w:left="0" w:firstLine="0"/>
      </w:pPr>
    </w:lvl>
  </w:abstractNum>
  <w:abstractNum w:abstractNumId="8" w15:restartNumberingAfterBreak="0">
    <w:nsid w:val="0000000E"/>
    <w:multiLevelType w:val="multilevel"/>
    <w:tmpl w:val="0000000E"/>
    <w:name w:val="WW8Num14"/>
    <w:lvl w:ilvl="0">
      <w:start w:val="1"/>
      <w:numFmt w:val="upperRoman"/>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11"/>
    <w:multiLevelType w:val="multilevel"/>
    <w:tmpl w:val="00000011"/>
    <w:name w:val="WW8Num17"/>
    <w:lvl w:ilvl="0">
      <w:start w:val="1"/>
      <w:numFmt w:val="decimal"/>
      <w:lvlText w:val="2.%1."/>
      <w:lvlJc w:val="left"/>
      <w:pPr>
        <w:tabs>
          <w:tab w:val="num" w:pos="0"/>
        </w:tabs>
        <w:ind w:left="0" w:firstLine="0"/>
      </w:pPr>
    </w:lvl>
    <w:lvl w:ilvl="1">
      <w:start w:val="1"/>
      <w:numFmt w:val="decimal"/>
      <w:lvlText w:val="2.%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4."/>
      <w:lvlJc w:val="left"/>
      <w:pPr>
        <w:tabs>
          <w:tab w:val="num" w:pos="0"/>
        </w:tabs>
        <w:ind w:left="0" w:firstLine="0"/>
      </w:pPr>
    </w:lvl>
    <w:lvl w:ilvl="4">
      <w:start w:val="1"/>
      <w:numFmt w:val="decimal"/>
      <w:lvlText w:val="2.%5."/>
      <w:lvlJc w:val="left"/>
      <w:pPr>
        <w:tabs>
          <w:tab w:val="num" w:pos="0"/>
        </w:tabs>
        <w:ind w:left="0" w:firstLine="0"/>
      </w:pPr>
    </w:lvl>
    <w:lvl w:ilvl="5">
      <w:start w:val="1"/>
      <w:numFmt w:val="decimal"/>
      <w:lvlText w:val="2.%6."/>
      <w:lvlJc w:val="left"/>
      <w:pPr>
        <w:tabs>
          <w:tab w:val="num" w:pos="0"/>
        </w:tabs>
        <w:ind w:left="0" w:firstLine="0"/>
      </w:pPr>
    </w:lvl>
    <w:lvl w:ilvl="6">
      <w:start w:val="1"/>
      <w:numFmt w:val="decimal"/>
      <w:lvlText w:val="2.%7."/>
      <w:lvlJc w:val="left"/>
      <w:pPr>
        <w:tabs>
          <w:tab w:val="num" w:pos="0"/>
        </w:tabs>
        <w:ind w:left="0" w:firstLine="0"/>
      </w:pPr>
    </w:lvl>
    <w:lvl w:ilvl="7">
      <w:start w:val="1"/>
      <w:numFmt w:val="decimal"/>
      <w:lvlText w:val="2.%8."/>
      <w:lvlJc w:val="left"/>
      <w:pPr>
        <w:tabs>
          <w:tab w:val="num" w:pos="0"/>
        </w:tabs>
        <w:ind w:left="0" w:firstLine="0"/>
      </w:pPr>
    </w:lvl>
    <w:lvl w:ilvl="8">
      <w:start w:val="1"/>
      <w:numFmt w:val="decimal"/>
      <w:lvlText w:val="2.%9."/>
      <w:lvlJc w:val="left"/>
      <w:pPr>
        <w:tabs>
          <w:tab w:val="num" w:pos="0"/>
        </w:tabs>
        <w:ind w:left="0" w:firstLine="0"/>
      </w:pPr>
    </w:lvl>
  </w:abstractNum>
  <w:abstractNum w:abstractNumId="10" w15:restartNumberingAfterBreak="0">
    <w:nsid w:val="00000014"/>
    <w:multiLevelType w:val="multilevel"/>
    <w:tmpl w:val="00000014"/>
    <w:name w:val="WW8Num20"/>
    <w:lvl w:ilvl="0">
      <w:start w:val="1"/>
      <w:numFmt w:val="decimal"/>
      <w:lvlText w:val="4.%1."/>
      <w:lvlJc w:val="left"/>
      <w:pPr>
        <w:tabs>
          <w:tab w:val="num" w:pos="0"/>
        </w:tabs>
        <w:ind w:left="0" w:firstLine="0"/>
      </w:pPr>
    </w:lvl>
    <w:lvl w:ilvl="1">
      <w:start w:val="1"/>
      <w:numFmt w:val="decimal"/>
      <w:lvlText w:val="4.%2."/>
      <w:lvlJc w:val="left"/>
      <w:pPr>
        <w:tabs>
          <w:tab w:val="num" w:pos="0"/>
        </w:tabs>
        <w:ind w:left="0" w:firstLine="0"/>
      </w:pPr>
    </w:lvl>
    <w:lvl w:ilvl="2">
      <w:start w:val="1"/>
      <w:numFmt w:val="decimal"/>
      <w:lvlText w:val="4.%3."/>
      <w:lvlJc w:val="left"/>
      <w:pPr>
        <w:tabs>
          <w:tab w:val="num" w:pos="0"/>
        </w:tabs>
        <w:ind w:left="0" w:firstLine="0"/>
      </w:pPr>
    </w:lvl>
    <w:lvl w:ilvl="3">
      <w:start w:val="1"/>
      <w:numFmt w:val="decimal"/>
      <w:lvlText w:val="4.%4."/>
      <w:lvlJc w:val="left"/>
      <w:pPr>
        <w:tabs>
          <w:tab w:val="num" w:pos="0"/>
        </w:tabs>
        <w:ind w:left="0" w:firstLine="0"/>
      </w:pPr>
    </w:lvl>
    <w:lvl w:ilvl="4">
      <w:start w:val="1"/>
      <w:numFmt w:val="decimal"/>
      <w:lvlText w:val="4.%5."/>
      <w:lvlJc w:val="left"/>
      <w:pPr>
        <w:tabs>
          <w:tab w:val="num" w:pos="0"/>
        </w:tabs>
        <w:ind w:left="0" w:firstLine="0"/>
      </w:pPr>
    </w:lvl>
    <w:lvl w:ilvl="5">
      <w:start w:val="1"/>
      <w:numFmt w:val="decimal"/>
      <w:lvlText w:val="4.%6."/>
      <w:lvlJc w:val="left"/>
      <w:pPr>
        <w:tabs>
          <w:tab w:val="num" w:pos="0"/>
        </w:tabs>
        <w:ind w:left="0" w:firstLine="0"/>
      </w:pPr>
    </w:lvl>
    <w:lvl w:ilvl="6">
      <w:start w:val="1"/>
      <w:numFmt w:val="decimal"/>
      <w:lvlText w:val="4.%7."/>
      <w:lvlJc w:val="left"/>
      <w:pPr>
        <w:tabs>
          <w:tab w:val="num" w:pos="0"/>
        </w:tabs>
        <w:ind w:left="0" w:firstLine="0"/>
      </w:pPr>
    </w:lvl>
    <w:lvl w:ilvl="7">
      <w:start w:val="1"/>
      <w:numFmt w:val="decimal"/>
      <w:lvlText w:val="4.%8."/>
      <w:lvlJc w:val="left"/>
      <w:pPr>
        <w:tabs>
          <w:tab w:val="num" w:pos="0"/>
        </w:tabs>
        <w:ind w:left="0" w:firstLine="0"/>
      </w:pPr>
    </w:lvl>
    <w:lvl w:ilvl="8">
      <w:start w:val="1"/>
      <w:numFmt w:val="decimal"/>
      <w:lvlText w:val="4.%9."/>
      <w:lvlJc w:val="left"/>
      <w:pPr>
        <w:tabs>
          <w:tab w:val="num" w:pos="0"/>
        </w:tabs>
        <w:ind w:left="0" w:firstLine="0"/>
      </w:pPr>
    </w:lvl>
  </w:abstractNum>
  <w:abstractNum w:abstractNumId="11" w15:restartNumberingAfterBreak="0">
    <w:nsid w:val="00000015"/>
    <w:multiLevelType w:val="multilevel"/>
    <w:tmpl w:val="00000015"/>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2" w15:restartNumberingAfterBreak="0">
    <w:nsid w:val="00000016"/>
    <w:multiLevelType w:val="multilevel"/>
    <w:tmpl w:val="00000016"/>
    <w:name w:val="WW8Num22"/>
    <w:lvl w:ilvl="0">
      <w:start w:val="1"/>
      <w:numFmt w:val="decimal"/>
      <w:lvlText w:val="7.%1."/>
      <w:lvlJc w:val="left"/>
      <w:pPr>
        <w:tabs>
          <w:tab w:val="num" w:pos="0"/>
        </w:tabs>
        <w:ind w:left="0" w:firstLine="0"/>
      </w:pPr>
    </w:lvl>
    <w:lvl w:ilvl="1">
      <w:start w:val="1"/>
      <w:numFmt w:val="decimal"/>
      <w:lvlText w:val="7.%2."/>
      <w:lvlJc w:val="left"/>
      <w:pPr>
        <w:tabs>
          <w:tab w:val="num" w:pos="0"/>
        </w:tabs>
        <w:ind w:left="0" w:firstLine="0"/>
      </w:pPr>
    </w:lvl>
    <w:lvl w:ilvl="2">
      <w:start w:val="1"/>
      <w:numFmt w:val="decimal"/>
      <w:lvlText w:val="7.%3."/>
      <w:lvlJc w:val="left"/>
      <w:pPr>
        <w:tabs>
          <w:tab w:val="num" w:pos="0"/>
        </w:tabs>
        <w:ind w:left="0" w:firstLine="0"/>
      </w:pPr>
    </w:lvl>
    <w:lvl w:ilvl="3">
      <w:start w:val="1"/>
      <w:numFmt w:val="decimal"/>
      <w:lvlText w:val="7.%4."/>
      <w:lvlJc w:val="left"/>
      <w:pPr>
        <w:tabs>
          <w:tab w:val="num" w:pos="0"/>
        </w:tabs>
        <w:ind w:left="0" w:firstLine="0"/>
      </w:pPr>
    </w:lvl>
    <w:lvl w:ilvl="4">
      <w:start w:val="1"/>
      <w:numFmt w:val="decimal"/>
      <w:lvlText w:val="7.%5."/>
      <w:lvlJc w:val="left"/>
      <w:pPr>
        <w:tabs>
          <w:tab w:val="num" w:pos="0"/>
        </w:tabs>
        <w:ind w:left="0" w:firstLine="0"/>
      </w:pPr>
    </w:lvl>
    <w:lvl w:ilvl="5">
      <w:start w:val="1"/>
      <w:numFmt w:val="decimal"/>
      <w:lvlText w:val="7.%6."/>
      <w:lvlJc w:val="left"/>
      <w:pPr>
        <w:tabs>
          <w:tab w:val="num" w:pos="0"/>
        </w:tabs>
        <w:ind w:left="0" w:firstLine="0"/>
      </w:pPr>
    </w:lvl>
    <w:lvl w:ilvl="6">
      <w:start w:val="1"/>
      <w:numFmt w:val="decimal"/>
      <w:lvlText w:val="7.%7."/>
      <w:lvlJc w:val="left"/>
      <w:pPr>
        <w:tabs>
          <w:tab w:val="num" w:pos="0"/>
        </w:tabs>
        <w:ind w:left="0" w:firstLine="0"/>
      </w:pPr>
    </w:lvl>
    <w:lvl w:ilvl="7">
      <w:start w:val="1"/>
      <w:numFmt w:val="decimal"/>
      <w:lvlText w:val="7.%8."/>
      <w:lvlJc w:val="left"/>
      <w:pPr>
        <w:tabs>
          <w:tab w:val="num" w:pos="0"/>
        </w:tabs>
        <w:ind w:left="0" w:firstLine="0"/>
      </w:pPr>
    </w:lvl>
    <w:lvl w:ilvl="8">
      <w:start w:val="1"/>
      <w:numFmt w:val="decimal"/>
      <w:lvlText w:val="7.%9."/>
      <w:lvlJc w:val="left"/>
      <w:pPr>
        <w:tabs>
          <w:tab w:val="num" w:pos="0"/>
        </w:tabs>
        <w:ind w:left="0" w:firstLine="0"/>
      </w:pPr>
    </w:lvl>
  </w:abstractNum>
  <w:abstractNum w:abstractNumId="13" w15:restartNumberingAfterBreak="0">
    <w:nsid w:val="00000018"/>
    <w:multiLevelType w:val="multilevel"/>
    <w:tmpl w:val="00000018"/>
    <w:name w:val="WW8Num24"/>
    <w:lvl w:ilvl="0">
      <w:start w:val="9"/>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color w:val="auto"/>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00000019"/>
    <w:multiLevelType w:val="multilevel"/>
    <w:tmpl w:val="00000019"/>
    <w:name w:val="WW8Num25"/>
    <w:lvl w:ilvl="0">
      <w:start w:val="3"/>
      <w:numFmt w:val="decimal"/>
      <w:lvlText w:val="9.%1."/>
      <w:lvlJc w:val="left"/>
      <w:pPr>
        <w:tabs>
          <w:tab w:val="num" w:pos="0"/>
        </w:tabs>
        <w:ind w:left="0" w:firstLine="0"/>
      </w:pPr>
    </w:lvl>
    <w:lvl w:ilvl="1">
      <w:start w:val="3"/>
      <w:numFmt w:val="decimal"/>
      <w:lvlText w:val="9.%2."/>
      <w:lvlJc w:val="left"/>
      <w:pPr>
        <w:tabs>
          <w:tab w:val="num" w:pos="0"/>
        </w:tabs>
        <w:ind w:left="0" w:firstLine="0"/>
      </w:pPr>
    </w:lvl>
    <w:lvl w:ilvl="2">
      <w:start w:val="3"/>
      <w:numFmt w:val="decimal"/>
      <w:lvlText w:val="9.%3."/>
      <w:lvlJc w:val="left"/>
      <w:pPr>
        <w:tabs>
          <w:tab w:val="num" w:pos="0"/>
        </w:tabs>
        <w:ind w:left="0" w:firstLine="0"/>
      </w:pPr>
    </w:lvl>
    <w:lvl w:ilvl="3">
      <w:start w:val="3"/>
      <w:numFmt w:val="decimal"/>
      <w:lvlText w:val="9.%4."/>
      <w:lvlJc w:val="left"/>
      <w:pPr>
        <w:tabs>
          <w:tab w:val="num" w:pos="0"/>
        </w:tabs>
        <w:ind w:left="0" w:firstLine="0"/>
      </w:pPr>
    </w:lvl>
    <w:lvl w:ilvl="4">
      <w:start w:val="3"/>
      <w:numFmt w:val="decimal"/>
      <w:lvlText w:val="9.%5."/>
      <w:lvlJc w:val="left"/>
      <w:pPr>
        <w:tabs>
          <w:tab w:val="num" w:pos="0"/>
        </w:tabs>
        <w:ind w:left="0" w:firstLine="0"/>
      </w:pPr>
    </w:lvl>
    <w:lvl w:ilvl="5">
      <w:start w:val="3"/>
      <w:numFmt w:val="decimal"/>
      <w:lvlText w:val="9.%6."/>
      <w:lvlJc w:val="left"/>
      <w:pPr>
        <w:tabs>
          <w:tab w:val="num" w:pos="0"/>
        </w:tabs>
        <w:ind w:left="0" w:firstLine="0"/>
      </w:pPr>
    </w:lvl>
    <w:lvl w:ilvl="6">
      <w:start w:val="3"/>
      <w:numFmt w:val="decimal"/>
      <w:lvlText w:val="9.%7."/>
      <w:lvlJc w:val="left"/>
      <w:pPr>
        <w:tabs>
          <w:tab w:val="num" w:pos="0"/>
        </w:tabs>
        <w:ind w:left="0" w:firstLine="0"/>
      </w:pPr>
    </w:lvl>
    <w:lvl w:ilvl="7">
      <w:start w:val="3"/>
      <w:numFmt w:val="decimal"/>
      <w:lvlText w:val="9.%8."/>
      <w:lvlJc w:val="left"/>
      <w:pPr>
        <w:tabs>
          <w:tab w:val="num" w:pos="0"/>
        </w:tabs>
        <w:ind w:left="0" w:firstLine="0"/>
      </w:pPr>
    </w:lvl>
    <w:lvl w:ilvl="8">
      <w:start w:val="3"/>
      <w:numFmt w:val="decimal"/>
      <w:lvlText w:val="9.%9."/>
      <w:lvlJc w:val="left"/>
      <w:pPr>
        <w:tabs>
          <w:tab w:val="num" w:pos="0"/>
        </w:tabs>
        <w:ind w:left="0" w:firstLine="0"/>
      </w:pPr>
    </w:lvl>
  </w:abstractNum>
  <w:abstractNum w:abstractNumId="15" w15:restartNumberingAfterBreak="0">
    <w:nsid w:val="0000001A"/>
    <w:multiLevelType w:val="multilevel"/>
    <w:tmpl w:val="0000001A"/>
    <w:name w:val="WW8Num26"/>
    <w:lvl w:ilvl="0">
      <w:start w:val="7"/>
      <w:numFmt w:val="decimal"/>
      <w:lvlText w:val="9.%1."/>
      <w:lvlJc w:val="left"/>
      <w:pPr>
        <w:tabs>
          <w:tab w:val="num" w:pos="0"/>
        </w:tabs>
        <w:ind w:left="0" w:firstLine="0"/>
      </w:pPr>
    </w:lvl>
    <w:lvl w:ilvl="1">
      <w:start w:val="7"/>
      <w:numFmt w:val="decimal"/>
      <w:lvlText w:val="9.%2."/>
      <w:lvlJc w:val="left"/>
      <w:pPr>
        <w:tabs>
          <w:tab w:val="num" w:pos="0"/>
        </w:tabs>
        <w:ind w:left="0" w:firstLine="0"/>
      </w:pPr>
    </w:lvl>
    <w:lvl w:ilvl="2">
      <w:start w:val="7"/>
      <w:numFmt w:val="decimal"/>
      <w:lvlText w:val="9.%3."/>
      <w:lvlJc w:val="left"/>
      <w:pPr>
        <w:tabs>
          <w:tab w:val="num" w:pos="0"/>
        </w:tabs>
        <w:ind w:left="0" w:firstLine="0"/>
      </w:pPr>
    </w:lvl>
    <w:lvl w:ilvl="3">
      <w:start w:val="7"/>
      <w:numFmt w:val="decimal"/>
      <w:lvlText w:val="9.%4."/>
      <w:lvlJc w:val="left"/>
      <w:pPr>
        <w:tabs>
          <w:tab w:val="num" w:pos="0"/>
        </w:tabs>
        <w:ind w:left="0" w:firstLine="0"/>
      </w:pPr>
    </w:lvl>
    <w:lvl w:ilvl="4">
      <w:start w:val="7"/>
      <w:numFmt w:val="decimal"/>
      <w:lvlText w:val="9.%5."/>
      <w:lvlJc w:val="left"/>
      <w:pPr>
        <w:tabs>
          <w:tab w:val="num" w:pos="0"/>
        </w:tabs>
        <w:ind w:left="0" w:firstLine="0"/>
      </w:pPr>
    </w:lvl>
    <w:lvl w:ilvl="5">
      <w:start w:val="7"/>
      <w:numFmt w:val="decimal"/>
      <w:lvlText w:val="9.%6."/>
      <w:lvlJc w:val="left"/>
      <w:pPr>
        <w:tabs>
          <w:tab w:val="num" w:pos="0"/>
        </w:tabs>
        <w:ind w:left="0" w:firstLine="0"/>
      </w:pPr>
    </w:lvl>
    <w:lvl w:ilvl="6">
      <w:start w:val="7"/>
      <w:numFmt w:val="decimal"/>
      <w:lvlText w:val="9.%7."/>
      <w:lvlJc w:val="left"/>
      <w:pPr>
        <w:tabs>
          <w:tab w:val="num" w:pos="0"/>
        </w:tabs>
        <w:ind w:left="0" w:firstLine="0"/>
      </w:pPr>
    </w:lvl>
    <w:lvl w:ilvl="7">
      <w:start w:val="7"/>
      <w:numFmt w:val="decimal"/>
      <w:lvlText w:val="9.%8."/>
      <w:lvlJc w:val="left"/>
      <w:pPr>
        <w:tabs>
          <w:tab w:val="num" w:pos="0"/>
        </w:tabs>
        <w:ind w:left="0" w:firstLine="0"/>
      </w:pPr>
    </w:lvl>
    <w:lvl w:ilvl="8">
      <w:start w:val="7"/>
      <w:numFmt w:val="decimal"/>
      <w:lvlText w:val="9.%9."/>
      <w:lvlJc w:val="left"/>
      <w:pPr>
        <w:tabs>
          <w:tab w:val="num" w:pos="0"/>
        </w:tabs>
        <w:ind w:left="0" w:firstLine="0"/>
      </w:pPr>
    </w:lvl>
  </w:abstractNum>
  <w:abstractNum w:abstractNumId="16" w15:restartNumberingAfterBreak="0">
    <w:nsid w:val="0000001C"/>
    <w:multiLevelType w:val="multilevel"/>
    <w:tmpl w:val="0000001C"/>
    <w:name w:val="WW8Num28"/>
    <w:lvl w:ilvl="0">
      <w:start w:val="1"/>
      <w:numFmt w:val="decimal"/>
      <w:lvlText w:val="10.%1."/>
      <w:lvlJc w:val="left"/>
      <w:pPr>
        <w:tabs>
          <w:tab w:val="num" w:pos="0"/>
        </w:tabs>
        <w:ind w:left="0" w:firstLine="0"/>
      </w:pPr>
    </w:lvl>
    <w:lvl w:ilvl="1">
      <w:start w:val="1"/>
      <w:numFmt w:val="decimal"/>
      <w:lvlText w:val="10.%2."/>
      <w:lvlJc w:val="left"/>
      <w:pPr>
        <w:tabs>
          <w:tab w:val="num" w:pos="0"/>
        </w:tabs>
        <w:ind w:left="0" w:firstLine="0"/>
      </w:pPr>
    </w:lvl>
    <w:lvl w:ilvl="2">
      <w:start w:val="1"/>
      <w:numFmt w:val="decimal"/>
      <w:lvlText w:val="10.%3."/>
      <w:lvlJc w:val="left"/>
      <w:pPr>
        <w:tabs>
          <w:tab w:val="num" w:pos="0"/>
        </w:tabs>
        <w:ind w:left="0" w:firstLine="0"/>
      </w:pPr>
    </w:lvl>
    <w:lvl w:ilvl="3">
      <w:start w:val="1"/>
      <w:numFmt w:val="decimal"/>
      <w:lvlText w:val="10.%4."/>
      <w:lvlJc w:val="left"/>
      <w:pPr>
        <w:tabs>
          <w:tab w:val="num" w:pos="0"/>
        </w:tabs>
        <w:ind w:left="0" w:firstLine="0"/>
      </w:pPr>
    </w:lvl>
    <w:lvl w:ilvl="4">
      <w:start w:val="1"/>
      <w:numFmt w:val="decimal"/>
      <w:lvlText w:val="10.%5."/>
      <w:lvlJc w:val="left"/>
      <w:pPr>
        <w:tabs>
          <w:tab w:val="num" w:pos="0"/>
        </w:tabs>
        <w:ind w:left="0" w:firstLine="0"/>
      </w:pPr>
    </w:lvl>
    <w:lvl w:ilvl="5">
      <w:start w:val="1"/>
      <w:numFmt w:val="decimal"/>
      <w:lvlText w:val="10.%6."/>
      <w:lvlJc w:val="left"/>
      <w:pPr>
        <w:tabs>
          <w:tab w:val="num" w:pos="0"/>
        </w:tabs>
        <w:ind w:left="0" w:firstLine="0"/>
      </w:pPr>
    </w:lvl>
    <w:lvl w:ilvl="6">
      <w:start w:val="1"/>
      <w:numFmt w:val="decimal"/>
      <w:lvlText w:val="10.%7."/>
      <w:lvlJc w:val="left"/>
      <w:pPr>
        <w:tabs>
          <w:tab w:val="num" w:pos="0"/>
        </w:tabs>
        <w:ind w:left="0" w:firstLine="0"/>
      </w:pPr>
    </w:lvl>
    <w:lvl w:ilvl="7">
      <w:start w:val="1"/>
      <w:numFmt w:val="decimal"/>
      <w:lvlText w:val="10.%8."/>
      <w:lvlJc w:val="left"/>
      <w:pPr>
        <w:tabs>
          <w:tab w:val="num" w:pos="0"/>
        </w:tabs>
        <w:ind w:left="0" w:firstLine="0"/>
      </w:pPr>
    </w:lvl>
    <w:lvl w:ilvl="8">
      <w:start w:val="1"/>
      <w:numFmt w:val="decimal"/>
      <w:lvlText w:val="10.%9."/>
      <w:lvlJc w:val="left"/>
      <w:pPr>
        <w:tabs>
          <w:tab w:val="num" w:pos="0"/>
        </w:tabs>
        <w:ind w:left="0" w:firstLine="0"/>
      </w:pPr>
    </w:lvl>
  </w:abstractNum>
  <w:abstractNum w:abstractNumId="17" w15:restartNumberingAfterBreak="0">
    <w:nsid w:val="0000001D"/>
    <w:multiLevelType w:val="multilevel"/>
    <w:tmpl w:val="0000001D"/>
    <w:name w:val="WW8Num29"/>
    <w:lvl w:ilvl="0">
      <w:start w:val="3"/>
      <w:numFmt w:val="decimal"/>
      <w:lvlText w:val="10.%1."/>
      <w:lvlJc w:val="left"/>
      <w:pPr>
        <w:tabs>
          <w:tab w:val="num" w:pos="0"/>
        </w:tabs>
        <w:ind w:left="0" w:firstLine="0"/>
      </w:pPr>
    </w:lvl>
    <w:lvl w:ilvl="1">
      <w:start w:val="3"/>
      <w:numFmt w:val="decimal"/>
      <w:lvlText w:val="10.%2."/>
      <w:lvlJc w:val="left"/>
      <w:pPr>
        <w:tabs>
          <w:tab w:val="num" w:pos="0"/>
        </w:tabs>
        <w:ind w:left="0" w:firstLine="0"/>
      </w:pPr>
    </w:lvl>
    <w:lvl w:ilvl="2">
      <w:start w:val="3"/>
      <w:numFmt w:val="decimal"/>
      <w:lvlText w:val="10.%3."/>
      <w:lvlJc w:val="left"/>
      <w:pPr>
        <w:tabs>
          <w:tab w:val="num" w:pos="0"/>
        </w:tabs>
        <w:ind w:left="0" w:firstLine="0"/>
      </w:pPr>
    </w:lvl>
    <w:lvl w:ilvl="3">
      <w:start w:val="3"/>
      <w:numFmt w:val="decimal"/>
      <w:lvlText w:val="10.%4."/>
      <w:lvlJc w:val="left"/>
      <w:pPr>
        <w:tabs>
          <w:tab w:val="num" w:pos="0"/>
        </w:tabs>
        <w:ind w:left="0" w:firstLine="0"/>
      </w:pPr>
    </w:lvl>
    <w:lvl w:ilvl="4">
      <w:start w:val="3"/>
      <w:numFmt w:val="decimal"/>
      <w:lvlText w:val="10.%5."/>
      <w:lvlJc w:val="left"/>
      <w:pPr>
        <w:tabs>
          <w:tab w:val="num" w:pos="0"/>
        </w:tabs>
        <w:ind w:left="0" w:firstLine="0"/>
      </w:pPr>
    </w:lvl>
    <w:lvl w:ilvl="5">
      <w:start w:val="3"/>
      <w:numFmt w:val="decimal"/>
      <w:lvlText w:val="10.%6."/>
      <w:lvlJc w:val="left"/>
      <w:pPr>
        <w:tabs>
          <w:tab w:val="num" w:pos="0"/>
        </w:tabs>
        <w:ind w:left="0" w:firstLine="0"/>
      </w:pPr>
    </w:lvl>
    <w:lvl w:ilvl="6">
      <w:start w:val="3"/>
      <w:numFmt w:val="decimal"/>
      <w:lvlText w:val="10.%7."/>
      <w:lvlJc w:val="left"/>
      <w:pPr>
        <w:tabs>
          <w:tab w:val="num" w:pos="0"/>
        </w:tabs>
        <w:ind w:left="0" w:firstLine="0"/>
      </w:pPr>
    </w:lvl>
    <w:lvl w:ilvl="7">
      <w:start w:val="3"/>
      <w:numFmt w:val="decimal"/>
      <w:lvlText w:val="10.%8."/>
      <w:lvlJc w:val="left"/>
      <w:pPr>
        <w:tabs>
          <w:tab w:val="num" w:pos="0"/>
        </w:tabs>
        <w:ind w:left="0" w:firstLine="0"/>
      </w:pPr>
    </w:lvl>
    <w:lvl w:ilvl="8">
      <w:start w:val="3"/>
      <w:numFmt w:val="decimal"/>
      <w:lvlText w:val="10.%9."/>
      <w:lvlJc w:val="left"/>
      <w:pPr>
        <w:tabs>
          <w:tab w:val="num" w:pos="0"/>
        </w:tabs>
        <w:ind w:left="0" w:firstLine="0"/>
      </w:pPr>
    </w:lvl>
  </w:abstractNum>
  <w:abstractNum w:abstractNumId="18" w15:restartNumberingAfterBreak="0">
    <w:nsid w:val="0000001F"/>
    <w:multiLevelType w:val="multilevel"/>
    <w:tmpl w:val="0000001F"/>
    <w:name w:val="WW8Num31"/>
    <w:lvl w:ilvl="0">
      <w:start w:val="14"/>
      <w:numFmt w:val="decimal"/>
      <w:lvlText w:val="10.%1."/>
      <w:lvlJc w:val="left"/>
      <w:pPr>
        <w:tabs>
          <w:tab w:val="num" w:pos="0"/>
        </w:tabs>
        <w:ind w:left="0" w:firstLine="0"/>
      </w:pPr>
    </w:lvl>
    <w:lvl w:ilvl="1">
      <w:start w:val="14"/>
      <w:numFmt w:val="decimal"/>
      <w:lvlText w:val="10.%2."/>
      <w:lvlJc w:val="left"/>
      <w:pPr>
        <w:tabs>
          <w:tab w:val="num" w:pos="0"/>
        </w:tabs>
        <w:ind w:left="0" w:firstLine="0"/>
      </w:pPr>
    </w:lvl>
    <w:lvl w:ilvl="2">
      <w:start w:val="14"/>
      <w:numFmt w:val="decimal"/>
      <w:lvlText w:val="10.%3."/>
      <w:lvlJc w:val="left"/>
      <w:pPr>
        <w:tabs>
          <w:tab w:val="num" w:pos="0"/>
        </w:tabs>
        <w:ind w:left="0" w:firstLine="0"/>
      </w:pPr>
    </w:lvl>
    <w:lvl w:ilvl="3">
      <w:start w:val="14"/>
      <w:numFmt w:val="decimal"/>
      <w:lvlText w:val="10.%4."/>
      <w:lvlJc w:val="left"/>
      <w:pPr>
        <w:tabs>
          <w:tab w:val="num" w:pos="0"/>
        </w:tabs>
        <w:ind w:left="0" w:firstLine="0"/>
      </w:pPr>
    </w:lvl>
    <w:lvl w:ilvl="4">
      <w:start w:val="14"/>
      <w:numFmt w:val="decimal"/>
      <w:lvlText w:val="10.%5."/>
      <w:lvlJc w:val="left"/>
      <w:pPr>
        <w:tabs>
          <w:tab w:val="num" w:pos="0"/>
        </w:tabs>
        <w:ind w:left="0" w:firstLine="0"/>
      </w:pPr>
    </w:lvl>
    <w:lvl w:ilvl="5">
      <w:start w:val="14"/>
      <w:numFmt w:val="decimal"/>
      <w:lvlText w:val="10.%6."/>
      <w:lvlJc w:val="left"/>
      <w:pPr>
        <w:tabs>
          <w:tab w:val="num" w:pos="0"/>
        </w:tabs>
        <w:ind w:left="0" w:firstLine="0"/>
      </w:pPr>
    </w:lvl>
    <w:lvl w:ilvl="6">
      <w:start w:val="14"/>
      <w:numFmt w:val="decimal"/>
      <w:lvlText w:val="10.%7."/>
      <w:lvlJc w:val="left"/>
      <w:pPr>
        <w:tabs>
          <w:tab w:val="num" w:pos="0"/>
        </w:tabs>
        <w:ind w:left="0" w:firstLine="0"/>
      </w:pPr>
    </w:lvl>
    <w:lvl w:ilvl="7">
      <w:start w:val="14"/>
      <w:numFmt w:val="decimal"/>
      <w:lvlText w:val="10.%8."/>
      <w:lvlJc w:val="left"/>
      <w:pPr>
        <w:tabs>
          <w:tab w:val="num" w:pos="0"/>
        </w:tabs>
        <w:ind w:left="0" w:firstLine="0"/>
      </w:pPr>
    </w:lvl>
    <w:lvl w:ilvl="8">
      <w:start w:val="14"/>
      <w:numFmt w:val="decimal"/>
      <w:lvlText w:val="10.%9."/>
      <w:lvlJc w:val="left"/>
      <w:pPr>
        <w:tabs>
          <w:tab w:val="num" w:pos="0"/>
        </w:tabs>
        <w:ind w:left="0" w:firstLine="0"/>
      </w:pPr>
    </w:lvl>
  </w:abstractNum>
  <w:abstractNum w:abstractNumId="19" w15:restartNumberingAfterBreak="0">
    <w:nsid w:val="00000020"/>
    <w:multiLevelType w:val="multilevel"/>
    <w:tmpl w:val="00000020"/>
    <w:name w:val="WW8Num32"/>
    <w:lvl w:ilvl="0">
      <w:start w:val="19"/>
      <w:numFmt w:val="decimal"/>
      <w:lvlText w:val="10.%1."/>
      <w:lvlJc w:val="left"/>
      <w:pPr>
        <w:tabs>
          <w:tab w:val="num" w:pos="0"/>
        </w:tabs>
        <w:ind w:left="0" w:firstLine="0"/>
      </w:pPr>
    </w:lvl>
    <w:lvl w:ilvl="1">
      <w:start w:val="16"/>
      <w:numFmt w:val="decimal"/>
      <w:lvlText w:val="10.%2."/>
      <w:lvlJc w:val="left"/>
      <w:pPr>
        <w:tabs>
          <w:tab w:val="num" w:pos="0"/>
        </w:tabs>
        <w:ind w:left="0" w:firstLine="0"/>
      </w:pPr>
    </w:lvl>
    <w:lvl w:ilvl="2">
      <w:start w:val="16"/>
      <w:numFmt w:val="decimal"/>
      <w:lvlText w:val="10.%3."/>
      <w:lvlJc w:val="left"/>
      <w:pPr>
        <w:tabs>
          <w:tab w:val="num" w:pos="0"/>
        </w:tabs>
        <w:ind w:left="0" w:firstLine="0"/>
      </w:pPr>
    </w:lvl>
    <w:lvl w:ilvl="3">
      <w:start w:val="16"/>
      <w:numFmt w:val="decimal"/>
      <w:lvlText w:val="10.%4."/>
      <w:lvlJc w:val="left"/>
      <w:pPr>
        <w:tabs>
          <w:tab w:val="num" w:pos="0"/>
        </w:tabs>
        <w:ind w:left="0" w:firstLine="0"/>
      </w:pPr>
    </w:lvl>
    <w:lvl w:ilvl="4">
      <w:start w:val="16"/>
      <w:numFmt w:val="decimal"/>
      <w:lvlText w:val="10.%5."/>
      <w:lvlJc w:val="left"/>
      <w:pPr>
        <w:tabs>
          <w:tab w:val="num" w:pos="0"/>
        </w:tabs>
        <w:ind w:left="0" w:firstLine="0"/>
      </w:pPr>
    </w:lvl>
    <w:lvl w:ilvl="5">
      <w:start w:val="16"/>
      <w:numFmt w:val="decimal"/>
      <w:lvlText w:val="10.%6."/>
      <w:lvlJc w:val="left"/>
      <w:pPr>
        <w:tabs>
          <w:tab w:val="num" w:pos="0"/>
        </w:tabs>
        <w:ind w:left="0" w:firstLine="0"/>
      </w:pPr>
    </w:lvl>
    <w:lvl w:ilvl="6">
      <w:start w:val="16"/>
      <w:numFmt w:val="decimal"/>
      <w:lvlText w:val="10.%7."/>
      <w:lvlJc w:val="left"/>
      <w:pPr>
        <w:tabs>
          <w:tab w:val="num" w:pos="0"/>
        </w:tabs>
        <w:ind w:left="0" w:firstLine="0"/>
      </w:pPr>
    </w:lvl>
    <w:lvl w:ilvl="7">
      <w:start w:val="16"/>
      <w:numFmt w:val="decimal"/>
      <w:lvlText w:val="10.%8."/>
      <w:lvlJc w:val="left"/>
      <w:pPr>
        <w:tabs>
          <w:tab w:val="num" w:pos="0"/>
        </w:tabs>
        <w:ind w:left="0" w:firstLine="0"/>
      </w:pPr>
    </w:lvl>
    <w:lvl w:ilvl="8">
      <w:start w:val="16"/>
      <w:numFmt w:val="decimal"/>
      <w:lvlText w:val="10.%9."/>
      <w:lvlJc w:val="left"/>
      <w:pPr>
        <w:tabs>
          <w:tab w:val="num" w:pos="0"/>
        </w:tabs>
        <w:ind w:left="0" w:firstLine="0"/>
      </w:pPr>
    </w:lvl>
  </w:abstractNum>
  <w:abstractNum w:abstractNumId="20" w15:restartNumberingAfterBreak="0">
    <w:nsid w:val="00000021"/>
    <w:multiLevelType w:val="multilevel"/>
    <w:tmpl w:val="00000021"/>
    <w:name w:val="WW8Num33"/>
    <w:lvl w:ilvl="0">
      <w:start w:val="23"/>
      <w:numFmt w:val="decimal"/>
      <w:lvlText w:val="10.%1."/>
      <w:lvlJc w:val="left"/>
      <w:pPr>
        <w:tabs>
          <w:tab w:val="num" w:pos="0"/>
        </w:tabs>
        <w:ind w:left="0" w:firstLine="0"/>
      </w:pPr>
    </w:lvl>
    <w:lvl w:ilvl="1">
      <w:start w:val="20"/>
      <w:numFmt w:val="decimal"/>
      <w:lvlText w:val="10.%2."/>
      <w:lvlJc w:val="left"/>
      <w:pPr>
        <w:tabs>
          <w:tab w:val="num" w:pos="0"/>
        </w:tabs>
        <w:ind w:left="0" w:firstLine="0"/>
      </w:pPr>
    </w:lvl>
    <w:lvl w:ilvl="2">
      <w:start w:val="20"/>
      <w:numFmt w:val="decimal"/>
      <w:lvlText w:val="10.%3."/>
      <w:lvlJc w:val="left"/>
      <w:pPr>
        <w:tabs>
          <w:tab w:val="num" w:pos="0"/>
        </w:tabs>
        <w:ind w:left="0" w:firstLine="0"/>
      </w:pPr>
    </w:lvl>
    <w:lvl w:ilvl="3">
      <w:start w:val="20"/>
      <w:numFmt w:val="decimal"/>
      <w:lvlText w:val="10.%4."/>
      <w:lvlJc w:val="left"/>
      <w:pPr>
        <w:tabs>
          <w:tab w:val="num" w:pos="0"/>
        </w:tabs>
        <w:ind w:left="0" w:firstLine="0"/>
      </w:pPr>
    </w:lvl>
    <w:lvl w:ilvl="4">
      <w:start w:val="20"/>
      <w:numFmt w:val="decimal"/>
      <w:lvlText w:val="10.%5."/>
      <w:lvlJc w:val="left"/>
      <w:pPr>
        <w:tabs>
          <w:tab w:val="num" w:pos="0"/>
        </w:tabs>
        <w:ind w:left="0" w:firstLine="0"/>
      </w:pPr>
    </w:lvl>
    <w:lvl w:ilvl="5">
      <w:start w:val="20"/>
      <w:numFmt w:val="decimal"/>
      <w:lvlText w:val="10.%6."/>
      <w:lvlJc w:val="left"/>
      <w:pPr>
        <w:tabs>
          <w:tab w:val="num" w:pos="0"/>
        </w:tabs>
        <w:ind w:left="0" w:firstLine="0"/>
      </w:pPr>
    </w:lvl>
    <w:lvl w:ilvl="6">
      <w:start w:val="20"/>
      <w:numFmt w:val="decimal"/>
      <w:lvlText w:val="10.%7."/>
      <w:lvlJc w:val="left"/>
      <w:pPr>
        <w:tabs>
          <w:tab w:val="num" w:pos="0"/>
        </w:tabs>
        <w:ind w:left="0" w:firstLine="0"/>
      </w:pPr>
    </w:lvl>
    <w:lvl w:ilvl="7">
      <w:start w:val="20"/>
      <w:numFmt w:val="decimal"/>
      <w:lvlText w:val="10.%8."/>
      <w:lvlJc w:val="left"/>
      <w:pPr>
        <w:tabs>
          <w:tab w:val="num" w:pos="0"/>
        </w:tabs>
        <w:ind w:left="0" w:firstLine="0"/>
      </w:pPr>
    </w:lvl>
    <w:lvl w:ilvl="8">
      <w:start w:val="20"/>
      <w:numFmt w:val="decimal"/>
      <w:lvlText w:val="10.%9."/>
      <w:lvlJc w:val="left"/>
      <w:pPr>
        <w:tabs>
          <w:tab w:val="num" w:pos="0"/>
        </w:tabs>
        <w:ind w:left="0" w:firstLine="0"/>
      </w:pPr>
    </w:lvl>
  </w:abstractNum>
  <w:abstractNum w:abstractNumId="21" w15:restartNumberingAfterBreak="0">
    <w:nsid w:val="00000023"/>
    <w:multiLevelType w:val="multilevel"/>
    <w:tmpl w:val="00000023"/>
    <w:name w:val="WW8Num35"/>
    <w:lvl w:ilvl="0">
      <w:start w:val="28"/>
      <w:numFmt w:val="decimal"/>
      <w:lvlText w:val="10.%1."/>
      <w:lvlJc w:val="left"/>
      <w:pPr>
        <w:tabs>
          <w:tab w:val="num" w:pos="0"/>
        </w:tabs>
        <w:ind w:left="0" w:firstLine="0"/>
      </w:pPr>
    </w:lvl>
    <w:lvl w:ilvl="1">
      <w:start w:val="25"/>
      <w:numFmt w:val="decimal"/>
      <w:lvlText w:val="10.%2."/>
      <w:lvlJc w:val="left"/>
      <w:pPr>
        <w:tabs>
          <w:tab w:val="num" w:pos="0"/>
        </w:tabs>
        <w:ind w:left="0" w:firstLine="0"/>
      </w:pPr>
    </w:lvl>
    <w:lvl w:ilvl="2">
      <w:start w:val="25"/>
      <w:numFmt w:val="decimal"/>
      <w:lvlText w:val="10.%3."/>
      <w:lvlJc w:val="left"/>
      <w:pPr>
        <w:tabs>
          <w:tab w:val="num" w:pos="0"/>
        </w:tabs>
        <w:ind w:left="0" w:firstLine="0"/>
      </w:pPr>
    </w:lvl>
    <w:lvl w:ilvl="3">
      <w:start w:val="25"/>
      <w:numFmt w:val="decimal"/>
      <w:lvlText w:val="10.%4."/>
      <w:lvlJc w:val="left"/>
      <w:pPr>
        <w:tabs>
          <w:tab w:val="num" w:pos="0"/>
        </w:tabs>
        <w:ind w:left="0" w:firstLine="0"/>
      </w:pPr>
    </w:lvl>
    <w:lvl w:ilvl="4">
      <w:start w:val="25"/>
      <w:numFmt w:val="decimal"/>
      <w:lvlText w:val="10.%5."/>
      <w:lvlJc w:val="left"/>
      <w:pPr>
        <w:tabs>
          <w:tab w:val="num" w:pos="0"/>
        </w:tabs>
        <w:ind w:left="0" w:firstLine="0"/>
      </w:pPr>
    </w:lvl>
    <w:lvl w:ilvl="5">
      <w:start w:val="25"/>
      <w:numFmt w:val="decimal"/>
      <w:lvlText w:val="10.%6."/>
      <w:lvlJc w:val="left"/>
      <w:pPr>
        <w:tabs>
          <w:tab w:val="num" w:pos="0"/>
        </w:tabs>
        <w:ind w:left="0" w:firstLine="0"/>
      </w:pPr>
    </w:lvl>
    <w:lvl w:ilvl="6">
      <w:start w:val="25"/>
      <w:numFmt w:val="decimal"/>
      <w:lvlText w:val="10.%7."/>
      <w:lvlJc w:val="left"/>
      <w:pPr>
        <w:tabs>
          <w:tab w:val="num" w:pos="0"/>
        </w:tabs>
        <w:ind w:left="0" w:firstLine="0"/>
      </w:pPr>
    </w:lvl>
    <w:lvl w:ilvl="7">
      <w:start w:val="25"/>
      <w:numFmt w:val="decimal"/>
      <w:lvlText w:val="10.%8."/>
      <w:lvlJc w:val="left"/>
      <w:pPr>
        <w:tabs>
          <w:tab w:val="num" w:pos="0"/>
        </w:tabs>
        <w:ind w:left="0" w:firstLine="0"/>
      </w:pPr>
    </w:lvl>
    <w:lvl w:ilvl="8">
      <w:start w:val="25"/>
      <w:numFmt w:val="decimal"/>
      <w:lvlText w:val="10.%9."/>
      <w:lvlJc w:val="left"/>
      <w:pPr>
        <w:tabs>
          <w:tab w:val="num" w:pos="0"/>
        </w:tabs>
        <w:ind w:left="0" w:firstLine="0"/>
      </w:pPr>
    </w:lvl>
  </w:abstractNum>
  <w:abstractNum w:abstractNumId="22" w15:restartNumberingAfterBreak="0">
    <w:nsid w:val="00000024"/>
    <w:multiLevelType w:val="multilevel"/>
    <w:tmpl w:val="00000024"/>
    <w:name w:val="WW8Num36"/>
    <w:lvl w:ilvl="0">
      <w:start w:val="1"/>
      <w:numFmt w:val="decimal"/>
      <w:lvlText w:val="11.%1."/>
      <w:lvlJc w:val="left"/>
      <w:pPr>
        <w:tabs>
          <w:tab w:val="num" w:pos="0"/>
        </w:tabs>
        <w:ind w:left="0" w:firstLine="0"/>
      </w:pPr>
    </w:lvl>
    <w:lvl w:ilvl="1">
      <w:start w:val="1"/>
      <w:numFmt w:val="decimal"/>
      <w:lvlText w:val="11.%2."/>
      <w:lvlJc w:val="left"/>
      <w:pPr>
        <w:tabs>
          <w:tab w:val="num" w:pos="0"/>
        </w:tabs>
        <w:ind w:left="0" w:firstLine="0"/>
      </w:pPr>
    </w:lvl>
    <w:lvl w:ilvl="2">
      <w:start w:val="1"/>
      <w:numFmt w:val="decimal"/>
      <w:lvlText w:val="11.%3."/>
      <w:lvlJc w:val="left"/>
      <w:pPr>
        <w:tabs>
          <w:tab w:val="num" w:pos="0"/>
        </w:tabs>
        <w:ind w:left="0" w:firstLine="0"/>
      </w:pPr>
    </w:lvl>
    <w:lvl w:ilvl="3">
      <w:start w:val="1"/>
      <w:numFmt w:val="decimal"/>
      <w:lvlText w:val="11.%4."/>
      <w:lvlJc w:val="left"/>
      <w:pPr>
        <w:tabs>
          <w:tab w:val="num" w:pos="0"/>
        </w:tabs>
        <w:ind w:left="0" w:firstLine="0"/>
      </w:pPr>
    </w:lvl>
    <w:lvl w:ilvl="4">
      <w:start w:val="1"/>
      <w:numFmt w:val="decimal"/>
      <w:lvlText w:val="11.%5."/>
      <w:lvlJc w:val="left"/>
      <w:pPr>
        <w:tabs>
          <w:tab w:val="num" w:pos="0"/>
        </w:tabs>
        <w:ind w:left="0" w:firstLine="0"/>
      </w:pPr>
    </w:lvl>
    <w:lvl w:ilvl="5">
      <w:start w:val="1"/>
      <w:numFmt w:val="decimal"/>
      <w:lvlText w:val="11.%6."/>
      <w:lvlJc w:val="left"/>
      <w:pPr>
        <w:tabs>
          <w:tab w:val="num" w:pos="0"/>
        </w:tabs>
        <w:ind w:left="0" w:firstLine="0"/>
      </w:pPr>
    </w:lvl>
    <w:lvl w:ilvl="6">
      <w:start w:val="1"/>
      <w:numFmt w:val="decimal"/>
      <w:lvlText w:val="11.%7."/>
      <w:lvlJc w:val="left"/>
      <w:pPr>
        <w:tabs>
          <w:tab w:val="num" w:pos="0"/>
        </w:tabs>
        <w:ind w:left="0" w:firstLine="0"/>
      </w:pPr>
    </w:lvl>
    <w:lvl w:ilvl="7">
      <w:start w:val="1"/>
      <w:numFmt w:val="decimal"/>
      <w:lvlText w:val="11.%8."/>
      <w:lvlJc w:val="left"/>
      <w:pPr>
        <w:tabs>
          <w:tab w:val="num" w:pos="0"/>
        </w:tabs>
        <w:ind w:left="0" w:firstLine="0"/>
      </w:pPr>
    </w:lvl>
    <w:lvl w:ilvl="8">
      <w:start w:val="1"/>
      <w:numFmt w:val="decimal"/>
      <w:lvlText w:val="11.%9."/>
      <w:lvlJc w:val="left"/>
      <w:pPr>
        <w:tabs>
          <w:tab w:val="num" w:pos="0"/>
        </w:tabs>
        <w:ind w:left="0" w:firstLine="0"/>
      </w:pPr>
    </w:lvl>
  </w:abstractNum>
  <w:abstractNum w:abstractNumId="23" w15:restartNumberingAfterBreak="0">
    <w:nsid w:val="00000025"/>
    <w:multiLevelType w:val="multilevel"/>
    <w:tmpl w:val="00000025"/>
    <w:name w:val="WW8Num37"/>
    <w:lvl w:ilvl="0">
      <w:start w:val="1"/>
      <w:numFmt w:val="decimal"/>
      <w:lvlText w:val="12.%1."/>
      <w:lvlJc w:val="left"/>
      <w:pPr>
        <w:tabs>
          <w:tab w:val="num" w:pos="0"/>
        </w:tabs>
        <w:ind w:left="0" w:firstLine="0"/>
      </w:pPr>
    </w:lvl>
    <w:lvl w:ilvl="1">
      <w:start w:val="1"/>
      <w:numFmt w:val="decimal"/>
      <w:lvlText w:val="12.%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4."/>
      <w:lvlJc w:val="left"/>
      <w:pPr>
        <w:tabs>
          <w:tab w:val="num" w:pos="0"/>
        </w:tabs>
        <w:ind w:left="0" w:firstLine="0"/>
      </w:pPr>
    </w:lvl>
    <w:lvl w:ilvl="4">
      <w:start w:val="1"/>
      <w:numFmt w:val="decimal"/>
      <w:lvlText w:val="12.%5."/>
      <w:lvlJc w:val="left"/>
      <w:pPr>
        <w:tabs>
          <w:tab w:val="num" w:pos="0"/>
        </w:tabs>
        <w:ind w:left="0" w:firstLine="0"/>
      </w:pPr>
    </w:lvl>
    <w:lvl w:ilvl="5">
      <w:start w:val="1"/>
      <w:numFmt w:val="decimal"/>
      <w:lvlText w:val="12.%6."/>
      <w:lvlJc w:val="left"/>
      <w:pPr>
        <w:tabs>
          <w:tab w:val="num" w:pos="0"/>
        </w:tabs>
        <w:ind w:left="0" w:firstLine="0"/>
      </w:pPr>
    </w:lvl>
    <w:lvl w:ilvl="6">
      <w:start w:val="1"/>
      <w:numFmt w:val="decimal"/>
      <w:lvlText w:val="12.%7."/>
      <w:lvlJc w:val="left"/>
      <w:pPr>
        <w:tabs>
          <w:tab w:val="num" w:pos="0"/>
        </w:tabs>
        <w:ind w:left="0" w:firstLine="0"/>
      </w:pPr>
    </w:lvl>
    <w:lvl w:ilvl="7">
      <w:start w:val="1"/>
      <w:numFmt w:val="decimal"/>
      <w:lvlText w:val="12.%8."/>
      <w:lvlJc w:val="left"/>
      <w:pPr>
        <w:tabs>
          <w:tab w:val="num" w:pos="0"/>
        </w:tabs>
        <w:ind w:left="0" w:firstLine="0"/>
      </w:pPr>
    </w:lvl>
    <w:lvl w:ilvl="8">
      <w:start w:val="1"/>
      <w:numFmt w:val="decimal"/>
      <w:lvlText w:val="12.%9."/>
      <w:lvlJc w:val="left"/>
      <w:pPr>
        <w:tabs>
          <w:tab w:val="num" w:pos="0"/>
        </w:tabs>
        <w:ind w:left="0" w:firstLine="0"/>
      </w:pPr>
    </w:lvl>
  </w:abstractNum>
  <w:abstractNum w:abstractNumId="24" w15:restartNumberingAfterBreak="0">
    <w:nsid w:val="00000026"/>
    <w:multiLevelType w:val="multilevel"/>
    <w:tmpl w:val="00000026"/>
    <w:name w:val="WW8Num38"/>
    <w:lvl w:ilvl="0">
      <w:start w:val="1"/>
      <w:numFmt w:val="decimal"/>
      <w:lvlText w:val="13.%1."/>
      <w:lvlJc w:val="left"/>
      <w:pPr>
        <w:tabs>
          <w:tab w:val="num" w:pos="0"/>
        </w:tabs>
        <w:ind w:left="0" w:firstLine="0"/>
      </w:pPr>
    </w:lvl>
    <w:lvl w:ilvl="1">
      <w:start w:val="1"/>
      <w:numFmt w:val="decimal"/>
      <w:lvlText w:val="13.%2."/>
      <w:lvlJc w:val="left"/>
      <w:pPr>
        <w:tabs>
          <w:tab w:val="num" w:pos="0"/>
        </w:tabs>
        <w:ind w:left="0" w:firstLine="0"/>
      </w:pPr>
    </w:lvl>
    <w:lvl w:ilvl="2">
      <w:start w:val="1"/>
      <w:numFmt w:val="decimal"/>
      <w:lvlText w:val="13.%3."/>
      <w:lvlJc w:val="left"/>
      <w:pPr>
        <w:tabs>
          <w:tab w:val="num" w:pos="0"/>
        </w:tabs>
        <w:ind w:left="0" w:firstLine="0"/>
      </w:pPr>
    </w:lvl>
    <w:lvl w:ilvl="3">
      <w:start w:val="1"/>
      <w:numFmt w:val="decimal"/>
      <w:lvlText w:val="13.%4."/>
      <w:lvlJc w:val="left"/>
      <w:pPr>
        <w:tabs>
          <w:tab w:val="num" w:pos="0"/>
        </w:tabs>
        <w:ind w:left="0" w:firstLine="0"/>
      </w:pPr>
    </w:lvl>
    <w:lvl w:ilvl="4">
      <w:start w:val="1"/>
      <w:numFmt w:val="decimal"/>
      <w:lvlText w:val="13.%5."/>
      <w:lvlJc w:val="left"/>
      <w:pPr>
        <w:tabs>
          <w:tab w:val="num" w:pos="0"/>
        </w:tabs>
        <w:ind w:left="0" w:firstLine="0"/>
      </w:pPr>
    </w:lvl>
    <w:lvl w:ilvl="5">
      <w:start w:val="1"/>
      <w:numFmt w:val="decimal"/>
      <w:lvlText w:val="13.%6."/>
      <w:lvlJc w:val="left"/>
      <w:pPr>
        <w:tabs>
          <w:tab w:val="num" w:pos="0"/>
        </w:tabs>
        <w:ind w:left="0" w:firstLine="0"/>
      </w:pPr>
    </w:lvl>
    <w:lvl w:ilvl="6">
      <w:start w:val="1"/>
      <w:numFmt w:val="decimal"/>
      <w:lvlText w:val="13.%7."/>
      <w:lvlJc w:val="left"/>
      <w:pPr>
        <w:tabs>
          <w:tab w:val="num" w:pos="0"/>
        </w:tabs>
        <w:ind w:left="0" w:firstLine="0"/>
      </w:pPr>
    </w:lvl>
    <w:lvl w:ilvl="7">
      <w:start w:val="1"/>
      <w:numFmt w:val="decimal"/>
      <w:lvlText w:val="13.%8."/>
      <w:lvlJc w:val="left"/>
      <w:pPr>
        <w:tabs>
          <w:tab w:val="num" w:pos="0"/>
        </w:tabs>
        <w:ind w:left="0" w:firstLine="0"/>
      </w:pPr>
    </w:lvl>
    <w:lvl w:ilvl="8">
      <w:start w:val="1"/>
      <w:numFmt w:val="decimal"/>
      <w:lvlText w:val="13.%9."/>
      <w:lvlJc w:val="left"/>
      <w:pPr>
        <w:tabs>
          <w:tab w:val="num" w:pos="0"/>
        </w:tabs>
        <w:ind w:left="0" w:firstLine="0"/>
      </w:pPr>
    </w:lvl>
  </w:abstractNum>
  <w:abstractNum w:abstractNumId="25" w15:restartNumberingAfterBreak="0">
    <w:nsid w:val="0000002A"/>
    <w:multiLevelType w:val="multilevel"/>
    <w:tmpl w:val="0000002A"/>
    <w:name w:val="WW8Num42"/>
    <w:lvl w:ilvl="0">
      <w:start w:val="1"/>
      <w:numFmt w:val="decimal"/>
      <w:lvlText w:val="14.%1."/>
      <w:lvlJc w:val="left"/>
      <w:pPr>
        <w:tabs>
          <w:tab w:val="num" w:pos="0"/>
        </w:tabs>
        <w:ind w:left="0" w:firstLine="0"/>
      </w:pPr>
    </w:lvl>
    <w:lvl w:ilvl="1">
      <w:start w:val="1"/>
      <w:numFmt w:val="decimal"/>
      <w:lvlText w:val="14.%2."/>
      <w:lvlJc w:val="left"/>
      <w:pPr>
        <w:tabs>
          <w:tab w:val="num" w:pos="0"/>
        </w:tabs>
        <w:ind w:left="0" w:firstLine="0"/>
      </w:pPr>
    </w:lvl>
    <w:lvl w:ilvl="2">
      <w:start w:val="1"/>
      <w:numFmt w:val="decimal"/>
      <w:lvlText w:val="14.%3."/>
      <w:lvlJc w:val="left"/>
      <w:pPr>
        <w:tabs>
          <w:tab w:val="num" w:pos="0"/>
        </w:tabs>
        <w:ind w:left="0" w:firstLine="0"/>
      </w:pPr>
    </w:lvl>
    <w:lvl w:ilvl="3">
      <w:start w:val="1"/>
      <w:numFmt w:val="decimal"/>
      <w:lvlText w:val="14.%4."/>
      <w:lvlJc w:val="left"/>
      <w:pPr>
        <w:tabs>
          <w:tab w:val="num" w:pos="0"/>
        </w:tabs>
        <w:ind w:left="0" w:firstLine="0"/>
      </w:pPr>
    </w:lvl>
    <w:lvl w:ilvl="4">
      <w:start w:val="1"/>
      <w:numFmt w:val="decimal"/>
      <w:lvlText w:val="14.%5."/>
      <w:lvlJc w:val="left"/>
      <w:pPr>
        <w:tabs>
          <w:tab w:val="num" w:pos="0"/>
        </w:tabs>
        <w:ind w:left="0" w:firstLine="0"/>
      </w:pPr>
    </w:lvl>
    <w:lvl w:ilvl="5">
      <w:start w:val="1"/>
      <w:numFmt w:val="decimal"/>
      <w:lvlText w:val="14.%6."/>
      <w:lvlJc w:val="left"/>
      <w:pPr>
        <w:tabs>
          <w:tab w:val="num" w:pos="0"/>
        </w:tabs>
        <w:ind w:left="0" w:firstLine="0"/>
      </w:pPr>
    </w:lvl>
    <w:lvl w:ilvl="6">
      <w:start w:val="1"/>
      <w:numFmt w:val="decimal"/>
      <w:lvlText w:val="14.%7."/>
      <w:lvlJc w:val="left"/>
      <w:pPr>
        <w:tabs>
          <w:tab w:val="num" w:pos="0"/>
        </w:tabs>
        <w:ind w:left="0" w:firstLine="0"/>
      </w:pPr>
    </w:lvl>
    <w:lvl w:ilvl="7">
      <w:start w:val="1"/>
      <w:numFmt w:val="decimal"/>
      <w:lvlText w:val="14.%8."/>
      <w:lvlJc w:val="left"/>
      <w:pPr>
        <w:tabs>
          <w:tab w:val="num" w:pos="0"/>
        </w:tabs>
        <w:ind w:left="0" w:firstLine="0"/>
      </w:pPr>
    </w:lvl>
    <w:lvl w:ilvl="8">
      <w:start w:val="1"/>
      <w:numFmt w:val="decimal"/>
      <w:lvlText w:val="14.%9."/>
      <w:lvlJc w:val="left"/>
      <w:pPr>
        <w:tabs>
          <w:tab w:val="num" w:pos="0"/>
        </w:tabs>
        <w:ind w:left="0" w:firstLine="0"/>
      </w:pPr>
    </w:lvl>
  </w:abstractNum>
  <w:abstractNum w:abstractNumId="26" w15:restartNumberingAfterBreak="0">
    <w:nsid w:val="0000002B"/>
    <w:multiLevelType w:val="multilevel"/>
    <w:tmpl w:val="0000002B"/>
    <w:name w:val="WW8Num43"/>
    <w:lvl w:ilvl="0">
      <w:start w:val="1"/>
      <w:numFmt w:val="decimal"/>
      <w:lvlText w:val="14.1.%1."/>
      <w:lvlJc w:val="left"/>
      <w:pPr>
        <w:tabs>
          <w:tab w:val="num" w:pos="0"/>
        </w:tabs>
        <w:ind w:left="0" w:firstLine="0"/>
      </w:pPr>
    </w:lvl>
    <w:lvl w:ilvl="1">
      <w:start w:val="1"/>
      <w:numFmt w:val="decimal"/>
      <w:lvlText w:val="14.1,%2."/>
      <w:lvlJc w:val="left"/>
      <w:pPr>
        <w:tabs>
          <w:tab w:val="num" w:pos="0"/>
        </w:tabs>
        <w:ind w:left="0" w:firstLine="0"/>
      </w:pPr>
    </w:lvl>
    <w:lvl w:ilvl="2">
      <w:start w:val="1"/>
      <w:numFmt w:val="decimal"/>
      <w:lvlText w:val="14.1,%3."/>
      <w:lvlJc w:val="left"/>
      <w:pPr>
        <w:tabs>
          <w:tab w:val="num" w:pos="0"/>
        </w:tabs>
        <w:ind w:left="0" w:firstLine="0"/>
      </w:pPr>
    </w:lvl>
    <w:lvl w:ilvl="3">
      <w:start w:val="1"/>
      <w:numFmt w:val="decimal"/>
      <w:lvlText w:val="14.1,%4."/>
      <w:lvlJc w:val="left"/>
      <w:pPr>
        <w:tabs>
          <w:tab w:val="num" w:pos="0"/>
        </w:tabs>
        <w:ind w:left="0" w:firstLine="0"/>
      </w:pPr>
    </w:lvl>
    <w:lvl w:ilvl="4">
      <w:start w:val="1"/>
      <w:numFmt w:val="decimal"/>
      <w:lvlText w:val="14.1,%5."/>
      <w:lvlJc w:val="left"/>
      <w:pPr>
        <w:tabs>
          <w:tab w:val="num" w:pos="0"/>
        </w:tabs>
        <w:ind w:left="0" w:firstLine="0"/>
      </w:pPr>
    </w:lvl>
    <w:lvl w:ilvl="5">
      <w:start w:val="1"/>
      <w:numFmt w:val="decimal"/>
      <w:lvlText w:val="14.1,%6."/>
      <w:lvlJc w:val="left"/>
      <w:pPr>
        <w:tabs>
          <w:tab w:val="num" w:pos="0"/>
        </w:tabs>
        <w:ind w:left="0" w:firstLine="0"/>
      </w:pPr>
    </w:lvl>
    <w:lvl w:ilvl="6">
      <w:start w:val="1"/>
      <w:numFmt w:val="decimal"/>
      <w:lvlText w:val="14.1,%7."/>
      <w:lvlJc w:val="left"/>
      <w:pPr>
        <w:tabs>
          <w:tab w:val="num" w:pos="0"/>
        </w:tabs>
        <w:ind w:left="0" w:firstLine="0"/>
      </w:pPr>
    </w:lvl>
    <w:lvl w:ilvl="7">
      <w:start w:val="1"/>
      <w:numFmt w:val="decimal"/>
      <w:lvlText w:val="14.1,%8."/>
      <w:lvlJc w:val="left"/>
      <w:pPr>
        <w:tabs>
          <w:tab w:val="num" w:pos="0"/>
        </w:tabs>
        <w:ind w:left="0" w:firstLine="0"/>
      </w:pPr>
    </w:lvl>
    <w:lvl w:ilvl="8">
      <w:start w:val="1"/>
      <w:numFmt w:val="decimal"/>
      <w:lvlText w:val="14.1,%9."/>
      <w:lvlJc w:val="left"/>
      <w:pPr>
        <w:tabs>
          <w:tab w:val="num" w:pos="0"/>
        </w:tabs>
        <w:ind w:left="0" w:firstLine="0"/>
      </w:pPr>
    </w:lvl>
  </w:abstractNum>
  <w:abstractNum w:abstractNumId="27" w15:restartNumberingAfterBreak="0">
    <w:nsid w:val="0000002C"/>
    <w:multiLevelType w:val="multilevel"/>
    <w:tmpl w:val="0000002C"/>
    <w:name w:val="WW8Num44"/>
    <w:lvl w:ilvl="0">
      <w:start w:val="2"/>
      <w:numFmt w:val="decimal"/>
      <w:lvlText w:val="14.%1."/>
      <w:lvlJc w:val="left"/>
      <w:pPr>
        <w:tabs>
          <w:tab w:val="num" w:pos="0"/>
        </w:tabs>
        <w:ind w:left="0" w:firstLine="0"/>
      </w:pPr>
    </w:lvl>
    <w:lvl w:ilvl="1">
      <w:start w:val="2"/>
      <w:numFmt w:val="decimal"/>
      <w:lvlText w:val="14.%2."/>
      <w:lvlJc w:val="left"/>
      <w:pPr>
        <w:tabs>
          <w:tab w:val="num" w:pos="0"/>
        </w:tabs>
        <w:ind w:left="0" w:firstLine="0"/>
      </w:pPr>
    </w:lvl>
    <w:lvl w:ilvl="2">
      <w:start w:val="2"/>
      <w:numFmt w:val="decimal"/>
      <w:lvlText w:val="14.%3."/>
      <w:lvlJc w:val="left"/>
      <w:pPr>
        <w:tabs>
          <w:tab w:val="num" w:pos="0"/>
        </w:tabs>
        <w:ind w:left="0" w:firstLine="0"/>
      </w:pPr>
    </w:lvl>
    <w:lvl w:ilvl="3">
      <w:start w:val="2"/>
      <w:numFmt w:val="decimal"/>
      <w:lvlText w:val="14.%4."/>
      <w:lvlJc w:val="left"/>
      <w:pPr>
        <w:tabs>
          <w:tab w:val="num" w:pos="0"/>
        </w:tabs>
        <w:ind w:left="0" w:firstLine="0"/>
      </w:pPr>
    </w:lvl>
    <w:lvl w:ilvl="4">
      <w:start w:val="2"/>
      <w:numFmt w:val="decimal"/>
      <w:lvlText w:val="14.%5."/>
      <w:lvlJc w:val="left"/>
      <w:pPr>
        <w:tabs>
          <w:tab w:val="num" w:pos="0"/>
        </w:tabs>
        <w:ind w:left="0" w:firstLine="0"/>
      </w:pPr>
    </w:lvl>
    <w:lvl w:ilvl="5">
      <w:start w:val="2"/>
      <w:numFmt w:val="decimal"/>
      <w:lvlText w:val="14.%6."/>
      <w:lvlJc w:val="left"/>
      <w:pPr>
        <w:tabs>
          <w:tab w:val="num" w:pos="0"/>
        </w:tabs>
        <w:ind w:left="0" w:firstLine="0"/>
      </w:pPr>
    </w:lvl>
    <w:lvl w:ilvl="6">
      <w:start w:val="2"/>
      <w:numFmt w:val="decimal"/>
      <w:lvlText w:val="14.%7."/>
      <w:lvlJc w:val="left"/>
      <w:pPr>
        <w:tabs>
          <w:tab w:val="num" w:pos="0"/>
        </w:tabs>
        <w:ind w:left="0" w:firstLine="0"/>
      </w:pPr>
    </w:lvl>
    <w:lvl w:ilvl="7">
      <w:start w:val="2"/>
      <w:numFmt w:val="decimal"/>
      <w:lvlText w:val="14.%8."/>
      <w:lvlJc w:val="left"/>
      <w:pPr>
        <w:tabs>
          <w:tab w:val="num" w:pos="0"/>
        </w:tabs>
        <w:ind w:left="0" w:firstLine="0"/>
      </w:pPr>
    </w:lvl>
    <w:lvl w:ilvl="8">
      <w:start w:val="2"/>
      <w:numFmt w:val="decimal"/>
      <w:lvlText w:val="14.%9."/>
      <w:lvlJc w:val="left"/>
      <w:pPr>
        <w:tabs>
          <w:tab w:val="num" w:pos="0"/>
        </w:tabs>
        <w:ind w:left="0" w:firstLine="0"/>
      </w:pPr>
    </w:lvl>
  </w:abstractNum>
  <w:abstractNum w:abstractNumId="28" w15:restartNumberingAfterBreak="0">
    <w:nsid w:val="0000002E"/>
    <w:multiLevelType w:val="multilevel"/>
    <w:tmpl w:val="0000002E"/>
    <w:name w:val="WW8Num46"/>
    <w:lvl w:ilvl="0">
      <w:start w:val="1"/>
      <w:numFmt w:val="decimal"/>
      <w:lvlText w:val="16.%1."/>
      <w:lvlJc w:val="left"/>
      <w:pPr>
        <w:tabs>
          <w:tab w:val="num" w:pos="0"/>
        </w:tabs>
        <w:ind w:left="0" w:firstLine="0"/>
      </w:pPr>
    </w:lvl>
    <w:lvl w:ilvl="1">
      <w:start w:val="1"/>
      <w:numFmt w:val="decimal"/>
      <w:lvlText w:val="16.%2."/>
      <w:lvlJc w:val="left"/>
      <w:pPr>
        <w:tabs>
          <w:tab w:val="num" w:pos="0"/>
        </w:tabs>
        <w:ind w:left="0" w:firstLine="0"/>
      </w:pPr>
    </w:lvl>
    <w:lvl w:ilvl="2">
      <w:start w:val="1"/>
      <w:numFmt w:val="decimal"/>
      <w:lvlText w:val="16.%3."/>
      <w:lvlJc w:val="left"/>
      <w:pPr>
        <w:tabs>
          <w:tab w:val="num" w:pos="0"/>
        </w:tabs>
        <w:ind w:left="0" w:firstLine="0"/>
      </w:pPr>
    </w:lvl>
    <w:lvl w:ilvl="3">
      <w:start w:val="1"/>
      <w:numFmt w:val="decimal"/>
      <w:lvlText w:val="16.%4."/>
      <w:lvlJc w:val="left"/>
      <w:pPr>
        <w:tabs>
          <w:tab w:val="num" w:pos="0"/>
        </w:tabs>
        <w:ind w:left="0" w:firstLine="0"/>
      </w:pPr>
    </w:lvl>
    <w:lvl w:ilvl="4">
      <w:start w:val="1"/>
      <w:numFmt w:val="decimal"/>
      <w:lvlText w:val="16.%5."/>
      <w:lvlJc w:val="left"/>
      <w:pPr>
        <w:tabs>
          <w:tab w:val="num" w:pos="0"/>
        </w:tabs>
        <w:ind w:left="0" w:firstLine="0"/>
      </w:pPr>
    </w:lvl>
    <w:lvl w:ilvl="5">
      <w:start w:val="1"/>
      <w:numFmt w:val="decimal"/>
      <w:lvlText w:val="16.%6."/>
      <w:lvlJc w:val="left"/>
      <w:pPr>
        <w:tabs>
          <w:tab w:val="num" w:pos="0"/>
        </w:tabs>
        <w:ind w:left="0" w:firstLine="0"/>
      </w:pPr>
    </w:lvl>
    <w:lvl w:ilvl="6">
      <w:start w:val="1"/>
      <w:numFmt w:val="decimal"/>
      <w:lvlText w:val="16.%7."/>
      <w:lvlJc w:val="left"/>
      <w:pPr>
        <w:tabs>
          <w:tab w:val="num" w:pos="0"/>
        </w:tabs>
        <w:ind w:left="0" w:firstLine="0"/>
      </w:pPr>
    </w:lvl>
    <w:lvl w:ilvl="7">
      <w:start w:val="1"/>
      <w:numFmt w:val="decimal"/>
      <w:lvlText w:val="16.%8."/>
      <w:lvlJc w:val="left"/>
      <w:pPr>
        <w:tabs>
          <w:tab w:val="num" w:pos="0"/>
        </w:tabs>
        <w:ind w:left="0" w:firstLine="0"/>
      </w:pPr>
    </w:lvl>
    <w:lvl w:ilvl="8">
      <w:start w:val="1"/>
      <w:numFmt w:val="decimal"/>
      <w:lvlText w:val="16.%9."/>
      <w:lvlJc w:val="left"/>
      <w:pPr>
        <w:tabs>
          <w:tab w:val="num" w:pos="0"/>
        </w:tabs>
        <w:ind w:left="0" w:firstLine="0"/>
      </w:pPr>
    </w:lvl>
  </w:abstractNum>
  <w:abstractNum w:abstractNumId="29" w15:restartNumberingAfterBreak="0">
    <w:nsid w:val="0000002F"/>
    <w:multiLevelType w:val="multilevel"/>
    <w:tmpl w:val="0000002F"/>
    <w:name w:val="WW8Num47"/>
    <w:lvl w:ilvl="0">
      <w:start w:val="1"/>
      <w:numFmt w:val="decimal"/>
      <w:lvlText w:val="17.%1."/>
      <w:lvlJc w:val="left"/>
      <w:pPr>
        <w:tabs>
          <w:tab w:val="num" w:pos="0"/>
        </w:tabs>
        <w:ind w:left="0" w:firstLine="0"/>
      </w:pPr>
    </w:lvl>
    <w:lvl w:ilvl="1">
      <w:start w:val="1"/>
      <w:numFmt w:val="decimal"/>
      <w:lvlText w:val="17.%2."/>
      <w:lvlJc w:val="left"/>
      <w:pPr>
        <w:tabs>
          <w:tab w:val="num" w:pos="0"/>
        </w:tabs>
        <w:ind w:left="0" w:firstLine="0"/>
      </w:pPr>
    </w:lvl>
    <w:lvl w:ilvl="2">
      <w:start w:val="1"/>
      <w:numFmt w:val="decimal"/>
      <w:lvlText w:val="17.%3."/>
      <w:lvlJc w:val="left"/>
      <w:pPr>
        <w:tabs>
          <w:tab w:val="num" w:pos="0"/>
        </w:tabs>
        <w:ind w:left="0" w:firstLine="0"/>
      </w:pPr>
    </w:lvl>
    <w:lvl w:ilvl="3">
      <w:start w:val="1"/>
      <w:numFmt w:val="decimal"/>
      <w:lvlText w:val="17.%4."/>
      <w:lvlJc w:val="left"/>
      <w:pPr>
        <w:tabs>
          <w:tab w:val="num" w:pos="0"/>
        </w:tabs>
        <w:ind w:left="0" w:firstLine="0"/>
      </w:pPr>
    </w:lvl>
    <w:lvl w:ilvl="4">
      <w:start w:val="1"/>
      <w:numFmt w:val="decimal"/>
      <w:lvlText w:val="17.%5."/>
      <w:lvlJc w:val="left"/>
      <w:pPr>
        <w:tabs>
          <w:tab w:val="num" w:pos="0"/>
        </w:tabs>
        <w:ind w:left="0" w:firstLine="0"/>
      </w:pPr>
    </w:lvl>
    <w:lvl w:ilvl="5">
      <w:start w:val="1"/>
      <w:numFmt w:val="decimal"/>
      <w:lvlText w:val="17.%6."/>
      <w:lvlJc w:val="left"/>
      <w:pPr>
        <w:tabs>
          <w:tab w:val="num" w:pos="0"/>
        </w:tabs>
        <w:ind w:left="0" w:firstLine="0"/>
      </w:pPr>
    </w:lvl>
    <w:lvl w:ilvl="6">
      <w:start w:val="1"/>
      <w:numFmt w:val="decimal"/>
      <w:lvlText w:val="17.%7."/>
      <w:lvlJc w:val="left"/>
      <w:pPr>
        <w:tabs>
          <w:tab w:val="num" w:pos="0"/>
        </w:tabs>
        <w:ind w:left="0" w:firstLine="0"/>
      </w:pPr>
    </w:lvl>
    <w:lvl w:ilvl="7">
      <w:start w:val="1"/>
      <w:numFmt w:val="decimal"/>
      <w:lvlText w:val="17.%8."/>
      <w:lvlJc w:val="left"/>
      <w:pPr>
        <w:tabs>
          <w:tab w:val="num" w:pos="0"/>
        </w:tabs>
        <w:ind w:left="0" w:firstLine="0"/>
      </w:pPr>
    </w:lvl>
    <w:lvl w:ilvl="8">
      <w:start w:val="1"/>
      <w:numFmt w:val="decimal"/>
      <w:lvlText w:val="17.%9."/>
      <w:lvlJc w:val="left"/>
      <w:pPr>
        <w:tabs>
          <w:tab w:val="num" w:pos="0"/>
        </w:tabs>
        <w:ind w:left="0" w:firstLine="0"/>
      </w:pPr>
    </w:lvl>
  </w:abstractNum>
  <w:abstractNum w:abstractNumId="30" w15:restartNumberingAfterBreak="0">
    <w:nsid w:val="00000030"/>
    <w:multiLevelType w:val="multilevel"/>
    <w:tmpl w:val="00000030"/>
    <w:name w:val="WW8Num48"/>
    <w:lvl w:ilvl="0">
      <w:start w:val="1"/>
      <w:numFmt w:val="decimal"/>
      <w:lvlText w:val="20.%1."/>
      <w:lvlJc w:val="left"/>
      <w:pPr>
        <w:tabs>
          <w:tab w:val="num" w:pos="0"/>
        </w:tabs>
        <w:ind w:left="0" w:firstLine="0"/>
      </w:pPr>
    </w:lvl>
    <w:lvl w:ilvl="1">
      <w:start w:val="1"/>
      <w:numFmt w:val="decimal"/>
      <w:lvlText w:val="20.%2."/>
      <w:lvlJc w:val="left"/>
      <w:pPr>
        <w:tabs>
          <w:tab w:val="num" w:pos="0"/>
        </w:tabs>
        <w:ind w:left="0" w:firstLine="0"/>
      </w:pPr>
    </w:lvl>
    <w:lvl w:ilvl="2">
      <w:start w:val="1"/>
      <w:numFmt w:val="decimal"/>
      <w:lvlText w:val="20.%3."/>
      <w:lvlJc w:val="left"/>
      <w:pPr>
        <w:tabs>
          <w:tab w:val="num" w:pos="0"/>
        </w:tabs>
        <w:ind w:left="0" w:firstLine="0"/>
      </w:pPr>
    </w:lvl>
    <w:lvl w:ilvl="3">
      <w:start w:val="1"/>
      <w:numFmt w:val="decimal"/>
      <w:lvlText w:val="20.%4."/>
      <w:lvlJc w:val="left"/>
      <w:pPr>
        <w:tabs>
          <w:tab w:val="num" w:pos="0"/>
        </w:tabs>
        <w:ind w:left="0" w:firstLine="0"/>
      </w:pPr>
    </w:lvl>
    <w:lvl w:ilvl="4">
      <w:start w:val="1"/>
      <w:numFmt w:val="decimal"/>
      <w:lvlText w:val="20.%5."/>
      <w:lvlJc w:val="left"/>
      <w:pPr>
        <w:tabs>
          <w:tab w:val="num" w:pos="0"/>
        </w:tabs>
        <w:ind w:left="0" w:firstLine="0"/>
      </w:pPr>
    </w:lvl>
    <w:lvl w:ilvl="5">
      <w:start w:val="1"/>
      <w:numFmt w:val="decimal"/>
      <w:lvlText w:val="20.%6."/>
      <w:lvlJc w:val="left"/>
      <w:pPr>
        <w:tabs>
          <w:tab w:val="num" w:pos="0"/>
        </w:tabs>
        <w:ind w:left="0" w:firstLine="0"/>
      </w:pPr>
    </w:lvl>
    <w:lvl w:ilvl="6">
      <w:start w:val="1"/>
      <w:numFmt w:val="decimal"/>
      <w:lvlText w:val="20.%7."/>
      <w:lvlJc w:val="left"/>
      <w:pPr>
        <w:tabs>
          <w:tab w:val="num" w:pos="0"/>
        </w:tabs>
        <w:ind w:left="0" w:firstLine="0"/>
      </w:pPr>
    </w:lvl>
    <w:lvl w:ilvl="7">
      <w:start w:val="1"/>
      <w:numFmt w:val="decimal"/>
      <w:lvlText w:val="20.%8."/>
      <w:lvlJc w:val="left"/>
      <w:pPr>
        <w:tabs>
          <w:tab w:val="num" w:pos="0"/>
        </w:tabs>
        <w:ind w:left="0" w:firstLine="0"/>
      </w:pPr>
    </w:lvl>
    <w:lvl w:ilvl="8">
      <w:start w:val="1"/>
      <w:numFmt w:val="decimal"/>
      <w:lvlText w:val="20.%9."/>
      <w:lvlJc w:val="left"/>
      <w:pPr>
        <w:tabs>
          <w:tab w:val="num" w:pos="0"/>
        </w:tabs>
        <w:ind w:left="0" w:firstLine="0"/>
      </w:pPr>
    </w:lvl>
  </w:abstractNum>
  <w:abstractNum w:abstractNumId="31" w15:restartNumberingAfterBreak="0">
    <w:nsid w:val="0000003A"/>
    <w:multiLevelType w:val="multilevel"/>
    <w:tmpl w:val="0000003A"/>
    <w:name w:val="WW8Num58"/>
    <w:lvl w:ilvl="0">
      <w:start w:val="38"/>
      <w:numFmt w:val="decimal"/>
      <w:lvlText w:val="10.%1."/>
      <w:lvlJc w:val="left"/>
      <w:pPr>
        <w:tabs>
          <w:tab w:val="num" w:pos="0"/>
        </w:tabs>
        <w:ind w:left="0" w:firstLine="0"/>
      </w:pPr>
    </w:lvl>
    <w:lvl w:ilvl="1">
      <w:start w:val="38"/>
      <w:numFmt w:val="decimal"/>
      <w:lvlText w:val="10.%2."/>
      <w:lvlJc w:val="left"/>
      <w:pPr>
        <w:tabs>
          <w:tab w:val="num" w:pos="0"/>
        </w:tabs>
        <w:ind w:left="0" w:firstLine="0"/>
      </w:pPr>
    </w:lvl>
    <w:lvl w:ilvl="2">
      <w:start w:val="38"/>
      <w:numFmt w:val="decimal"/>
      <w:lvlText w:val="10.%3."/>
      <w:lvlJc w:val="left"/>
      <w:pPr>
        <w:tabs>
          <w:tab w:val="num" w:pos="0"/>
        </w:tabs>
        <w:ind w:left="0" w:firstLine="0"/>
      </w:pPr>
    </w:lvl>
    <w:lvl w:ilvl="3">
      <w:start w:val="38"/>
      <w:numFmt w:val="decimal"/>
      <w:lvlText w:val="10.%4."/>
      <w:lvlJc w:val="left"/>
      <w:pPr>
        <w:tabs>
          <w:tab w:val="num" w:pos="0"/>
        </w:tabs>
        <w:ind w:left="0" w:firstLine="0"/>
      </w:pPr>
    </w:lvl>
    <w:lvl w:ilvl="4">
      <w:start w:val="38"/>
      <w:numFmt w:val="decimal"/>
      <w:lvlText w:val="10.%5."/>
      <w:lvlJc w:val="left"/>
      <w:pPr>
        <w:tabs>
          <w:tab w:val="num" w:pos="0"/>
        </w:tabs>
        <w:ind w:left="0" w:firstLine="0"/>
      </w:pPr>
    </w:lvl>
    <w:lvl w:ilvl="5">
      <w:start w:val="38"/>
      <w:numFmt w:val="decimal"/>
      <w:lvlText w:val="10.%6."/>
      <w:lvlJc w:val="left"/>
      <w:pPr>
        <w:tabs>
          <w:tab w:val="num" w:pos="0"/>
        </w:tabs>
        <w:ind w:left="0" w:firstLine="0"/>
      </w:pPr>
    </w:lvl>
    <w:lvl w:ilvl="6">
      <w:start w:val="38"/>
      <w:numFmt w:val="decimal"/>
      <w:lvlText w:val="10.%7."/>
      <w:lvlJc w:val="left"/>
      <w:pPr>
        <w:tabs>
          <w:tab w:val="num" w:pos="0"/>
        </w:tabs>
        <w:ind w:left="0" w:firstLine="0"/>
      </w:pPr>
    </w:lvl>
    <w:lvl w:ilvl="7">
      <w:start w:val="38"/>
      <w:numFmt w:val="decimal"/>
      <w:lvlText w:val="10.%8."/>
      <w:lvlJc w:val="left"/>
      <w:pPr>
        <w:tabs>
          <w:tab w:val="num" w:pos="0"/>
        </w:tabs>
        <w:ind w:left="0" w:firstLine="0"/>
      </w:pPr>
    </w:lvl>
    <w:lvl w:ilvl="8">
      <w:start w:val="38"/>
      <w:numFmt w:val="decimal"/>
      <w:lvlText w:val="10.%9."/>
      <w:lvlJc w:val="left"/>
      <w:pPr>
        <w:tabs>
          <w:tab w:val="num" w:pos="0"/>
        </w:tabs>
        <w:ind w:left="0" w:firstLine="0"/>
      </w:pPr>
    </w:lvl>
  </w:abstractNum>
  <w:abstractNum w:abstractNumId="32" w15:restartNumberingAfterBreak="0">
    <w:nsid w:val="0000003C"/>
    <w:multiLevelType w:val="multilevel"/>
    <w:tmpl w:val="0C70A47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3" w15:restartNumberingAfterBreak="0">
    <w:nsid w:val="017508D0"/>
    <w:multiLevelType w:val="multilevel"/>
    <w:tmpl w:val="A3DA6BF4"/>
    <w:lvl w:ilvl="0">
      <w:start w:val="4"/>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039756AD"/>
    <w:multiLevelType w:val="hybridMultilevel"/>
    <w:tmpl w:val="40068988"/>
    <w:lvl w:ilvl="0" w:tplc="F8C09AD0">
      <w:start w:val="1"/>
      <w:numFmt w:val="decimal"/>
      <w:lvlText w:val="%1)"/>
      <w:lvlJc w:val="left"/>
      <w:pPr>
        <w:tabs>
          <w:tab w:val="num" w:pos="2400"/>
        </w:tabs>
        <w:ind w:left="24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6" w15:restartNumberingAfterBreak="0">
    <w:nsid w:val="17711067"/>
    <w:multiLevelType w:val="hybridMultilevel"/>
    <w:tmpl w:val="0304EC2C"/>
    <w:lvl w:ilvl="0" w:tplc="04260011">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15:restartNumberingAfterBreak="0">
    <w:nsid w:val="1D44610A"/>
    <w:multiLevelType w:val="multilevel"/>
    <w:tmpl w:val="85D81B1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127"/>
        </w:tabs>
        <w:ind w:left="2127"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8" w15:restartNumberingAfterBreak="0">
    <w:nsid w:val="444D03B1"/>
    <w:multiLevelType w:val="hybridMultilevel"/>
    <w:tmpl w:val="B14E88CC"/>
    <w:lvl w:ilvl="0" w:tplc="00000004">
      <w:start w:val="1"/>
      <w:numFmt w:val="bullet"/>
      <w:lvlText w:val="−"/>
      <w:lvlJc w:val="left"/>
      <w:pPr>
        <w:ind w:left="1571" w:hanging="360"/>
      </w:pPr>
      <w:rPr>
        <w:rFonts w:ascii="Times New Roman" w:hAnsi="Times New Roman"/>
        <w:color w:val="000000"/>
        <w:sz w:val="24"/>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9" w15:restartNumberingAfterBreak="0">
    <w:nsid w:val="448F6122"/>
    <w:multiLevelType w:val="multilevel"/>
    <w:tmpl w:val="0C70A47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0"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CC5763B"/>
    <w:multiLevelType w:val="multilevel"/>
    <w:tmpl w:val="020CFD9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B4D5DC4"/>
    <w:multiLevelType w:val="hybridMultilevel"/>
    <w:tmpl w:val="FA1EFFDA"/>
    <w:lvl w:ilvl="0" w:tplc="FFFFFFFF">
      <w:start w:val="1"/>
      <w:numFmt w:val="decimal"/>
      <w:lvlText w:val="%1)"/>
      <w:lvlJc w:val="left"/>
      <w:pPr>
        <w:tabs>
          <w:tab w:val="num" w:pos="2400"/>
        </w:tabs>
        <w:ind w:left="2400" w:hanging="360"/>
      </w:pPr>
      <w:rPr>
        <w:b w:val="0"/>
      </w:rPr>
    </w:lvl>
    <w:lvl w:ilvl="1" w:tplc="FFFFFFFF">
      <w:start w:val="1"/>
      <w:numFmt w:val="decimal"/>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E8E2EDB"/>
    <w:multiLevelType w:val="multilevel"/>
    <w:tmpl w:val="69C41C4E"/>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4" w15:restartNumberingAfterBreak="0">
    <w:nsid w:val="60FA2303"/>
    <w:multiLevelType w:val="multilevel"/>
    <w:tmpl w:val="0C70A47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5" w15:restartNumberingAfterBreak="0">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547"/>
        </w:tabs>
        <w:ind w:left="2547" w:hanging="567"/>
      </w:pPr>
      <w:rPr>
        <w:rFonts w:hint="default"/>
        <w:sz w:val="20"/>
        <w:szCs w:val="20"/>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DA11789"/>
    <w:multiLevelType w:val="hybridMultilevel"/>
    <w:tmpl w:val="17F472BC"/>
    <w:name w:val="Tiret 2"/>
    <w:lvl w:ilvl="0" w:tplc="43F45330">
      <w:start w:val="1"/>
      <w:numFmt w:val="lowerLetter"/>
      <w:lvlText w:val="%1."/>
      <w:lvlJc w:val="left"/>
      <w:pPr>
        <w:tabs>
          <w:tab w:val="num" w:pos="1211"/>
        </w:tabs>
        <w:ind w:left="1211" w:hanging="360"/>
      </w:pPr>
    </w:lvl>
    <w:lvl w:ilvl="1" w:tplc="DF52F6DA" w:tentative="1">
      <w:start w:val="1"/>
      <w:numFmt w:val="lowerLetter"/>
      <w:lvlText w:val="%2."/>
      <w:lvlJc w:val="left"/>
      <w:pPr>
        <w:tabs>
          <w:tab w:val="num" w:pos="2291"/>
        </w:tabs>
        <w:ind w:left="2291" w:hanging="360"/>
      </w:pPr>
    </w:lvl>
    <w:lvl w:ilvl="2" w:tplc="92BCA8D2" w:tentative="1">
      <w:start w:val="1"/>
      <w:numFmt w:val="lowerRoman"/>
      <w:lvlText w:val="%3."/>
      <w:lvlJc w:val="right"/>
      <w:pPr>
        <w:tabs>
          <w:tab w:val="num" w:pos="3011"/>
        </w:tabs>
        <w:ind w:left="3011" w:hanging="180"/>
      </w:pPr>
    </w:lvl>
    <w:lvl w:ilvl="3" w:tplc="0C9C321A" w:tentative="1">
      <w:start w:val="1"/>
      <w:numFmt w:val="decimal"/>
      <w:lvlText w:val="%4."/>
      <w:lvlJc w:val="left"/>
      <w:pPr>
        <w:tabs>
          <w:tab w:val="num" w:pos="3731"/>
        </w:tabs>
        <w:ind w:left="3731" w:hanging="360"/>
      </w:pPr>
    </w:lvl>
    <w:lvl w:ilvl="4" w:tplc="7D76A906" w:tentative="1">
      <w:start w:val="1"/>
      <w:numFmt w:val="lowerLetter"/>
      <w:lvlText w:val="%5."/>
      <w:lvlJc w:val="left"/>
      <w:pPr>
        <w:tabs>
          <w:tab w:val="num" w:pos="4451"/>
        </w:tabs>
        <w:ind w:left="4451" w:hanging="360"/>
      </w:pPr>
    </w:lvl>
    <w:lvl w:ilvl="5" w:tplc="CD4EA690" w:tentative="1">
      <w:start w:val="1"/>
      <w:numFmt w:val="lowerRoman"/>
      <w:lvlText w:val="%6."/>
      <w:lvlJc w:val="right"/>
      <w:pPr>
        <w:tabs>
          <w:tab w:val="num" w:pos="5171"/>
        </w:tabs>
        <w:ind w:left="5171" w:hanging="180"/>
      </w:pPr>
    </w:lvl>
    <w:lvl w:ilvl="6" w:tplc="89C00234" w:tentative="1">
      <w:start w:val="1"/>
      <w:numFmt w:val="decimal"/>
      <w:lvlText w:val="%7."/>
      <w:lvlJc w:val="left"/>
      <w:pPr>
        <w:tabs>
          <w:tab w:val="num" w:pos="5891"/>
        </w:tabs>
        <w:ind w:left="5891" w:hanging="360"/>
      </w:pPr>
    </w:lvl>
    <w:lvl w:ilvl="7" w:tplc="07FCCBFE" w:tentative="1">
      <w:start w:val="1"/>
      <w:numFmt w:val="lowerLetter"/>
      <w:lvlText w:val="%8."/>
      <w:lvlJc w:val="left"/>
      <w:pPr>
        <w:tabs>
          <w:tab w:val="num" w:pos="6611"/>
        </w:tabs>
        <w:ind w:left="6611" w:hanging="360"/>
      </w:pPr>
    </w:lvl>
    <w:lvl w:ilvl="8" w:tplc="4E2EBC0C" w:tentative="1">
      <w:start w:val="1"/>
      <w:numFmt w:val="lowerRoman"/>
      <w:lvlText w:val="%9."/>
      <w:lvlJc w:val="right"/>
      <w:pPr>
        <w:tabs>
          <w:tab w:val="num" w:pos="7331"/>
        </w:tabs>
        <w:ind w:left="7331" w:hanging="180"/>
      </w:pPr>
    </w:lvl>
  </w:abstractNum>
  <w:abstractNum w:abstractNumId="47" w15:restartNumberingAfterBreak="0">
    <w:nsid w:val="70FC3474"/>
    <w:multiLevelType w:val="multilevel"/>
    <w:tmpl w:val="0C9E4EA2"/>
    <w:lvl w:ilvl="0">
      <w:start w:val="20"/>
      <w:numFmt w:val="decimal"/>
      <w:lvlText w:val="%1."/>
      <w:lvlJc w:val="left"/>
      <w:pPr>
        <w:tabs>
          <w:tab w:val="num" w:pos="660"/>
        </w:tabs>
        <w:ind w:left="660" w:hanging="660"/>
      </w:pPr>
      <w:rPr>
        <w:rFonts w:hint="default"/>
      </w:rPr>
    </w:lvl>
    <w:lvl w:ilvl="1">
      <w:start w:val="7"/>
      <w:numFmt w:val="decimal"/>
      <w:lvlText w:val="%1.%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41"/>
  </w:num>
  <w:num w:numId="35">
    <w:abstractNumId w:val="35"/>
  </w:num>
  <w:num w:numId="36">
    <w:abstractNumId w:val="45"/>
  </w:num>
  <w:num w:numId="37">
    <w:abstractNumId w:val="40"/>
  </w:num>
  <w:num w:numId="38">
    <w:abstractNumId w:val="33"/>
  </w:num>
  <w:num w:numId="39">
    <w:abstractNumId w:val="34"/>
  </w:num>
  <w:num w:numId="40">
    <w:abstractNumId w:val="42"/>
  </w:num>
  <w:num w:numId="41">
    <w:abstractNumId w:val="47"/>
  </w:num>
  <w:num w:numId="42">
    <w:abstractNumId w:val="37"/>
  </w:num>
  <w:num w:numId="43">
    <w:abstractNumId w:val="43"/>
  </w:num>
  <w:num w:numId="44">
    <w:abstractNumId w:val="38"/>
  </w:num>
  <w:num w:numId="45">
    <w:abstractNumId w:val="46"/>
  </w:num>
  <w:num w:numId="46">
    <w:abstractNumId w:val="36"/>
  </w:num>
  <w:num w:numId="47">
    <w:abstractNumId w:val="39"/>
  </w:num>
  <w:num w:numId="48">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32"/>
    <w:rsid w:val="00000783"/>
    <w:rsid w:val="00002912"/>
    <w:rsid w:val="00010128"/>
    <w:rsid w:val="000554BC"/>
    <w:rsid w:val="00061B8E"/>
    <w:rsid w:val="00061BCC"/>
    <w:rsid w:val="000712EC"/>
    <w:rsid w:val="000B1E01"/>
    <w:rsid w:val="000D4321"/>
    <w:rsid w:val="000E2D24"/>
    <w:rsid w:val="000F090A"/>
    <w:rsid w:val="00123463"/>
    <w:rsid w:val="001630D7"/>
    <w:rsid w:val="001840D0"/>
    <w:rsid w:val="001C0AE5"/>
    <w:rsid w:val="001D15DE"/>
    <w:rsid w:val="001F50CB"/>
    <w:rsid w:val="00210086"/>
    <w:rsid w:val="00237525"/>
    <w:rsid w:val="002402E0"/>
    <w:rsid w:val="00240645"/>
    <w:rsid w:val="0024226D"/>
    <w:rsid w:val="002553D6"/>
    <w:rsid w:val="002756D3"/>
    <w:rsid w:val="002B3B0A"/>
    <w:rsid w:val="002C07DB"/>
    <w:rsid w:val="002C63A6"/>
    <w:rsid w:val="002D3844"/>
    <w:rsid w:val="002F677E"/>
    <w:rsid w:val="00320245"/>
    <w:rsid w:val="00327F00"/>
    <w:rsid w:val="00332E85"/>
    <w:rsid w:val="00345C32"/>
    <w:rsid w:val="00356E05"/>
    <w:rsid w:val="00364F51"/>
    <w:rsid w:val="0039728C"/>
    <w:rsid w:val="003C162B"/>
    <w:rsid w:val="003D7197"/>
    <w:rsid w:val="003F201B"/>
    <w:rsid w:val="00402ECC"/>
    <w:rsid w:val="004150C1"/>
    <w:rsid w:val="00422110"/>
    <w:rsid w:val="00431959"/>
    <w:rsid w:val="00444AE1"/>
    <w:rsid w:val="00462008"/>
    <w:rsid w:val="004770FC"/>
    <w:rsid w:val="004B030C"/>
    <w:rsid w:val="004F2B73"/>
    <w:rsid w:val="004F7A9B"/>
    <w:rsid w:val="0051696E"/>
    <w:rsid w:val="00522CC7"/>
    <w:rsid w:val="00534DB2"/>
    <w:rsid w:val="00536E40"/>
    <w:rsid w:val="00543726"/>
    <w:rsid w:val="00565D46"/>
    <w:rsid w:val="00590CA2"/>
    <w:rsid w:val="005A3B73"/>
    <w:rsid w:val="005A3BC3"/>
    <w:rsid w:val="005A4947"/>
    <w:rsid w:val="005C0686"/>
    <w:rsid w:val="005E7DBA"/>
    <w:rsid w:val="00622AFF"/>
    <w:rsid w:val="00652548"/>
    <w:rsid w:val="00680E15"/>
    <w:rsid w:val="00687640"/>
    <w:rsid w:val="006A7520"/>
    <w:rsid w:val="006C2553"/>
    <w:rsid w:val="006C6FA3"/>
    <w:rsid w:val="007009A7"/>
    <w:rsid w:val="00723F6E"/>
    <w:rsid w:val="007415B1"/>
    <w:rsid w:val="0075099D"/>
    <w:rsid w:val="00763366"/>
    <w:rsid w:val="0077689F"/>
    <w:rsid w:val="007B4AAE"/>
    <w:rsid w:val="007B5641"/>
    <w:rsid w:val="007D0C0F"/>
    <w:rsid w:val="007F1FE2"/>
    <w:rsid w:val="0082449F"/>
    <w:rsid w:val="008951DB"/>
    <w:rsid w:val="008B1BFE"/>
    <w:rsid w:val="008E1FBD"/>
    <w:rsid w:val="009104FD"/>
    <w:rsid w:val="0092349B"/>
    <w:rsid w:val="0093735D"/>
    <w:rsid w:val="00975028"/>
    <w:rsid w:val="00983406"/>
    <w:rsid w:val="00995E1B"/>
    <w:rsid w:val="009B0B82"/>
    <w:rsid w:val="009B2643"/>
    <w:rsid w:val="00A03EA6"/>
    <w:rsid w:val="00A31786"/>
    <w:rsid w:val="00A346D7"/>
    <w:rsid w:val="00A459D6"/>
    <w:rsid w:val="00A464CC"/>
    <w:rsid w:val="00A82D75"/>
    <w:rsid w:val="00AA6A10"/>
    <w:rsid w:val="00AC0123"/>
    <w:rsid w:val="00AD7A0F"/>
    <w:rsid w:val="00B5590D"/>
    <w:rsid w:val="00B761B6"/>
    <w:rsid w:val="00B76AF1"/>
    <w:rsid w:val="00BE1995"/>
    <w:rsid w:val="00C507C0"/>
    <w:rsid w:val="00C52A12"/>
    <w:rsid w:val="00C623AC"/>
    <w:rsid w:val="00C8683D"/>
    <w:rsid w:val="00CF6B8D"/>
    <w:rsid w:val="00D13744"/>
    <w:rsid w:val="00D260FD"/>
    <w:rsid w:val="00D309CE"/>
    <w:rsid w:val="00D6450E"/>
    <w:rsid w:val="00D75266"/>
    <w:rsid w:val="00D75299"/>
    <w:rsid w:val="00D95483"/>
    <w:rsid w:val="00DA0193"/>
    <w:rsid w:val="00DB5835"/>
    <w:rsid w:val="00DF69A6"/>
    <w:rsid w:val="00E0533D"/>
    <w:rsid w:val="00E15194"/>
    <w:rsid w:val="00E24D0E"/>
    <w:rsid w:val="00E72726"/>
    <w:rsid w:val="00E82242"/>
    <w:rsid w:val="00E92C56"/>
    <w:rsid w:val="00E93214"/>
    <w:rsid w:val="00E95E63"/>
    <w:rsid w:val="00EF4C5B"/>
    <w:rsid w:val="00EF6163"/>
    <w:rsid w:val="00F30AF7"/>
    <w:rsid w:val="00F32D2F"/>
    <w:rsid w:val="00F5335F"/>
    <w:rsid w:val="00F63432"/>
    <w:rsid w:val="00F71618"/>
    <w:rsid w:val="00FC53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chartTrackingRefBased/>
  <w15:docId w15:val="{3ECEDC63-5296-4653-808B-7EF437E8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553"/>
  </w:style>
  <w:style w:type="paragraph" w:styleId="Heading1">
    <w:name w:val="heading 1"/>
    <w:basedOn w:val="Normal"/>
    <w:next w:val="Normal"/>
    <w:link w:val="Heading1Char"/>
    <w:qFormat/>
    <w:rsid w:val="00345C32"/>
    <w:pPr>
      <w:keepNext/>
      <w:numPr>
        <w:numId w:val="1"/>
      </w:numPr>
      <w:suppressAutoHyphens/>
      <w:spacing w:after="0" w:line="240" w:lineRule="auto"/>
      <w:ind w:left="1080"/>
      <w:outlineLvl w:val="0"/>
    </w:pPr>
    <w:rPr>
      <w:rFonts w:ascii="Times New Roman" w:eastAsia="Times New Roman" w:hAnsi="Times New Roman" w:cs="Times New Roman"/>
      <w:b/>
      <w:bCs/>
      <w:szCs w:val="24"/>
      <w:lang w:val="en-GB" w:eastAsia="ar-SA"/>
    </w:rPr>
  </w:style>
  <w:style w:type="paragraph" w:styleId="Heading2">
    <w:name w:val="heading 2"/>
    <w:basedOn w:val="Normal"/>
    <w:next w:val="Normal"/>
    <w:link w:val="Heading2Char"/>
    <w:qFormat/>
    <w:rsid w:val="00345C32"/>
    <w:pPr>
      <w:keepNext/>
      <w:suppressAutoHyphens/>
      <w:spacing w:before="240" w:after="60" w:line="240" w:lineRule="auto"/>
      <w:outlineLvl w:val="1"/>
    </w:pPr>
    <w:rPr>
      <w:rFonts w:ascii="Arial" w:eastAsia="Times New Roman" w:hAnsi="Arial" w:cs="Arial"/>
      <w:b/>
      <w:bCs/>
      <w:i/>
      <w:iCs/>
      <w:sz w:val="28"/>
      <w:szCs w:val="28"/>
      <w:lang w:val="en-GB" w:eastAsia="ar-SA"/>
    </w:rPr>
  </w:style>
  <w:style w:type="paragraph" w:styleId="Heading3">
    <w:name w:val="heading 3"/>
    <w:basedOn w:val="Normal"/>
    <w:next w:val="Normal"/>
    <w:link w:val="Heading3Char"/>
    <w:qFormat/>
    <w:rsid w:val="00345C32"/>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Heading5">
    <w:name w:val="heading 5"/>
    <w:basedOn w:val="Normal"/>
    <w:next w:val="Normal"/>
    <w:link w:val="Heading5Char"/>
    <w:qFormat/>
    <w:rsid w:val="00345C32"/>
    <w:pPr>
      <w:suppressAutoHyphens/>
      <w:spacing w:before="240" w:after="60" w:line="240" w:lineRule="auto"/>
      <w:outlineLvl w:val="4"/>
    </w:pPr>
    <w:rPr>
      <w:rFonts w:ascii="Times New Roman" w:eastAsia="Times New Roman" w:hAnsi="Times New Roman" w:cs="Times New Roman"/>
      <w:b/>
      <w:bCs/>
      <w:i/>
      <w:iCs/>
      <w:sz w:val="26"/>
      <w:szCs w:val="26"/>
      <w:lang w:val="en-GB" w:eastAsia="ar-SA"/>
    </w:rPr>
  </w:style>
  <w:style w:type="paragraph" w:styleId="Heading6">
    <w:name w:val="heading 6"/>
    <w:basedOn w:val="Normal"/>
    <w:next w:val="Normal"/>
    <w:link w:val="Heading6Char"/>
    <w:qFormat/>
    <w:rsid w:val="00345C32"/>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Heading9">
    <w:name w:val="heading 9"/>
    <w:basedOn w:val="Normal"/>
    <w:next w:val="Normal"/>
    <w:link w:val="Heading9Char"/>
    <w:qFormat/>
    <w:rsid w:val="00345C32"/>
    <w:pPr>
      <w:suppressAutoHyphens/>
      <w:spacing w:before="240" w:after="60" w:line="240" w:lineRule="auto"/>
      <w:outlineLvl w:val="8"/>
    </w:pPr>
    <w:rPr>
      <w:rFonts w:ascii="Arial" w:eastAsia="Times New Roman" w:hAnsi="Arial" w:cs="Arial"/>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C32"/>
    <w:rPr>
      <w:rFonts w:ascii="Times New Roman" w:eastAsia="Times New Roman" w:hAnsi="Times New Roman" w:cs="Times New Roman"/>
      <w:b/>
      <w:bCs/>
      <w:szCs w:val="24"/>
      <w:lang w:val="en-GB" w:eastAsia="ar-SA"/>
    </w:rPr>
  </w:style>
  <w:style w:type="character" w:customStyle="1" w:styleId="Heading2Char">
    <w:name w:val="Heading 2 Char"/>
    <w:basedOn w:val="DefaultParagraphFont"/>
    <w:link w:val="Heading2"/>
    <w:rsid w:val="00345C32"/>
    <w:rPr>
      <w:rFonts w:ascii="Arial" w:eastAsia="Times New Roman" w:hAnsi="Arial" w:cs="Arial"/>
      <w:b/>
      <w:bCs/>
      <w:i/>
      <w:iCs/>
      <w:sz w:val="28"/>
      <w:szCs w:val="28"/>
      <w:lang w:val="en-GB" w:eastAsia="ar-SA"/>
    </w:rPr>
  </w:style>
  <w:style w:type="character" w:customStyle="1" w:styleId="Heading3Char">
    <w:name w:val="Heading 3 Char"/>
    <w:basedOn w:val="DefaultParagraphFont"/>
    <w:link w:val="Heading3"/>
    <w:rsid w:val="00345C32"/>
    <w:rPr>
      <w:rFonts w:ascii="Arial" w:eastAsia="Times New Roman" w:hAnsi="Arial" w:cs="Arial"/>
      <w:b/>
      <w:bCs/>
      <w:sz w:val="26"/>
      <w:szCs w:val="26"/>
      <w:lang w:eastAsia="ar-SA"/>
    </w:rPr>
  </w:style>
  <w:style w:type="character" w:customStyle="1" w:styleId="Heading5Char">
    <w:name w:val="Heading 5 Char"/>
    <w:basedOn w:val="DefaultParagraphFont"/>
    <w:link w:val="Heading5"/>
    <w:rsid w:val="00345C32"/>
    <w:rPr>
      <w:rFonts w:ascii="Times New Roman" w:eastAsia="Times New Roman" w:hAnsi="Times New Roman" w:cs="Times New Roman"/>
      <w:b/>
      <w:bCs/>
      <w:i/>
      <w:iCs/>
      <w:sz w:val="26"/>
      <w:szCs w:val="26"/>
      <w:lang w:val="en-GB" w:eastAsia="ar-SA"/>
    </w:rPr>
  </w:style>
  <w:style w:type="character" w:customStyle="1" w:styleId="Heading6Char">
    <w:name w:val="Heading 6 Char"/>
    <w:basedOn w:val="DefaultParagraphFont"/>
    <w:link w:val="Heading6"/>
    <w:rsid w:val="00345C32"/>
    <w:rPr>
      <w:rFonts w:ascii="Times New Roman" w:eastAsia="Times New Roman" w:hAnsi="Times New Roman" w:cs="Times New Roman"/>
      <w:b/>
      <w:bCs/>
      <w:lang w:eastAsia="ar-SA"/>
    </w:rPr>
  </w:style>
  <w:style w:type="character" w:customStyle="1" w:styleId="Heading9Char">
    <w:name w:val="Heading 9 Char"/>
    <w:basedOn w:val="DefaultParagraphFont"/>
    <w:link w:val="Heading9"/>
    <w:rsid w:val="00345C32"/>
    <w:rPr>
      <w:rFonts w:ascii="Arial" w:eastAsia="Times New Roman" w:hAnsi="Arial" w:cs="Arial"/>
      <w:lang w:val="en-GB" w:eastAsia="ar-SA"/>
    </w:rPr>
  </w:style>
  <w:style w:type="numbering" w:customStyle="1" w:styleId="NoList1">
    <w:name w:val="No List1"/>
    <w:next w:val="NoList"/>
    <w:uiPriority w:val="99"/>
    <w:semiHidden/>
    <w:unhideWhenUsed/>
    <w:rsid w:val="00345C32"/>
  </w:style>
  <w:style w:type="character" w:styleId="PageNumber">
    <w:name w:val="page number"/>
    <w:basedOn w:val="DefaultParagraphFont"/>
    <w:rsid w:val="00345C32"/>
  </w:style>
  <w:style w:type="character" w:styleId="Hyperlink">
    <w:name w:val="Hyperlink"/>
    <w:rsid w:val="00345C32"/>
    <w:rPr>
      <w:color w:val="0000FF"/>
      <w:u w:val="single"/>
    </w:rPr>
  </w:style>
  <w:style w:type="character" w:customStyle="1" w:styleId="WW8Num63z1">
    <w:name w:val="WW8Num63z1"/>
    <w:rsid w:val="00345C32"/>
    <w:rPr>
      <w:b/>
      <w:bCs/>
      <w:noProof w:val="0"/>
      <w:sz w:val="24"/>
      <w:szCs w:val="24"/>
    </w:rPr>
  </w:style>
  <w:style w:type="paragraph" w:customStyle="1" w:styleId="Heading">
    <w:name w:val="Heading"/>
    <w:basedOn w:val="Normal"/>
    <w:next w:val="BodyText"/>
    <w:rsid w:val="00345C32"/>
    <w:pPr>
      <w:keepNext/>
      <w:suppressAutoHyphens/>
      <w:spacing w:before="240" w:after="120" w:line="240" w:lineRule="auto"/>
    </w:pPr>
    <w:rPr>
      <w:rFonts w:ascii="Arial" w:eastAsia="Arial" w:hAnsi="Arial" w:cs="Tahoma"/>
      <w:sz w:val="28"/>
      <w:szCs w:val="28"/>
      <w:lang w:val="en-GB" w:eastAsia="ar-SA"/>
    </w:rPr>
  </w:style>
  <w:style w:type="paragraph" w:styleId="BodyText">
    <w:name w:val="Body Text"/>
    <w:basedOn w:val="Normal"/>
    <w:link w:val="BodyTextChar"/>
    <w:rsid w:val="00345C32"/>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345C32"/>
    <w:rPr>
      <w:rFonts w:ascii="Times New Roman" w:eastAsia="Times New Roman" w:hAnsi="Times New Roman" w:cs="Times New Roman"/>
      <w:sz w:val="20"/>
      <w:szCs w:val="20"/>
      <w:lang w:eastAsia="ar-SA"/>
    </w:rPr>
  </w:style>
  <w:style w:type="paragraph" w:styleId="List">
    <w:name w:val="List"/>
    <w:basedOn w:val="BodyText"/>
    <w:rsid w:val="00345C32"/>
    <w:rPr>
      <w:rFonts w:cs="Tahoma"/>
    </w:rPr>
  </w:style>
  <w:style w:type="paragraph" w:styleId="Caption">
    <w:name w:val="caption"/>
    <w:basedOn w:val="Normal"/>
    <w:qFormat/>
    <w:rsid w:val="00345C32"/>
    <w:pPr>
      <w:suppressLineNumbers/>
      <w:suppressAutoHyphens/>
      <w:spacing w:before="120" w:after="120" w:line="240" w:lineRule="auto"/>
    </w:pPr>
    <w:rPr>
      <w:rFonts w:ascii="Times New Roman" w:eastAsia="Times New Roman" w:hAnsi="Times New Roman" w:cs="Tahoma"/>
      <w:i/>
      <w:iCs/>
      <w:sz w:val="24"/>
      <w:szCs w:val="24"/>
      <w:lang w:val="en-GB" w:eastAsia="ar-SA"/>
    </w:rPr>
  </w:style>
  <w:style w:type="paragraph" w:customStyle="1" w:styleId="Index">
    <w:name w:val="Index"/>
    <w:basedOn w:val="Normal"/>
    <w:rsid w:val="00345C32"/>
    <w:pPr>
      <w:suppressLineNumbers/>
      <w:suppressAutoHyphens/>
      <w:spacing w:after="0" w:line="240" w:lineRule="auto"/>
    </w:pPr>
    <w:rPr>
      <w:rFonts w:ascii="Times New Roman" w:eastAsia="Times New Roman" w:hAnsi="Times New Roman" w:cs="Tahoma"/>
      <w:sz w:val="24"/>
      <w:szCs w:val="24"/>
      <w:lang w:val="en-GB" w:eastAsia="ar-SA"/>
    </w:rPr>
  </w:style>
  <w:style w:type="paragraph" w:customStyle="1" w:styleId="Zinojums1">
    <w:name w:val="Zinojums 1"/>
    <w:basedOn w:val="Normal"/>
    <w:rsid w:val="00345C32"/>
    <w:pPr>
      <w:suppressAutoHyphens/>
      <w:spacing w:after="0" w:line="240" w:lineRule="auto"/>
      <w:jc w:val="center"/>
    </w:pPr>
    <w:rPr>
      <w:rFonts w:ascii="Times New Roman Bold" w:eastAsia="Times New Roman" w:hAnsi="Times New Roman Bold" w:cs="Times New Roman"/>
      <w:b/>
      <w:bCs/>
      <w:caps/>
      <w:sz w:val="24"/>
      <w:szCs w:val="24"/>
      <w:lang w:val="en-GB" w:eastAsia="ar-SA"/>
    </w:rPr>
  </w:style>
  <w:style w:type="paragraph" w:customStyle="1" w:styleId="Zinojums2">
    <w:name w:val="Zinojums 2"/>
    <w:basedOn w:val="Zinojums1"/>
    <w:rsid w:val="00345C32"/>
    <w:pPr>
      <w:jc w:val="left"/>
    </w:pPr>
    <w:rPr>
      <w:b w:val="0"/>
      <w:caps w:val="0"/>
    </w:rPr>
  </w:style>
  <w:style w:type="paragraph" w:customStyle="1" w:styleId="Martis1">
    <w:name w:val="Martis 1"/>
    <w:basedOn w:val="Normal"/>
    <w:rsid w:val="00345C32"/>
    <w:pPr>
      <w:suppressAutoHyphens/>
      <w:spacing w:after="0" w:line="240" w:lineRule="auto"/>
    </w:pPr>
    <w:rPr>
      <w:rFonts w:ascii="Times New Roman" w:eastAsia="Calibri" w:hAnsi="Times New Roman" w:cs="Times New Roman"/>
      <w:lang w:val="en-GB" w:eastAsia="ar-SA"/>
    </w:rPr>
  </w:style>
  <w:style w:type="paragraph" w:customStyle="1" w:styleId="MArtins2">
    <w:name w:val="MArtins 2"/>
    <w:basedOn w:val="Normal"/>
    <w:rsid w:val="00345C32"/>
    <w:pPr>
      <w:suppressAutoHyphens/>
      <w:spacing w:after="0" w:line="240" w:lineRule="auto"/>
    </w:pPr>
    <w:rPr>
      <w:rFonts w:ascii="Times New Roman" w:eastAsia="Calibri" w:hAnsi="Times New Roman" w:cs="Times New Roman"/>
      <w:b/>
      <w:sz w:val="40"/>
      <w:lang w:val="en-GB" w:eastAsia="ar-SA"/>
    </w:rPr>
  </w:style>
  <w:style w:type="paragraph" w:styleId="Header">
    <w:name w:val="header"/>
    <w:basedOn w:val="Normal"/>
    <w:link w:val="HeaderChar"/>
    <w:rsid w:val="00345C32"/>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HeaderChar">
    <w:name w:val="Header Char"/>
    <w:basedOn w:val="DefaultParagraphFont"/>
    <w:link w:val="Header"/>
    <w:rsid w:val="00345C32"/>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345C32"/>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TitleChar">
    <w:name w:val="Title Char"/>
    <w:basedOn w:val="DefaultParagraphFont"/>
    <w:link w:val="Title"/>
    <w:rsid w:val="00345C32"/>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345C32"/>
    <w:pPr>
      <w:keepNext/>
      <w:suppressAutoHyphens/>
      <w:spacing w:before="240" w:after="120" w:line="240" w:lineRule="auto"/>
      <w:jc w:val="center"/>
    </w:pPr>
    <w:rPr>
      <w:rFonts w:ascii="Arial" w:eastAsia="Arial" w:hAnsi="Arial" w:cs="Tahoma"/>
      <w:i/>
      <w:iCs/>
      <w:sz w:val="28"/>
      <w:szCs w:val="28"/>
      <w:lang w:val="en-GB" w:eastAsia="ar-SA"/>
    </w:rPr>
  </w:style>
  <w:style w:type="character" w:customStyle="1" w:styleId="SubtitleChar">
    <w:name w:val="Subtitle Char"/>
    <w:basedOn w:val="DefaultParagraphFont"/>
    <w:link w:val="Subtitle"/>
    <w:rsid w:val="00345C32"/>
    <w:rPr>
      <w:rFonts w:ascii="Arial" w:eastAsia="Arial" w:hAnsi="Arial" w:cs="Tahoma"/>
      <w:i/>
      <w:iCs/>
      <w:sz w:val="28"/>
      <w:szCs w:val="28"/>
      <w:lang w:val="en-GB" w:eastAsia="ar-SA"/>
    </w:rPr>
  </w:style>
  <w:style w:type="paragraph" w:styleId="BodyTextIndent3">
    <w:name w:val="Body Text Indent 3"/>
    <w:basedOn w:val="Normal"/>
    <w:link w:val="BodyTextIndent3Char"/>
    <w:rsid w:val="00345C32"/>
    <w:pPr>
      <w:suppressAutoHyphens/>
      <w:spacing w:after="0" w:line="240" w:lineRule="auto"/>
      <w:ind w:firstLine="360"/>
      <w:jc w:val="both"/>
    </w:pPr>
    <w:rPr>
      <w:rFonts w:ascii="Times New Roman" w:eastAsia="Times New Roman" w:hAnsi="Times New Roman" w:cs="Times New Roman"/>
      <w:sz w:val="24"/>
      <w:szCs w:val="20"/>
      <w:lang w:eastAsia="ar-SA"/>
    </w:rPr>
  </w:style>
  <w:style w:type="character" w:customStyle="1" w:styleId="BodyTextIndent3Char">
    <w:name w:val="Body Text Indent 3 Char"/>
    <w:basedOn w:val="DefaultParagraphFont"/>
    <w:link w:val="BodyTextIndent3"/>
    <w:rsid w:val="00345C32"/>
    <w:rPr>
      <w:rFonts w:ascii="Times New Roman" w:eastAsia="Times New Roman" w:hAnsi="Times New Roman" w:cs="Times New Roman"/>
      <w:sz w:val="24"/>
      <w:szCs w:val="20"/>
      <w:lang w:eastAsia="ar-SA"/>
    </w:rPr>
  </w:style>
  <w:style w:type="paragraph" w:styleId="BodyTextIndent2">
    <w:name w:val="Body Text Indent 2"/>
    <w:basedOn w:val="Normal"/>
    <w:link w:val="BodyTextIndent2Char"/>
    <w:rsid w:val="00345C32"/>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character" w:customStyle="1" w:styleId="BodyTextIndent2Char">
    <w:name w:val="Body Text Indent 2 Char"/>
    <w:basedOn w:val="DefaultParagraphFont"/>
    <w:link w:val="BodyTextIndent2"/>
    <w:rsid w:val="00345C32"/>
    <w:rPr>
      <w:rFonts w:ascii="Times New Roman" w:eastAsia="Times New Roman" w:hAnsi="Times New Roman" w:cs="Times New Roman"/>
      <w:sz w:val="24"/>
      <w:szCs w:val="20"/>
      <w:lang w:eastAsia="ar-SA"/>
    </w:rPr>
  </w:style>
  <w:style w:type="paragraph" w:styleId="Footer">
    <w:name w:val="footer"/>
    <w:basedOn w:val="Normal"/>
    <w:link w:val="FooterChar"/>
    <w:rsid w:val="00345C32"/>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rsid w:val="00345C32"/>
    <w:rPr>
      <w:rFonts w:ascii="Times New Roman" w:eastAsia="Times New Roman" w:hAnsi="Times New Roman" w:cs="Times New Roman"/>
      <w:sz w:val="24"/>
      <w:szCs w:val="20"/>
      <w:lang w:eastAsia="ar-SA"/>
    </w:rPr>
  </w:style>
  <w:style w:type="paragraph" w:styleId="CommentText">
    <w:name w:val="annotation text"/>
    <w:basedOn w:val="Normal"/>
    <w:link w:val="CommentTextChar"/>
    <w:semiHidden/>
    <w:rsid w:val="00345C3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semiHidden/>
    <w:rsid w:val="00345C32"/>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345C32"/>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BodyTextIndentChar">
    <w:name w:val="Body Text Indent Char"/>
    <w:basedOn w:val="DefaultParagraphFont"/>
    <w:link w:val="BodyTextIndent"/>
    <w:rsid w:val="00345C32"/>
    <w:rPr>
      <w:rFonts w:ascii="Times New Roman" w:eastAsia="Times New Roman" w:hAnsi="Times New Roman" w:cs="Times New Roman"/>
      <w:sz w:val="24"/>
      <w:szCs w:val="24"/>
      <w:lang w:val="en-GB" w:eastAsia="ar-SA"/>
    </w:rPr>
  </w:style>
  <w:style w:type="paragraph" w:styleId="BalloonText">
    <w:name w:val="Balloon Text"/>
    <w:basedOn w:val="Normal"/>
    <w:link w:val="BalloonTextChar"/>
    <w:rsid w:val="00345C32"/>
    <w:pPr>
      <w:suppressAutoHyphens/>
      <w:spacing w:after="0" w:line="240" w:lineRule="auto"/>
    </w:pPr>
    <w:rPr>
      <w:rFonts w:ascii="Tahoma" w:eastAsia="Times New Roman" w:hAnsi="Tahoma" w:cs="Tahoma"/>
      <w:sz w:val="16"/>
      <w:szCs w:val="16"/>
      <w:lang w:val="en-GB" w:eastAsia="ar-SA"/>
    </w:rPr>
  </w:style>
  <w:style w:type="character" w:customStyle="1" w:styleId="BalloonTextChar">
    <w:name w:val="Balloon Text Char"/>
    <w:basedOn w:val="DefaultParagraphFont"/>
    <w:link w:val="BalloonText"/>
    <w:rsid w:val="00345C32"/>
    <w:rPr>
      <w:rFonts w:ascii="Tahoma" w:eastAsia="Times New Roman" w:hAnsi="Tahoma" w:cs="Tahoma"/>
      <w:sz w:val="16"/>
      <w:szCs w:val="16"/>
      <w:lang w:val="en-GB" w:eastAsia="ar-SA"/>
    </w:rPr>
  </w:style>
  <w:style w:type="paragraph" w:styleId="CommentSubject">
    <w:name w:val="annotation subject"/>
    <w:basedOn w:val="CommentText"/>
    <w:next w:val="CommentText"/>
    <w:link w:val="CommentSubjectChar"/>
    <w:rsid w:val="00345C32"/>
    <w:rPr>
      <w:b/>
      <w:bCs/>
      <w:lang w:val="en-GB"/>
    </w:rPr>
  </w:style>
  <w:style w:type="character" w:customStyle="1" w:styleId="CommentSubjectChar">
    <w:name w:val="Comment Subject Char"/>
    <w:basedOn w:val="CommentTextChar"/>
    <w:link w:val="CommentSubject"/>
    <w:rsid w:val="00345C32"/>
    <w:rPr>
      <w:rFonts w:ascii="Times New Roman" w:eastAsia="Times New Roman" w:hAnsi="Times New Roman" w:cs="Times New Roman"/>
      <w:b/>
      <w:bCs/>
      <w:sz w:val="20"/>
      <w:szCs w:val="20"/>
      <w:lang w:val="en-GB" w:eastAsia="ar-SA"/>
    </w:rPr>
  </w:style>
  <w:style w:type="paragraph" w:customStyle="1" w:styleId="TableContents">
    <w:name w:val="Table Contents"/>
    <w:basedOn w:val="Normal"/>
    <w:rsid w:val="00345C32"/>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customStyle="1" w:styleId="TableHeading">
    <w:name w:val="Table Heading"/>
    <w:basedOn w:val="TableContents"/>
    <w:rsid w:val="00345C32"/>
    <w:pPr>
      <w:jc w:val="center"/>
    </w:pPr>
    <w:rPr>
      <w:b/>
      <w:bCs/>
    </w:rPr>
  </w:style>
  <w:style w:type="paragraph" w:customStyle="1" w:styleId="Framecontents">
    <w:name w:val="Frame contents"/>
    <w:basedOn w:val="BodyText"/>
    <w:rsid w:val="00345C32"/>
  </w:style>
  <w:style w:type="character" w:customStyle="1" w:styleId="apple-style-span">
    <w:name w:val="apple-style-span"/>
    <w:basedOn w:val="DefaultParagraphFont"/>
    <w:rsid w:val="00345C32"/>
  </w:style>
  <w:style w:type="character" w:styleId="SubtleEmphasis">
    <w:name w:val="Subtle Emphasis"/>
    <w:qFormat/>
    <w:rsid w:val="00345C32"/>
    <w:rPr>
      <w:i/>
      <w:iCs/>
      <w:color w:val="808080"/>
    </w:rPr>
  </w:style>
  <w:style w:type="paragraph" w:styleId="ListParagraph">
    <w:name w:val="List Paragraph"/>
    <w:basedOn w:val="Normal"/>
    <w:qFormat/>
    <w:rsid w:val="00345C32"/>
    <w:pPr>
      <w:spacing w:after="200" w:line="276" w:lineRule="auto"/>
      <w:ind w:left="720"/>
      <w:contextualSpacing/>
    </w:pPr>
    <w:rPr>
      <w:rFonts w:ascii="Calibri" w:eastAsia="Calibri" w:hAnsi="Calibri" w:cs="Times New Roman"/>
    </w:rPr>
  </w:style>
  <w:style w:type="paragraph" w:styleId="NormalWeb">
    <w:name w:val="Normal (Web)"/>
    <w:basedOn w:val="Normal"/>
    <w:rsid w:val="00345C32"/>
    <w:pPr>
      <w:suppressAutoHyphens/>
      <w:spacing w:before="280" w:after="280" w:line="240" w:lineRule="auto"/>
    </w:pPr>
    <w:rPr>
      <w:rFonts w:ascii="Times New Roman" w:eastAsia="Times New Roman" w:hAnsi="Times New Roman" w:cs="Times New Roman"/>
      <w:sz w:val="24"/>
      <w:szCs w:val="24"/>
      <w:lang w:eastAsia="ar-SA"/>
    </w:rPr>
  </w:style>
  <w:style w:type="paragraph" w:styleId="BodyText3">
    <w:name w:val="Body Text 3"/>
    <w:basedOn w:val="Normal"/>
    <w:link w:val="BodyText3Char"/>
    <w:rsid w:val="00345C32"/>
    <w:pPr>
      <w:suppressAutoHyphens/>
      <w:spacing w:after="120" w:line="240" w:lineRule="auto"/>
    </w:pPr>
    <w:rPr>
      <w:rFonts w:ascii="Times New Roman" w:eastAsia="Times New Roman" w:hAnsi="Times New Roman" w:cs="Times New Roman"/>
      <w:sz w:val="16"/>
      <w:szCs w:val="16"/>
      <w:lang w:val="en-GB" w:eastAsia="ar-SA"/>
    </w:rPr>
  </w:style>
  <w:style w:type="character" w:customStyle="1" w:styleId="BodyText3Char">
    <w:name w:val="Body Text 3 Char"/>
    <w:basedOn w:val="DefaultParagraphFont"/>
    <w:link w:val="BodyText3"/>
    <w:rsid w:val="00345C32"/>
    <w:rPr>
      <w:rFonts w:ascii="Times New Roman" w:eastAsia="Times New Roman" w:hAnsi="Times New Roman" w:cs="Times New Roman"/>
      <w:sz w:val="16"/>
      <w:szCs w:val="16"/>
      <w:lang w:val="en-GB" w:eastAsia="ar-SA"/>
    </w:rPr>
  </w:style>
  <w:style w:type="paragraph" w:customStyle="1" w:styleId="Punkts">
    <w:name w:val="Punkts"/>
    <w:basedOn w:val="Normal"/>
    <w:next w:val="Apakpunkts"/>
    <w:rsid w:val="00345C32"/>
    <w:pPr>
      <w:numPr>
        <w:numId w:val="35"/>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345C32"/>
    <w:pPr>
      <w:numPr>
        <w:ilvl w:val="1"/>
        <w:numId w:val="35"/>
      </w:numPr>
      <w:spacing w:after="0" w:line="240" w:lineRule="auto"/>
    </w:pPr>
    <w:rPr>
      <w:rFonts w:ascii="Arial" w:eastAsia="Times New Roman" w:hAnsi="Arial" w:cs="Times New Roman"/>
      <w:b/>
      <w:sz w:val="20"/>
      <w:szCs w:val="24"/>
      <w:lang w:eastAsia="lv-LV"/>
    </w:rPr>
  </w:style>
  <w:style w:type="character" w:customStyle="1" w:styleId="ApakpunktsChar">
    <w:name w:val="Apakšpunkts Char"/>
    <w:link w:val="Apakpunkts"/>
    <w:rsid w:val="00345C32"/>
    <w:rPr>
      <w:rFonts w:ascii="Arial" w:eastAsia="Times New Roman" w:hAnsi="Arial" w:cs="Times New Roman"/>
      <w:b/>
      <w:sz w:val="20"/>
      <w:szCs w:val="24"/>
      <w:lang w:eastAsia="lv-LV"/>
    </w:rPr>
  </w:style>
  <w:style w:type="paragraph" w:customStyle="1" w:styleId="Paragrfs">
    <w:name w:val="Paragrāfs"/>
    <w:basedOn w:val="Normal"/>
    <w:next w:val="Normal"/>
    <w:rsid w:val="00345C32"/>
    <w:pPr>
      <w:numPr>
        <w:ilvl w:val="2"/>
        <w:numId w:val="35"/>
      </w:numPr>
      <w:spacing w:after="0" w:line="240" w:lineRule="auto"/>
      <w:jc w:val="both"/>
    </w:pPr>
    <w:rPr>
      <w:rFonts w:ascii="Arial" w:eastAsia="Times New Roman" w:hAnsi="Arial" w:cs="Times New Roman"/>
      <w:sz w:val="20"/>
      <w:szCs w:val="24"/>
      <w:lang w:eastAsia="lv-LV"/>
    </w:rPr>
  </w:style>
  <w:style w:type="paragraph" w:customStyle="1" w:styleId="Rindkopa">
    <w:name w:val="Rindkopa"/>
    <w:basedOn w:val="Normal"/>
    <w:next w:val="Punkts"/>
    <w:rsid w:val="00345C32"/>
    <w:pPr>
      <w:spacing w:after="0" w:line="240" w:lineRule="auto"/>
      <w:ind w:left="851"/>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rsid w:val="00345C3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45C32"/>
    <w:rPr>
      <w:rFonts w:ascii="Times New Roman" w:eastAsia="Times New Roman" w:hAnsi="Times New Roman" w:cs="Times New Roman"/>
      <w:sz w:val="20"/>
      <w:szCs w:val="20"/>
    </w:rPr>
  </w:style>
  <w:style w:type="character" w:styleId="FootnoteReference">
    <w:name w:val="footnote reference"/>
    <w:rsid w:val="00345C32"/>
    <w:rPr>
      <w:vertAlign w:val="superscript"/>
    </w:rPr>
  </w:style>
  <w:style w:type="paragraph" w:customStyle="1" w:styleId="Atsauce">
    <w:name w:val="Atsauce"/>
    <w:basedOn w:val="FootnoteText"/>
    <w:rsid w:val="00345C32"/>
    <w:rPr>
      <w:rFonts w:ascii="Arial" w:hAnsi="Arial" w:cs="Arial"/>
      <w:sz w:val="16"/>
      <w:szCs w:val="16"/>
    </w:rPr>
  </w:style>
  <w:style w:type="paragraph" w:customStyle="1" w:styleId="Stils1">
    <w:name w:val="Stils1"/>
    <w:basedOn w:val="Normal"/>
    <w:rsid w:val="00345C32"/>
    <w:pPr>
      <w:numPr>
        <w:numId w:val="36"/>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345C32"/>
    <w:pPr>
      <w:numPr>
        <w:ilvl w:val="1"/>
        <w:numId w:val="36"/>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345C32"/>
    <w:pPr>
      <w:numPr>
        <w:ilvl w:val="2"/>
        <w:numId w:val="36"/>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345C32"/>
    <w:pPr>
      <w:numPr>
        <w:ilvl w:val="3"/>
        <w:numId w:val="36"/>
      </w:numPr>
      <w:spacing w:after="0" w:line="240" w:lineRule="auto"/>
      <w:jc w:val="both"/>
    </w:pPr>
    <w:rPr>
      <w:rFonts w:ascii="Times New Roman" w:eastAsia="Times New Roman" w:hAnsi="Times New Roman" w:cs="Times New Roman"/>
      <w:sz w:val="20"/>
      <w:szCs w:val="20"/>
      <w:lang w:eastAsia="lv-LV" w:bidi="lo-LA"/>
    </w:rPr>
  </w:style>
  <w:style w:type="character" w:customStyle="1" w:styleId="colora">
    <w:name w:val="colora"/>
    <w:basedOn w:val="DefaultParagraphFont"/>
    <w:rsid w:val="00345C32"/>
  </w:style>
  <w:style w:type="character" w:customStyle="1" w:styleId="iubsearch-contractname">
    <w:name w:val="iubsearch-contractname"/>
    <w:basedOn w:val="DefaultParagraphFont"/>
    <w:rsid w:val="00345C32"/>
  </w:style>
  <w:style w:type="character" w:customStyle="1" w:styleId="iubsearchhihglite">
    <w:name w:val="iubsearch_hihglite"/>
    <w:basedOn w:val="DefaultParagraphFont"/>
    <w:rsid w:val="00345C32"/>
  </w:style>
  <w:style w:type="character" w:customStyle="1" w:styleId="st">
    <w:name w:val="st"/>
    <w:basedOn w:val="DefaultParagraphFont"/>
    <w:rsid w:val="00345C32"/>
  </w:style>
  <w:style w:type="character" w:styleId="Strong">
    <w:name w:val="Strong"/>
    <w:qFormat/>
    <w:rsid w:val="00345C32"/>
    <w:rPr>
      <w:b/>
      <w:bCs/>
    </w:rPr>
  </w:style>
  <w:style w:type="paragraph" w:customStyle="1" w:styleId="tv213">
    <w:name w:val="tv213"/>
    <w:basedOn w:val="Normal"/>
    <w:rsid w:val="00345C3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25352">
      <w:bodyDiv w:val="1"/>
      <w:marLeft w:val="0"/>
      <w:marRight w:val="0"/>
      <w:marTop w:val="0"/>
      <w:marBottom w:val="0"/>
      <w:divBdr>
        <w:top w:val="none" w:sz="0" w:space="0" w:color="auto"/>
        <w:left w:val="none" w:sz="0" w:space="0" w:color="auto"/>
        <w:bottom w:val="none" w:sz="0" w:space="0" w:color="auto"/>
        <w:right w:val="none" w:sz="0" w:space="0" w:color="auto"/>
      </w:divBdr>
    </w:div>
    <w:div w:id="1134370756">
      <w:bodyDiv w:val="1"/>
      <w:marLeft w:val="0"/>
      <w:marRight w:val="0"/>
      <w:marTop w:val="0"/>
      <w:marBottom w:val="0"/>
      <w:divBdr>
        <w:top w:val="none" w:sz="0" w:space="0" w:color="auto"/>
        <w:left w:val="none" w:sz="0" w:space="0" w:color="auto"/>
        <w:bottom w:val="none" w:sz="0" w:space="0" w:color="auto"/>
        <w:right w:val="none" w:sz="0" w:space="0" w:color="auto"/>
      </w:divBdr>
    </w:div>
    <w:div w:id="1153332379">
      <w:bodyDiv w:val="1"/>
      <w:marLeft w:val="0"/>
      <w:marRight w:val="0"/>
      <w:marTop w:val="0"/>
      <w:marBottom w:val="0"/>
      <w:divBdr>
        <w:top w:val="none" w:sz="0" w:space="0" w:color="auto"/>
        <w:left w:val="none" w:sz="0" w:space="0" w:color="auto"/>
        <w:bottom w:val="none" w:sz="0" w:space="0" w:color="auto"/>
        <w:right w:val="none" w:sz="0" w:space="0" w:color="auto"/>
      </w:divBdr>
    </w:div>
    <w:div w:id="1228150336">
      <w:bodyDiv w:val="1"/>
      <w:marLeft w:val="0"/>
      <w:marRight w:val="0"/>
      <w:marTop w:val="0"/>
      <w:marBottom w:val="0"/>
      <w:divBdr>
        <w:top w:val="none" w:sz="0" w:space="0" w:color="auto"/>
        <w:left w:val="none" w:sz="0" w:space="0" w:color="auto"/>
        <w:bottom w:val="none" w:sz="0" w:space="0" w:color="auto"/>
        <w:right w:val="none" w:sz="0" w:space="0" w:color="auto"/>
      </w:divBdr>
    </w:div>
    <w:div w:id="1249198199">
      <w:bodyDiv w:val="1"/>
      <w:marLeft w:val="0"/>
      <w:marRight w:val="0"/>
      <w:marTop w:val="0"/>
      <w:marBottom w:val="0"/>
      <w:divBdr>
        <w:top w:val="none" w:sz="0" w:space="0" w:color="auto"/>
        <w:left w:val="none" w:sz="0" w:space="0" w:color="auto"/>
        <w:bottom w:val="none" w:sz="0" w:space="0" w:color="auto"/>
        <w:right w:val="none" w:sz="0" w:space="0" w:color="auto"/>
      </w:divBdr>
    </w:div>
    <w:div w:id="1370227309">
      <w:bodyDiv w:val="1"/>
      <w:marLeft w:val="0"/>
      <w:marRight w:val="0"/>
      <w:marTop w:val="0"/>
      <w:marBottom w:val="0"/>
      <w:divBdr>
        <w:top w:val="none" w:sz="0" w:space="0" w:color="auto"/>
        <w:left w:val="none" w:sz="0" w:space="0" w:color="auto"/>
        <w:bottom w:val="none" w:sz="0" w:space="0" w:color="auto"/>
        <w:right w:val="none" w:sz="0" w:space="0" w:color="auto"/>
      </w:divBdr>
    </w:div>
    <w:div w:id="1420717228">
      <w:bodyDiv w:val="1"/>
      <w:marLeft w:val="0"/>
      <w:marRight w:val="0"/>
      <w:marTop w:val="0"/>
      <w:marBottom w:val="0"/>
      <w:divBdr>
        <w:top w:val="none" w:sz="0" w:space="0" w:color="auto"/>
        <w:left w:val="none" w:sz="0" w:space="0" w:color="auto"/>
        <w:bottom w:val="none" w:sz="0" w:space="0" w:color="auto"/>
        <w:right w:val="none" w:sz="0" w:space="0" w:color="auto"/>
      </w:divBdr>
    </w:div>
    <w:div w:id="1481724609">
      <w:bodyDiv w:val="1"/>
      <w:marLeft w:val="0"/>
      <w:marRight w:val="0"/>
      <w:marTop w:val="0"/>
      <w:marBottom w:val="0"/>
      <w:divBdr>
        <w:top w:val="none" w:sz="0" w:space="0" w:color="auto"/>
        <w:left w:val="none" w:sz="0" w:space="0" w:color="auto"/>
        <w:bottom w:val="none" w:sz="0" w:space="0" w:color="auto"/>
        <w:right w:val="none" w:sz="0" w:space="0" w:color="auto"/>
      </w:divBdr>
    </w:div>
    <w:div w:id="1601841330">
      <w:bodyDiv w:val="1"/>
      <w:marLeft w:val="0"/>
      <w:marRight w:val="0"/>
      <w:marTop w:val="0"/>
      <w:marBottom w:val="0"/>
      <w:divBdr>
        <w:top w:val="none" w:sz="0" w:space="0" w:color="auto"/>
        <w:left w:val="none" w:sz="0" w:space="0" w:color="auto"/>
        <w:bottom w:val="none" w:sz="0" w:space="0" w:color="auto"/>
        <w:right w:val="none" w:sz="0" w:space="0" w:color="auto"/>
      </w:divBdr>
    </w:div>
    <w:div w:id="1719743953">
      <w:bodyDiv w:val="1"/>
      <w:marLeft w:val="0"/>
      <w:marRight w:val="0"/>
      <w:marTop w:val="0"/>
      <w:marBottom w:val="0"/>
      <w:divBdr>
        <w:top w:val="none" w:sz="0" w:space="0" w:color="auto"/>
        <w:left w:val="none" w:sz="0" w:space="0" w:color="auto"/>
        <w:bottom w:val="none" w:sz="0" w:space="0" w:color="auto"/>
        <w:right w:val="none" w:sz="0" w:space="0" w:color="auto"/>
      </w:divBdr>
    </w:div>
    <w:div w:id="1801612114">
      <w:bodyDiv w:val="1"/>
      <w:marLeft w:val="0"/>
      <w:marRight w:val="0"/>
      <w:marTop w:val="0"/>
      <w:marBottom w:val="0"/>
      <w:divBdr>
        <w:top w:val="none" w:sz="0" w:space="0" w:color="auto"/>
        <w:left w:val="none" w:sz="0" w:space="0" w:color="auto"/>
        <w:bottom w:val="none" w:sz="0" w:space="0" w:color="auto"/>
        <w:right w:val="none" w:sz="0" w:space="0" w:color="auto"/>
      </w:divBdr>
    </w:div>
    <w:div w:id="210961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lka.lv" TargetMode="External"/><Relationship Id="rId18" Type="http://schemas.openxmlformats.org/officeDocument/2006/relationships/hyperlink" Target="http://buvkomersanti.bem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aivars.cekuls@valka.lv" TargetMode="External"/><Relationship Id="rId7" Type="http://schemas.openxmlformats.org/officeDocument/2006/relationships/endnotes" Target="endnotes.xml"/><Relationship Id="rId12" Type="http://schemas.openxmlformats.org/officeDocument/2006/relationships/hyperlink" Target="mailto:maris.zalitis@valka.lv" TargetMode="External"/><Relationship Id="rId17" Type="http://schemas.openxmlformats.org/officeDocument/2006/relationships/hyperlink" Target="https://ec.europa.eu/tools/espd/filter?lang=l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yperlink" Target="https://www.iub.gov.lv/sites/default/files/upload/skaidrojums_mazajie_videjie_uzn.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freimane@valka.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alka.lv" TargetMode="External"/><Relationship Id="rId23" Type="http://schemas.openxmlformats.org/officeDocument/2006/relationships/hyperlink" Target="mailto:novads@valka.lv" TargetMode="External"/><Relationship Id="rId28" Type="http://schemas.openxmlformats.org/officeDocument/2006/relationships/footer" Target="footer5.xml"/><Relationship Id="rId10" Type="http://schemas.openxmlformats.org/officeDocument/2006/relationships/hyperlink" Target="http://www.eis.gov.lv" TargetMode="External"/><Relationship Id="rId19" Type="http://schemas.openxmlformats.org/officeDocument/2006/relationships/hyperlink" Target="https://likumi.lv/doc.php?id=28776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ovads@valka.lv" TargetMode="External"/><Relationship Id="rId14" Type="http://schemas.openxmlformats.org/officeDocument/2006/relationships/hyperlink" Target="https://www.eis.gov.lv/EKEIS/Supplier/" TargetMode="External"/><Relationship Id="rId22" Type="http://schemas.openxmlformats.org/officeDocument/2006/relationships/hyperlink" Target="mailto:maris.zalitis@valka.lv" TargetMode="External"/><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fktk.lv/lv/tirgus_dalibnieki/kreditiestades/pakalpojumu_sniedzeji_no_eez/pakalpojumu_sniegsanas_briviba"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8169B-B2E1-48F2-BE0D-1A3664F3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57150</Words>
  <Characters>32576</Characters>
  <Application>Microsoft Office Word</Application>
  <DocSecurity>0</DocSecurity>
  <Lines>271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Marite_V</cp:lastModifiedBy>
  <cp:revision>4</cp:revision>
  <cp:lastPrinted>2018-11-13T14:27:00Z</cp:lastPrinted>
  <dcterms:created xsi:type="dcterms:W3CDTF">2018-11-14T12:34:00Z</dcterms:created>
  <dcterms:modified xsi:type="dcterms:W3CDTF">2018-11-14T14:32:00Z</dcterms:modified>
</cp:coreProperties>
</file>