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3E" w:rsidRDefault="009C3AF9">
      <w:r>
        <w:t>Jautājumi par atklātu konkursu “Valkas J.Cimzes ģimnāzijas internāta pārbūve”, iepirkuma Id.Nr. VND 2017/6K/ERAF.</w:t>
      </w:r>
    </w:p>
    <w:p w:rsidR="0025791E" w:rsidRDefault="0025791E">
      <w:proofErr w:type="spellStart"/>
      <w:r>
        <w:t>I.kārta</w:t>
      </w:r>
      <w:proofErr w:type="spellEnd"/>
    </w:p>
    <w:p w:rsidR="009C3AF9" w:rsidRPr="0025791E" w:rsidRDefault="0025791E">
      <w:pPr>
        <w:rPr>
          <w:b/>
        </w:rPr>
      </w:pPr>
      <w:r>
        <w:rPr>
          <w:b/>
        </w:rPr>
        <w:t>1.</w:t>
      </w:r>
      <w:r w:rsidRPr="0025791E">
        <w:rPr>
          <w:b/>
        </w:rPr>
        <w:t>Jautājums:</w:t>
      </w:r>
    </w:p>
    <w:p w:rsidR="009C3AF9" w:rsidRDefault="009C3AF9">
      <w:r>
        <w:t>1.</w:t>
      </w:r>
      <w:r w:rsidR="0025791E">
        <w:t xml:space="preserve"> </w:t>
      </w:r>
      <w:r w:rsidR="00AC33DB">
        <w:t>Grīdām G-</w:t>
      </w:r>
      <w:r w:rsidR="005654F4">
        <w:t>04 (lapa AR-14IZM) pie kādas konstrukcijas ir paredzēts stiprināt vēja plēvi ar latu? Lūdzam dot risinājumu.</w:t>
      </w:r>
    </w:p>
    <w:p w:rsidR="0025791E" w:rsidRPr="0025791E" w:rsidRDefault="0025791E">
      <w:pPr>
        <w:rPr>
          <w:b/>
        </w:rPr>
      </w:pPr>
      <w:r>
        <w:rPr>
          <w:b/>
        </w:rPr>
        <w:t>1.</w:t>
      </w:r>
      <w:r w:rsidRPr="0025791E">
        <w:rPr>
          <w:b/>
        </w:rPr>
        <w:t>Atbilde:</w:t>
      </w:r>
    </w:p>
    <w:p w:rsidR="003D5C28" w:rsidRDefault="0025791E">
      <w:pPr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F65968" w:rsidRPr="0025791E">
        <w:rPr>
          <w:color w:val="000000" w:themeColor="text1"/>
        </w:rPr>
        <w:t>G-04 i</w:t>
      </w:r>
      <w:r w:rsidR="003D5C28" w:rsidRPr="0025791E">
        <w:rPr>
          <w:color w:val="000000" w:themeColor="text1"/>
        </w:rPr>
        <w:t>r bēniņu grīda. Pretvēja izolācija ieklājama virs siltumizolācijas. Siltumizolācijas un pretvēja izolācijas ieklāšana veicama pa posmiem</w:t>
      </w:r>
      <w:r w:rsidR="004E6D92" w:rsidRPr="0025791E">
        <w:rPr>
          <w:color w:val="000000" w:themeColor="text1"/>
        </w:rPr>
        <w:t xml:space="preserve"> tā, lai pēc šo materiālu iestrādes nebūtu jāstaigā pa izveidoto siltumizolācijas un pretvēja izolācijas slāni.</w:t>
      </w:r>
      <w:r w:rsidR="00886372" w:rsidRPr="0025791E">
        <w:rPr>
          <w:color w:val="000000" w:themeColor="text1"/>
        </w:rPr>
        <w:t xml:space="preserve"> Pretvēja izolācija ieklājama saskaņā ar montāžas instrukcijām (ar pārlaidumiem utt.).</w:t>
      </w:r>
      <w:r w:rsidR="004E6D92" w:rsidRPr="0025791E">
        <w:rPr>
          <w:color w:val="000000" w:themeColor="text1"/>
        </w:rPr>
        <w:t xml:space="preserve"> Pretvēja izolāciju nostiprinošās latas stiprināmas: dzegas daļā – pie mūrlatas, jumta krēsla zonā – pie esošiem mūrētiem ķieģeļu stabiem, laipas zonā – pie laipas karkasa latām, skursteņu zonā – pie skursteņiem.</w:t>
      </w:r>
    </w:p>
    <w:p w:rsidR="0025791E" w:rsidRPr="0025791E" w:rsidRDefault="0025791E">
      <w:pPr>
        <w:rPr>
          <w:b/>
          <w:color w:val="000000" w:themeColor="text1"/>
        </w:rPr>
      </w:pPr>
      <w:r>
        <w:rPr>
          <w:b/>
          <w:color w:val="000000" w:themeColor="text1"/>
        </w:rPr>
        <w:t>2.</w:t>
      </w:r>
      <w:r w:rsidRPr="0025791E">
        <w:rPr>
          <w:b/>
          <w:color w:val="000000" w:themeColor="text1"/>
        </w:rPr>
        <w:t>Jautājums:</w:t>
      </w:r>
    </w:p>
    <w:p w:rsidR="00505267" w:rsidRDefault="00505267">
      <w:r>
        <w:t>2.</w:t>
      </w:r>
      <w:r w:rsidR="005654F4">
        <w:t xml:space="preserve">Pie fasādes siltināšanas ar akmens vati (162.pozīcija) nav dots apjoms </w:t>
      </w:r>
      <w:r w:rsidR="00547808">
        <w:t>cokola profilam</w:t>
      </w:r>
      <w:r w:rsidR="005654F4">
        <w:t>, armēšanas javai, PVC stūriem ar sietu un logu, durvju pieslēguma profiliem</w:t>
      </w:r>
      <w:r w:rsidR="000B6964">
        <w:t xml:space="preserve"> saskaņā ar projekta mezgliem</w:t>
      </w:r>
      <w:r w:rsidR="005654F4">
        <w:t>.</w:t>
      </w:r>
    </w:p>
    <w:p w:rsidR="0025791E" w:rsidRPr="0025791E" w:rsidRDefault="0025791E">
      <w:pPr>
        <w:rPr>
          <w:b/>
        </w:rPr>
      </w:pPr>
      <w:r>
        <w:rPr>
          <w:b/>
        </w:rPr>
        <w:t>2.</w:t>
      </w:r>
      <w:r w:rsidRPr="0025791E">
        <w:rPr>
          <w:b/>
        </w:rPr>
        <w:t>Atbilde:</w:t>
      </w:r>
    </w:p>
    <w:p w:rsidR="0025791E" w:rsidRPr="0025791E" w:rsidRDefault="0025791E">
      <w:pPr>
        <w:rPr>
          <w:color w:val="000000" w:themeColor="text1"/>
        </w:rPr>
      </w:pPr>
      <w:proofErr w:type="gramStart"/>
      <w:r>
        <w:rPr>
          <w:color w:val="000000" w:themeColor="text1"/>
        </w:rPr>
        <w:t>2.</w:t>
      </w:r>
      <w:r w:rsidR="00F65968" w:rsidRPr="0025791E">
        <w:rPr>
          <w:color w:val="000000" w:themeColor="text1"/>
        </w:rPr>
        <w:t>Visi tehnoloģiski nepieciešamie apjomi</w:t>
      </w:r>
      <w:proofErr w:type="gramEnd"/>
      <w:r w:rsidR="00F65968" w:rsidRPr="0025791E">
        <w:rPr>
          <w:color w:val="000000" w:themeColor="text1"/>
        </w:rPr>
        <w:t xml:space="preserve"> iekļaujami</w:t>
      </w:r>
      <w:r w:rsidR="004E6D92" w:rsidRPr="0025791E">
        <w:rPr>
          <w:color w:val="000000" w:themeColor="text1"/>
        </w:rPr>
        <w:t xml:space="preserve"> ārsienas siltināšanas un apmetuma </w:t>
      </w:r>
      <w:r w:rsidR="00AB7371" w:rsidRPr="0025791E">
        <w:rPr>
          <w:color w:val="000000" w:themeColor="text1"/>
        </w:rPr>
        <w:t>sistēmas izveidē. Ar vārdu sistēma saprotams, ka tas ir viss fasādes izveidei nepieciešamo elementu, materiālu kopums.</w:t>
      </w:r>
    </w:p>
    <w:p w:rsidR="000E66F4" w:rsidRPr="0025791E" w:rsidRDefault="000E66F4">
      <w:pPr>
        <w:rPr>
          <w:color w:val="000000" w:themeColor="text1"/>
        </w:rPr>
      </w:pPr>
      <w:r w:rsidRPr="0025791E">
        <w:rPr>
          <w:color w:val="000000" w:themeColor="text1"/>
        </w:rPr>
        <w:t>162. pozīcijā iekļaut visus ar darba izpildi saistītos nepieciešamos materiālus, t.sk. armējošo javu.</w:t>
      </w:r>
    </w:p>
    <w:p w:rsidR="00F65968" w:rsidRDefault="00AD10EF">
      <w:pPr>
        <w:rPr>
          <w:color w:val="000000" w:themeColor="text1"/>
        </w:rPr>
      </w:pPr>
      <w:r w:rsidRPr="0025791E">
        <w:rPr>
          <w:color w:val="000000" w:themeColor="text1"/>
        </w:rPr>
        <w:t xml:space="preserve">Atsevišķi apjomi stūru līstēm, logu, durvju pieslēgumu profiliem projektā nav doti. </w:t>
      </w:r>
      <w:r w:rsidR="00886372" w:rsidRPr="0025791E">
        <w:rPr>
          <w:color w:val="000000" w:themeColor="text1"/>
        </w:rPr>
        <w:t>Fasādes sistēmas izbūve</w:t>
      </w:r>
      <w:r w:rsidRPr="0025791E">
        <w:rPr>
          <w:color w:val="000000" w:themeColor="text1"/>
        </w:rPr>
        <w:t xml:space="preserve"> veicama atbilstoši projektā dotajiem mezgliem. Profilu un līstu apjomus iespējams noteikt pēc rasējumos iekļautās informācijas, </w:t>
      </w:r>
      <w:proofErr w:type="gramStart"/>
      <w:r w:rsidRPr="0025791E">
        <w:rPr>
          <w:color w:val="000000" w:themeColor="text1"/>
        </w:rPr>
        <w:t>t.i.</w:t>
      </w:r>
      <w:proofErr w:type="gramEnd"/>
      <w:r w:rsidRPr="0025791E">
        <w:rPr>
          <w:color w:val="000000" w:themeColor="text1"/>
        </w:rPr>
        <w:t xml:space="preserve"> plāniem, fasādēm, logu, durvju specifikācijām un citiem rasējumiem.</w:t>
      </w:r>
    </w:p>
    <w:p w:rsidR="0025791E" w:rsidRPr="0025791E" w:rsidRDefault="0025791E">
      <w:pPr>
        <w:rPr>
          <w:b/>
          <w:color w:val="000000" w:themeColor="text1"/>
        </w:rPr>
      </w:pPr>
      <w:r w:rsidRPr="0025791E">
        <w:rPr>
          <w:b/>
          <w:color w:val="000000" w:themeColor="text1"/>
        </w:rPr>
        <w:t>3.Jautājums</w:t>
      </w:r>
    </w:p>
    <w:p w:rsidR="005654F4" w:rsidRDefault="005654F4">
      <w:r>
        <w:t>3.</w:t>
      </w:r>
      <w:r w:rsidR="00547808">
        <w:t>Pie cokola un fasādes siltināšanas ir paredzēts uzklāt tonētu dekoratīvo apmetumu, pēc darbu apjomiem nav saprotams kam ir paredzēta krāsa un krāsas tonēšanas apjoms?</w:t>
      </w:r>
    </w:p>
    <w:p w:rsidR="0025791E" w:rsidRPr="0025791E" w:rsidRDefault="0025791E">
      <w:pPr>
        <w:rPr>
          <w:b/>
          <w:color w:val="000000" w:themeColor="text1"/>
        </w:rPr>
      </w:pPr>
      <w:r w:rsidRPr="0025791E">
        <w:rPr>
          <w:b/>
          <w:color w:val="000000" w:themeColor="text1"/>
        </w:rPr>
        <w:t>3.Atbilde</w:t>
      </w:r>
    </w:p>
    <w:p w:rsidR="00AB7371" w:rsidRPr="0025791E" w:rsidRDefault="0025791E">
      <w:pPr>
        <w:rPr>
          <w:color w:val="000000" w:themeColor="text1"/>
        </w:rPr>
      </w:pPr>
      <w:r>
        <w:rPr>
          <w:color w:val="000000" w:themeColor="text1"/>
        </w:rPr>
        <w:t>3.</w:t>
      </w:r>
      <w:r w:rsidR="00511250" w:rsidRPr="0025791E">
        <w:rPr>
          <w:color w:val="000000" w:themeColor="text1"/>
        </w:rPr>
        <w:t>Krāsa paredzēta krāsošanai, tonēšana – attiecīgā krāsas toņa iegūšanai.</w:t>
      </w:r>
      <w:r w:rsidR="00AD10EF" w:rsidRPr="0025791E">
        <w:rPr>
          <w:color w:val="000000" w:themeColor="text1"/>
        </w:rPr>
        <w:t xml:space="preserve"> Projektā paredzētais risinājums – krāsots tonētais apmetums.</w:t>
      </w:r>
    </w:p>
    <w:p w:rsidR="00AB7371" w:rsidRPr="0025791E" w:rsidRDefault="00AB7371">
      <w:pPr>
        <w:rPr>
          <w:color w:val="000000" w:themeColor="text1"/>
        </w:rPr>
      </w:pPr>
      <w:r w:rsidRPr="0025791E">
        <w:rPr>
          <w:color w:val="000000" w:themeColor="text1"/>
        </w:rPr>
        <w:t xml:space="preserve">Ņemot vērā, ka fasādes krāsojuma risinājums veidots vairākos toņos, lai dažādu toņu salaiduma vietas būtu iespējams precīzi izveidot, </w:t>
      </w:r>
      <w:r w:rsidR="00941B47" w:rsidRPr="0025791E">
        <w:rPr>
          <w:color w:val="000000" w:themeColor="text1"/>
        </w:rPr>
        <w:t>tonētais apmetums krāsojams.</w:t>
      </w:r>
    </w:p>
    <w:p w:rsidR="00511250" w:rsidRDefault="00511250">
      <w:pPr>
        <w:rPr>
          <w:color w:val="000000" w:themeColor="text1"/>
        </w:rPr>
      </w:pPr>
      <w:r w:rsidRPr="0025791E">
        <w:rPr>
          <w:color w:val="000000" w:themeColor="text1"/>
        </w:rPr>
        <w:lastRenderedPageBreak/>
        <w:t>Darbu apjomus skatīt kopā ar būvprojektu.</w:t>
      </w:r>
    </w:p>
    <w:p w:rsidR="0025791E" w:rsidRPr="0025791E" w:rsidRDefault="0025791E">
      <w:pPr>
        <w:rPr>
          <w:b/>
          <w:color w:val="000000" w:themeColor="text1"/>
        </w:rPr>
      </w:pPr>
      <w:r w:rsidRPr="0025791E">
        <w:rPr>
          <w:b/>
          <w:color w:val="000000" w:themeColor="text1"/>
        </w:rPr>
        <w:t>4.Jautājums</w:t>
      </w:r>
    </w:p>
    <w:p w:rsidR="00547808" w:rsidRDefault="00547808">
      <w:r>
        <w:t>4.</w:t>
      </w:r>
      <w:r w:rsidR="000B6964">
        <w:t>Kuros darbu veidos ir iekļauta cokola atbēršana, blietējot pa kārtām, ēkas apmales izbūve?</w:t>
      </w:r>
    </w:p>
    <w:p w:rsidR="0025791E" w:rsidRPr="0025791E" w:rsidRDefault="0025791E">
      <w:pPr>
        <w:rPr>
          <w:b/>
          <w:color w:val="000000" w:themeColor="text1"/>
        </w:rPr>
      </w:pPr>
      <w:r w:rsidRPr="0025791E">
        <w:rPr>
          <w:b/>
          <w:color w:val="000000" w:themeColor="text1"/>
        </w:rPr>
        <w:t>4.Atbilde</w:t>
      </w:r>
    </w:p>
    <w:p w:rsidR="00511250" w:rsidRDefault="0025791E">
      <w:pPr>
        <w:rPr>
          <w:color w:val="000000" w:themeColor="text1"/>
        </w:rPr>
      </w:pPr>
      <w:proofErr w:type="gramStart"/>
      <w:r>
        <w:rPr>
          <w:color w:val="000000" w:themeColor="text1"/>
        </w:rPr>
        <w:t>4.</w:t>
      </w:r>
      <w:r w:rsidR="000E66F4" w:rsidRPr="0025791E">
        <w:rPr>
          <w:color w:val="000000" w:themeColor="text1"/>
        </w:rPr>
        <w:t>Visi darbi</w:t>
      </w:r>
      <w:proofErr w:type="gramEnd"/>
      <w:r w:rsidR="000E66F4" w:rsidRPr="0025791E">
        <w:rPr>
          <w:color w:val="000000" w:themeColor="text1"/>
        </w:rPr>
        <w:t xml:space="preserve">, kas saistīti ar pamatu atjaunošanu, hidroizolēšanu, siltumizolācijas izveidi doti tāmes sadaļā </w:t>
      </w:r>
      <w:r w:rsidR="000E66F4" w:rsidRPr="0025791E">
        <w:rPr>
          <w:i/>
          <w:color w:val="000000" w:themeColor="text1"/>
        </w:rPr>
        <w:t xml:space="preserve">Pamati un grīda uz grunts. </w:t>
      </w:r>
      <w:r w:rsidR="000E66F4" w:rsidRPr="0025791E">
        <w:rPr>
          <w:color w:val="000000" w:themeColor="text1"/>
        </w:rPr>
        <w:t>Ēkas apmales izbūve iekļauta labiekārtošanas darbos.</w:t>
      </w:r>
    </w:p>
    <w:p w:rsidR="0025791E" w:rsidRPr="0025791E" w:rsidRDefault="0025791E">
      <w:pPr>
        <w:rPr>
          <w:b/>
          <w:color w:val="000000" w:themeColor="text1"/>
        </w:rPr>
      </w:pPr>
      <w:r w:rsidRPr="0025791E">
        <w:rPr>
          <w:b/>
          <w:color w:val="000000" w:themeColor="text1"/>
        </w:rPr>
        <w:t>5.Jautājums</w:t>
      </w:r>
    </w:p>
    <w:p w:rsidR="000B6964" w:rsidRDefault="000B6964">
      <w:r>
        <w:t xml:space="preserve">5.Vai ārējās kāpnes ar pandusu un </w:t>
      </w:r>
      <w:proofErr w:type="spellStart"/>
      <w:r>
        <w:t>mardām</w:t>
      </w:r>
      <w:proofErr w:type="spellEnd"/>
      <w:r>
        <w:t xml:space="preserve"> paliek esošās?</w:t>
      </w:r>
    </w:p>
    <w:p w:rsidR="0025791E" w:rsidRPr="0025791E" w:rsidRDefault="0025791E">
      <w:pPr>
        <w:rPr>
          <w:b/>
        </w:rPr>
      </w:pPr>
      <w:r w:rsidRPr="0025791E">
        <w:rPr>
          <w:b/>
        </w:rPr>
        <w:t>5.Atbilde</w:t>
      </w:r>
    </w:p>
    <w:p w:rsidR="00511250" w:rsidRDefault="00511250">
      <w:r>
        <w:rPr>
          <w:color w:val="FF0000"/>
        </w:rPr>
        <w:t xml:space="preserve"> </w:t>
      </w:r>
      <w:r w:rsidR="0025791E" w:rsidRPr="0025791E">
        <w:rPr>
          <w:color w:val="000000" w:themeColor="text1"/>
        </w:rPr>
        <w:t>5.</w:t>
      </w:r>
      <w:r w:rsidRPr="0025791E">
        <w:rPr>
          <w:color w:val="000000" w:themeColor="text1"/>
        </w:rPr>
        <w:t xml:space="preserve">Objektā nav ne </w:t>
      </w:r>
      <w:proofErr w:type="spellStart"/>
      <w:r w:rsidRPr="0025791E">
        <w:rPr>
          <w:color w:val="000000" w:themeColor="text1"/>
        </w:rPr>
        <w:t>pandusa</w:t>
      </w:r>
      <w:proofErr w:type="spellEnd"/>
      <w:r w:rsidRPr="0025791E">
        <w:rPr>
          <w:color w:val="000000" w:themeColor="text1"/>
        </w:rPr>
        <w:t xml:space="preserve"> ne kāpņu, ne margu</w:t>
      </w:r>
      <w:r w:rsidR="00E77092" w:rsidRPr="0025791E">
        <w:rPr>
          <w:color w:val="000000" w:themeColor="text1"/>
        </w:rPr>
        <w:t xml:space="preserve"> galvenās ieejas zonā, savukārt pagalma pusē esošās ārējās kāpnes paredzēts demontēt</w:t>
      </w:r>
      <w:r w:rsidRPr="0025791E">
        <w:rPr>
          <w:color w:val="000000" w:themeColor="text1"/>
        </w:rPr>
        <w:t>. Ārējās kāpnes, panduss un margas</w:t>
      </w:r>
      <w:r w:rsidR="00E77092" w:rsidRPr="0025791E">
        <w:rPr>
          <w:color w:val="000000" w:themeColor="text1"/>
        </w:rPr>
        <w:t xml:space="preserve"> pie galvenās ieejas</w:t>
      </w:r>
      <w:r w:rsidRPr="0025791E">
        <w:rPr>
          <w:color w:val="000000" w:themeColor="text1"/>
        </w:rPr>
        <w:t xml:space="preserve"> izbūvējamas no jauna.</w:t>
      </w:r>
      <w:r w:rsidR="0025791E" w:rsidRPr="0025791E">
        <w:rPr>
          <w:color w:val="000000" w:themeColor="text1"/>
        </w:rPr>
        <w:t xml:space="preserve"> Objektu ir iespējams apskatīt dabā.</w:t>
      </w:r>
    </w:p>
    <w:p w:rsidR="003935F3" w:rsidRPr="0025791E" w:rsidRDefault="0025791E">
      <w:pPr>
        <w:rPr>
          <w:b/>
          <w:color w:val="000000" w:themeColor="text1"/>
        </w:rPr>
      </w:pPr>
      <w:r w:rsidRPr="0025791E">
        <w:rPr>
          <w:b/>
          <w:color w:val="000000" w:themeColor="text1"/>
        </w:rPr>
        <w:t>6.Jautājums</w:t>
      </w:r>
    </w:p>
    <w:p w:rsidR="0025791E" w:rsidRDefault="0025791E" w:rsidP="003935F3">
      <w:r>
        <w:t>6</w:t>
      </w:r>
      <w:r w:rsidR="003935F3">
        <w:t>.Vai 151.1. punktā latojuma apjoms nav par maz lai uzklātu jumta segumu atbilstoši montāžas instrukcijai?</w:t>
      </w:r>
    </w:p>
    <w:p w:rsidR="0025791E" w:rsidRPr="0025791E" w:rsidRDefault="0025791E" w:rsidP="003935F3">
      <w:pPr>
        <w:rPr>
          <w:b/>
        </w:rPr>
      </w:pPr>
      <w:r w:rsidRPr="0025791E">
        <w:rPr>
          <w:b/>
        </w:rPr>
        <w:t>6.Atbilde</w:t>
      </w:r>
    </w:p>
    <w:p w:rsidR="00DF46CB" w:rsidRPr="0025791E" w:rsidRDefault="0025791E" w:rsidP="003935F3">
      <w:pPr>
        <w:rPr>
          <w:color w:val="000000" w:themeColor="text1"/>
        </w:rPr>
      </w:pPr>
      <w:r w:rsidRPr="0025791E">
        <w:rPr>
          <w:color w:val="000000" w:themeColor="text1"/>
        </w:rPr>
        <w:t>6.</w:t>
      </w:r>
      <w:r w:rsidR="003935F3" w:rsidRPr="0025791E">
        <w:rPr>
          <w:color w:val="000000" w:themeColor="text1"/>
        </w:rPr>
        <w:t>Darbu apjomos kļūda. Nepieciešamais apjoms – 15.1 kub.m</w:t>
      </w:r>
    </w:p>
    <w:p w:rsidR="00DF46CB" w:rsidRDefault="00DF46CB" w:rsidP="00DF46CB">
      <w:pPr>
        <w:rPr>
          <w:rFonts w:eastAsia="Calibri" w:cs="Times New Roman"/>
          <w:color w:val="000000" w:themeColor="text1"/>
        </w:rPr>
      </w:pPr>
      <w:r w:rsidRPr="0025791E">
        <w:rPr>
          <w:rFonts w:eastAsia="Calibri" w:cs="Times New Roman"/>
          <w:color w:val="000000" w:themeColor="text1"/>
        </w:rPr>
        <w:t xml:space="preserve">Pretendentam labot 1.kārtas Lokālās tāmes Nr.1 (Vispārceltnieciskie darbi) </w:t>
      </w:r>
      <w:r w:rsidR="00C41892" w:rsidRPr="0025791E">
        <w:rPr>
          <w:rFonts w:eastAsia="Calibri" w:cs="Times New Roman"/>
          <w:color w:val="000000" w:themeColor="text1"/>
        </w:rPr>
        <w:t>pozīcijas</w:t>
      </w:r>
      <w:proofErr w:type="gramStart"/>
      <w:r w:rsidRPr="0025791E">
        <w:rPr>
          <w:rFonts w:eastAsia="Calibri" w:cs="Times New Roman"/>
          <w:color w:val="000000" w:themeColor="text1"/>
        </w:rPr>
        <w:t xml:space="preserve">  </w:t>
      </w:r>
      <w:proofErr w:type="gramEnd"/>
      <w:r w:rsidRPr="0025791E">
        <w:rPr>
          <w:rFonts w:eastAsia="Calibri" w:cs="Times New Roman"/>
          <w:color w:val="000000" w:themeColor="text1"/>
        </w:rPr>
        <w:t>Nr. 151.1 apjomu</w:t>
      </w:r>
      <w:r w:rsidR="00C41892" w:rsidRPr="0025791E">
        <w:rPr>
          <w:rFonts w:eastAsia="Calibri" w:cs="Times New Roman"/>
          <w:color w:val="000000" w:themeColor="text1"/>
        </w:rPr>
        <w:t xml:space="preserve"> (daudzumu)</w:t>
      </w:r>
      <w:r w:rsidRPr="0025791E">
        <w:rPr>
          <w:rFonts w:eastAsia="Calibri" w:cs="Times New Roman"/>
          <w:color w:val="000000" w:themeColor="text1"/>
        </w:rPr>
        <w:t xml:space="preserve"> no</w:t>
      </w:r>
      <w:r w:rsidR="00C41892" w:rsidRPr="0025791E">
        <w:rPr>
          <w:rFonts w:eastAsia="Calibri" w:cs="Times New Roman"/>
          <w:color w:val="000000" w:themeColor="text1"/>
        </w:rPr>
        <w:t>– 5.35 uz 15.1</w:t>
      </w:r>
    </w:p>
    <w:p w:rsidR="0025791E" w:rsidRPr="0025791E" w:rsidRDefault="0025791E" w:rsidP="00DF46CB">
      <w:pPr>
        <w:rPr>
          <w:rFonts w:eastAsia="Calibri" w:cs="Times New Roman"/>
          <w:b/>
          <w:color w:val="000000" w:themeColor="text1"/>
        </w:rPr>
      </w:pPr>
      <w:r w:rsidRPr="0025791E">
        <w:rPr>
          <w:rFonts w:eastAsia="Calibri" w:cs="Times New Roman"/>
          <w:b/>
          <w:color w:val="000000" w:themeColor="text1"/>
        </w:rPr>
        <w:t>7. Jautājums</w:t>
      </w:r>
    </w:p>
    <w:p w:rsidR="0025791E" w:rsidRDefault="0025791E" w:rsidP="0025791E">
      <w:pPr>
        <w:rPr>
          <w:rFonts w:eastAsia="Calibri" w:cs="Times New Roman"/>
          <w:color w:val="000000" w:themeColor="text1"/>
        </w:rPr>
      </w:pPr>
      <w:r w:rsidRPr="0025791E">
        <w:rPr>
          <w:rFonts w:eastAsia="Calibri" w:cs="Times New Roman"/>
          <w:color w:val="000000" w:themeColor="text1"/>
        </w:rPr>
        <w:t>7.Pie jumta J-01 montāžas nav kores apjoma, vai tā nebūs jāuzstāda?</w:t>
      </w:r>
    </w:p>
    <w:p w:rsidR="0025791E" w:rsidRPr="0025791E" w:rsidRDefault="0025791E" w:rsidP="0025791E">
      <w:pPr>
        <w:rPr>
          <w:rFonts w:eastAsia="Calibri" w:cs="Times New Roman"/>
          <w:b/>
          <w:color w:val="000000" w:themeColor="text1"/>
        </w:rPr>
      </w:pPr>
      <w:r w:rsidRPr="0025791E">
        <w:rPr>
          <w:rFonts w:eastAsia="Calibri" w:cs="Times New Roman"/>
          <w:b/>
          <w:color w:val="000000" w:themeColor="text1"/>
        </w:rPr>
        <w:t>7.Atbilde</w:t>
      </w:r>
    </w:p>
    <w:p w:rsidR="0025791E" w:rsidRPr="0025791E" w:rsidRDefault="0025791E" w:rsidP="0025791E">
      <w:pPr>
        <w:rPr>
          <w:rFonts w:eastAsia="Calibri" w:cs="Times New Roman"/>
          <w:color w:val="000000" w:themeColor="text1"/>
        </w:rPr>
      </w:pPr>
      <w:r w:rsidRPr="0025791E">
        <w:rPr>
          <w:rFonts w:eastAsia="Calibri" w:cs="Times New Roman"/>
          <w:color w:val="000000" w:themeColor="text1"/>
        </w:rPr>
        <w:t xml:space="preserve">7.Jumta seguma izveidei lietojamas skārda </w:t>
      </w:r>
      <w:proofErr w:type="spellStart"/>
      <w:r w:rsidRPr="0025791E">
        <w:rPr>
          <w:rFonts w:eastAsia="Calibri" w:cs="Times New Roman"/>
          <w:color w:val="000000" w:themeColor="text1"/>
        </w:rPr>
        <w:t>valcprofila</w:t>
      </w:r>
      <w:proofErr w:type="spellEnd"/>
      <w:r w:rsidRPr="0025791E">
        <w:rPr>
          <w:rFonts w:eastAsia="Calibri" w:cs="Times New Roman"/>
          <w:color w:val="000000" w:themeColor="text1"/>
        </w:rPr>
        <w:t xml:space="preserve"> loksnes, kas valcējamas. Korē nav paredzēts lietot speciālu kores elementu.  151.3. pozīcijā iekļaujami visi nepieciešamie skārda elementi, t.sk. </w:t>
      </w:r>
      <w:proofErr w:type="spellStart"/>
      <w:r w:rsidRPr="0025791E">
        <w:rPr>
          <w:rFonts w:eastAsia="Calibri" w:cs="Times New Roman"/>
          <w:color w:val="000000" w:themeColor="text1"/>
        </w:rPr>
        <w:t>lāseņi</w:t>
      </w:r>
      <w:proofErr w:type="spellEnd"/>
      <w:r w:rsidRPr="0025791E">
        <w:rPr>
          <w:rFonts w:eastAsia="Calibri" w:cs="Times New Roman"/>
          <w:color w:val="000000" w:themeColor="text1"/>
        </w:rPr>
        <w:t>.</w:t>
      </w:r>
    </w:p>
    <w:p w:rsidR="0025791E" w:rsidRPr="0025791E" w:rsidRDefault="0025791E" w:rsidP="0025791E">
      <w:pPr>
        <w:rPr>
          <w:rFonts w:eastAsia="Calibri" w:cs="Times New Roman"/>
          <w:b/>
          <w:color w:val="FF0000"/>
        </w:rPr>
      </w:pPr>
      <w:bookmarkStart w:id="0" w:name="_GoBack"/>
      <w:bookmarkEnd w:id="0"/>
    </w:p>
    <w:p w:rsidR="0025791E" w:rsidRDefault="0025791E" w:rsidP="00DF46CB">
      <w:pPr>
        <w:rPr>
          <w:rFonts w:eastAsia="Calibri" w:cs="Times New Roman"/>
          <w:b/>
          <w:color w:val="FF0000"/>
        </w:rPr>
      </w:pPr>
    </w:p>
    <w:p w:rsidR="0025791E" w:rsidRPr="00C41892" w:rsidRDefault="0025791E" w:rsidP="00DF46CB">
      <w:pPr>
        <w:rPr>
          <w:rFonts w:eastAsia="Calibri" w:cs="Times New Roman"/>
          <w:color w:val="FF0000"/>
        </w:rPr>
      </w:pPr>
    </w:p>
    <w:p w:rsidR="003935F3" w:rsidRPr="003D5C28" w:rsidRDefault="003935F3">
      <w:pPr>
        <w:rPr>
          <w:color w:val="FF0000"/>
        </w:rPr>
      </w:pPr>
    </w:p>
    <w:p w:rsidR="000B6964" w:rsidRDefault="000B6964"/>
    <w:p w:rsidR="000B6964" w:rsidRDefault="000B6964"/>
    <w:p w:rsidR="00547808" w:rsidRDefault="00547808"/>
    <w:sectPr w:rsidR="00547808" w:rsidSect="007B1B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F"/>
    <w:rsid w:val="000505ED"/>
    <w:rsid w:val="000B6964"/>
    <w:rsid w:val="000E66F4"/>
    <w:rsid w:val="00167B3E"/>
    <w:rsid w:val="0025791E"/>
    <w:rsid w:val="00314CD0"/>
    <w:rsid w:val="003935F3"/>
    <w:rsid w:val="003D5C28"/>
    <w:rsid w:val="004E6D92"/>
    <w:rsid w:val="00505267"/>
    <w:rsid w:val="00511250"/>
    <w:rsid w:val="00547808"/>
    <w:rsid w:val="005654F4"/>
    <w:rsid w:val="007B1B60"/>
    <w:rsid w:val="00886372"/>
    <w:rsid w:val="008C60A2"/>
    <w:rsid w:val="00941B47"/>
    <w:rsid w:val="009C3AF9"/>
    <w:rsid w:val="009E0022"/>
    <w:rsid w:val="00AB7371"/>
    <w:rsid w:val="00AC33DB"/>
    <w:rsid w:val="00AD10EF"/>
    <w:rsid w:val="00C41892"/>
    <w:rsid w:val="00DF46CB"/>
    <w:rsid w:val="00E77092"/>
    <w:rsid w:val="00F65968"/>
    <w:rsid w:val="00F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97293-D0A6-4437-9B97-177DA187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Ilona_F</cp:lastModifiedBy>
  <cp:revision>3</cp:revision>
  <cp:lastPrinted>2017-11-13T09:55:00Z</cp:lastPrinted>
  <dcterms:created xsi:type="dcterms:W3CDTF">2017-11-14T07:46:00Z</dcterms:created>
  <dcterms:modified xsi:type="dcterms:W3CDTF">2017-11-14T07:58:00Z</dcterms:modified>
</cp:coreProperties>
</file>