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B8B32" w14:textId="77777777" w:rsidR="00B10619" w:rsidRPr="00A0553F" w:rsidRDefault="00B10619" w:rsidP="00B10619">
      <w:pPr>
        <w:ind w:firstLine="720"/>
        <w:jc w:val="right"/>
        <w:rPr>
          <w:lang w:val="lv-LV"/>
        </w:rPr>
      </w:pPr>
      <w:r w:rsidRPr="00A0553F">
        <w:rPr>
          <w:color w:val="000000"/>
          <w:lang w:val="lv-LV"/>
        </w:rPr>
        <w:t xml:space="preserve">  </w:t>
      </w:r>
      <w:r w:rsidRPr="00A0553F">
        <w:rPr>
          <w:lang w:val="lv-LV"/>
        </w:rPr>
        <w:t>APSTIPRINĀTS</w:t>
      </w:r>
    </w:p>
    <w:p w14:paraId="3E37DC8C" w14:textId="77777777" w:rsidR="00B10619" w:rsidRPr="00A0553F" w:rsidRDefault="00B10619" w:rsidP="00B10619">
      <w:pPr>
        <w:jc w:val="right"/>
        <w:rPr>
          <w:lang w:val="lv-LV"/>
        </w:rPr>
      </w:pPr>
      <w:r w:rsidRPr="00A0553F">
        <w:rPr>
          <w:lang w:val="lv-LV"/>
        </w:rPr>
        <w:t>Valkas novada domes</w:t>
      </w:r>
    </w:p>
    <w:p w14:paraId="0014C978" w14:textId="77777777" w:rsidR="00B10619" w:rsidRPr="00A0553F" w:rsidRDefault="00B10619" w:rsidP="00B10619">
      <w:pPr>
        <w:ind w:firstLine="720"/>
        <w:jc w:val="right"/>
        <w:rPr>
          <w:lang w:val="lv-LV"/>
        </w:rPr>
      </w:pPr>
      <w:r w:rsidRPr="00A0553F">
        <w:rPr>
          <w:lang w:val="lv-LV"/>
        </w:rPr>
        <w:t xml:space="preserve">Iepirkumu komisijas </w:t>
      </w:r>
    </w:p>
    <w:p w14:paraId="3881B592" w14:textId="4523F87A" w:rsidR="00B10619" w:rsidRPr="00A0553F" w:rsidRDefault="00E62547" w:rsidP="00B10619">
      <w:pPr>
        <w:ind w:firstLine="720"/>
        <w:jc w:val="right"/>
        <w:rPr>
          <w:lang w:val="lv-LV"/>
        </w:rPr>
      </w:pPr>
      <w:proofErr w:type="gramStart"/>
      <w:r w:rsidRPr="00A0553F">
        <w:rPr>
          <w:lang w:val="lv-LV"/>
        </w:rPr>
        <w:t>2016.gada</w:t>
      </w:r>
      <w:proofErr w:type="gramEnd"/>
      <w:r w:rsidRPr="00A0553F">
        <w:rPr>
          <w:lang w:val="lv-LV"/>
        </w:rPr>
        <w:t xml:space="preserve"> 11.maija</w:t>
      </w:r>
      <w:r w:rsidR="00B10619" w:rsidRPr="00A0553F">
        <w:rPr>
          <w:lang w:val="lv-LV"/>
        </w:rPr>
        <w:t xml:space="preserve"> sēdē,</w:t>
      </w:r>
    </w:p>
    <w:p w14:paraId="631F65A0" w14:textId="77777777" w:rsidR="00B10619" w:rsidRPr="00A0553F" w:rsidRDefault="00B10619" w:rsidP="00B10619">
      <w:pPr>
        <w:ind w:firstLine="720"/>
        <w:jc w:val="right"/>
        <w:rPr>
          <w:lang w:val="lv-LV"/>
        </w:rPr>
      </w:pPr>
      <w:smartTag w:uri="schemas-tilde-lv/tildestengine" w:element="veidnes">
        <w:smartTagPr>
          <w:attr w:name="text" w:val="protokols"/>
          <w:attr w:name="baseform" w:val="protokols"/>
          <w:attr w:name="id" w:val="-1"/>
        </w:smartTagPr>
        <w:r w:rsidRPr="00A0553F">
          <w:rPr>
            <w:lang w:val="lv-LV"/>
          </w:rPr>
          <w:t>protokols</w:t>
        </w:r>
      </w:smartTag>
      <w:r w:rsidRPr="00A0553F">
        <w:rPr>
          <w:lang w:val="lv-LV"/>
        </w:rPr>
        <w:t xml:space="preserve"> Nr.1</w:t>
      </w:r>
    </w:p>
    <w:p w14:paraId="468A8C75" w14:textId="77777777" w:rsidR="00B10619" w:rsidRPr="00A0553F" w:rsidRDefault="00B10619" w:rsidP="00B10619">
      <w:pPr>
        <w:jc w:val="right"/>
        <w:rPr>
          <w:color w:val="000000"/>
          <w:sz w:val="20"/>
          <w:szCs w:val="20"/>
          <w:shd w:val="clear" w:color="auto" w:fill="FFFF00"/>
          <w:lang w:val="lv-LV"/>
        </w:rPr>
      </w:pPr>
    </w:p>
    <w:p w14:paraId="4C3B3C78" w14:textId="77777777" w:rsidR="00B10619" w:rsidRPr="00A0553F" w:rsidRDefault="00B10619" w:rsidP="00B10619">
      <w:pPr>
        <w:rPr>
          <w:color w:val="000000"/>
          <w:sz w:val="26"/>
          <w:shd w:val="clear" w:color="auto" w:fill="FFFF00"/>
          <w:lang w:val="lv-LV"/>
        </w:rPr>
      </w:pPr>
    </w:p>
    <w:p w14:paraId="178BAAE0" w14:textId="77777777" w:rsidR="00B10619" w:rsidRPr="00A0553F" w:rsidRDefault="00B10619" w:rsidP="00B10619">
      <w:pPr>
        <w:rPr>
          <w:color w:val="000000"/>
          <w:sz w:val="26"/>
          <w:lang w:val="lv-LV"/>
        </w:rPr>
      </w:pPr>
    </w:p>
    <w:p w14:paraId="642720B3" w14:textId="77777777" w:rsidR="00B10619" w:rsidRPr="00A0553F" w:rsidRDefault="00B10619" w:rsidP="00B10619">
      <w:pPr>
        <w:jc w:val="center"/>
        <w:rPr>
          <w:color w:val="000000"/>
          <w:sz w:val="26"/>
          <w:lang w:val="lv-LV"/>
        </w:rPr>
      </w:pPr>
    </w:p>
    <w:p w14:paraId="4C1E5E40" w14:textId="77777777" w:rsidR="00B10619" w:rsidRPr="00A0553F" w:rsidRDefault="00B10619" w:rsidP="00B10619">
      <w:pPr>
        <w:jc w:val="center"/>
        <w:rPr>
          <w:color w:val="000000"/>
          <w:sz w:val="26"/>
          <w:lang w:val="lv-LV"/>
        </w:rPr>
      </w:pPr>
    </w:p>
    <w:p w14:paraId="44129451" w14:textId="77777777" w:rsidR="00B10619" w:rsidRPr="00A0553F" w:rsidRDefault="00B10619" w:rsidP="00B10619">
      <w:pPr>
        <w:jc w:val="center"/>
        <w:rPr>
          <w:color w:val="000000"/>
          <w:sz w:val="26"/>
          <w:lang w:val="lv-LV"/>
        </w:rPr>
      </w:pPr>
    </w:p>
    <w:p w14:paraId="17D0C3D1" w14:textId="77777777" w:rsidR="00B10619" w:rsidRPr="00A0553F" w:rsidRDefault="00B10619" w:rsidP="00B10619">
      <w:pPr>
        <w:jc w:val="center"/>
        <w:rPr>
          <w:color w:val="000000"/>
          <w:sz w:val="26"/>
          <w:lang w:val="lv-LV"/>
        </w:rPr>
      </w:pPr>
    </w:p>
    <w:p w14:paraId="3EF4DAFA" w14:textId="77777777" w:rsidR="00B10619" w:rsidRPr="00A0553F" w:rsidRDefault="00B10619" w:rsidP="00B10619">
      <w:pPr>
        <w:jc w:val="center"/>
        <w:rPr>
          <w:color w:val="000000"/>
          <w:sz w:val="26"/>
          <w:lang w:val="lv-LV"/>
        </w:rPr>
      </w:pPr>
    </w:p>
    <w:p w14:paraId="52818F8C" w14:textId="77777777" w:rsidR="00B10619" w:rsidRPr="00A0553F" w:rsidRDefault="00B10619" w:rsidP="00B10619">
      <w:pPr>
        <w:jc w:val="center"/>
        <w:rPr>
          <w:color w:val="000000"/>
          <w:sz w:val="26"/>
          <w:lang w:val="lv-LV"/>
        </w:rPr>
      </w:pPr>
    </w:p>
    <w:p w14:paraId="4F6CC8D2" w14:textId="77777777" w:rsidR="00B10619" w:rsidRPr="00A0553F" w:rsidRDefault="00B10619" w:rsidP="00B10619">
      <w:pPr>
        <w:jc w:val="center"/>
        <w:rPr>
          <w:color w:val="000000"/>
          <w:sz w:val="32"/>
          <w:lang w:val="lv-LV"/>
        </w:rPr>
      </w:pPr>
      <w:r w:rsidRPr="00A0553F">
        <w:rPr>
          <w:color w:val="000000"/>
          <w:sz w:val="32"/>
          <w:lang w:val="lv-LV"/>
        </w:rPr>
        <w:t>ATKLĀTA KONKURSA</w:t>
      </w:r>
    </w:p>
    <w:p w14:paraId="1B610DC3" w14:textId="77777777" w:rsidR="00B10619" w:rsidRPr="00A0553F" w:rsidRDefault="00B10619" w:rsidP="00B10619">
      <w:pPr>
        <w:pStyle w:val="Header"/>
        <w:tabs>
          <w:tab w:val="clear" w:pos="4153"/>
          <w:tab w:val="clear" w:pos="8306"/>
        </w:tabs>
        <w:jc w:val="center"/>
        <w:rPr>
          <w:color w:val="000000"/>
          <w:sz w:val="32"/>
        </w:rPr>
      </w:pPr>
    </w:p>
    <w:p w14:paraId="7559B3C6" w14:textId="77777777" w:rsidR="00B10619" w:rsidRPr="00A0553F" w:rsidRDefault="00B10619" w:rsidP="00B10619">
      <w:pPr>
        <w:jc w:val="center"/>
        <w:rPr>
          <w:color w:val="000000"/>
          <w:sz w:val="32"/>
          <w:lang w:val="lv-LV"/>
        </w:rPr>
      </w:pPr>
    </w:p>
    <w:p w14:paraId="0D52AD24" w14:textId="77777777" w:rsidR="00B10619" w:rsidRPr="00A0553F" w:rsidRDefault="00B10619" w:rsidP="00B10619">
      <w:pPr>
        <w:spacing w:line="360" w:lineRule="auto"/>
        <w:jc w:val="center"/>
        <w:rPr>
          <w:b/>
          <w:color w:val="000000"/>
          <w:sz w:val="32"/>
          <w:szCs w:val="32"/>
          <w:lang w:val="lv-LV"/>
        </w:rPr>
      </w:pPr>
    </w:p>
    <w:p w14:paraId="37C8FB72" w14:textId="77777777" w:rsidR="00B10619" w:rsidRPr="00A0553F" w:rsidRDefault="00B10619" w:rsidP="00B10619">
      <w:pPr>
        <w:autoSpaceDE w:val="0"/>
        <w:autoSpaceDN w:val="0"/>
        <w:adjustRightInd w:val="0"/>
        <w:jc w:val="center"/>
        <w:rPr>
          <w:b/>
          <w:sz w:val="36"/>
          <w:szCs w:val="36"/>
          <w:lang w:val="lv-LV"/>
        </w:rPr>
      </w:pPr>
      <w:r w:rsidRPr="00A0553F">
        <w:rPr>
          <w:b/>
          <w:sz w:val="36"/>
          <w:szCs w:val="36"/>
          <w:lang w:val="lv-LV"/>
        </w:rPr>
        <w:t>„</w:t>
      </w:r>
      <w:r w:rsidR="005A20FD" w:rsidRPr="00A0553F">
        <w:rPr>
          <w:b/>
          <w:bCs/>
          <w:color w:val="000000"/>
          <w:sz w:val="36"/>
          <w:szCs w:val="36"/>
          <w:lang w:val="lv-LV" w:eastAsia="lv-LV"/>
        </w:rPr>
        <w:t>Autoceļa A3 Tranzīta maršruta rekonstrukcija Valkas pilsētā pa Rīgas ielu, posmā no pilsētas robežas līdz Zemgales ielai</w:t>
      </w:r>
      <w:r w:rsidRPr="00A0553F">
        <w:rPr>
          <w:b/>
          <w:sz w:val="36"/>
          <w:szCs w:val="36"/>
          <w:lang w:val="lv-LV"/>
        </w:rPr>
        <w:t>”</w:t>
      </w:r>
    </w:p>
    <w:p w14:paraId="34631530" w14:textId="77777777" w:rsidR="00B10619" w:rsidRPr="00A0553F" w:rsidRDefault="00B10619" w:rsidP="00B10619">
      <w:pPr>
        <w:jc w:val="center"/>
        <w:rPr>
          <w:color w:val="000000"/>
          <w:sz w:val="26"/>
          <w:lang w:val="lv-LV"/>
        </w:rPr>
      </w:pPr>
      <w:r w:rsidRPr="00A0553F">
        <w:rPr>
          <w:rStyle w:val="colora"/>
          <w:lang w:val="lv-LV"/>
        </w:rPr>
        <w:t>VND/2016/</w:t>
      </w:r>
      <w:r w:rsidR="005A20FD" w:rsidRPr="00A0553F">
        <w:rPr>
          <w:rStyle w:val="colora"/>
          <w:lang w:val="lv-LV"/>
        </w:rPr>
        <w:t>6K</w:t>
      </w:r>
    </w:p>
    <w:p w14:paraId="5830A4EF" w14:textId="77777777" w:rsidR="00B10619" w:rsidRPr="00A0553F" w:rsidRDefault="00B10619" w:rsidP="00B10619">
      <w:pPr>
        <w:spacing w:line="360" w:lineRule="auto"/>
        <w:jc w:val="center"/>
        <w:rPr>
          <w:b/>
          <w:sz w:val="32"/>
          <w:lang w:val="lv-LV"/>
        </w:rPr>
      </w:pPr>
    </w:p>
    <w:p w14:paraId="5D343E23" w14:textId="77777777" w:rsidR="00B10619" w:rsidRPr="00A0553F" w:rsidRDefault="00B10619" w:rsidP="00B10619">
      <w:pPr>
        <w:spacing w:line="360" w:lineRule="auto"/>
        <w:jc w:val="center"/>
        <w:rPr>
          <w:b/>
          <w:sz w:val="32"/>
          <w:lang w:val="lv-LV"/>
        </w:rPr>
      </w:pPr>
    </w:p>
    <w:p w14:paraId="3840B256" w14:textId="77777777" w:rsidR="00B10619" w:rsidRPr="00A0553F" w:rsidRDefault="00B10619" w:rsidP="00B10619">
      <w:pPr>
        <w:spacing w:line="360" w:lineRule="auto"/>
        <w:jc w:val="center"/>
        <w:rPr>
          <w:b/>
          <w:color w:val="000000"/>
          <w:sz w:val="32"/>
          <w:szCs w:val="32"/>
          <w:lang w:val="lv-LV"/>
        </w:rPr>
      </w:pPr>
    </w:p>
    <w:p w14:paraId="25065D1E" w14:textId="77777777" w:rsidR="00B10619" w:rsidRPr="00A0553F" w:rsidRDefault="00B10619" w:rsidP="00B10619">
      <w:pPr>
        <w:spacing w:line="360" w:lineRule="auto"/>
        <w:jc w:val="center"/>
        <w:rPr>
          <w:b/>
          <w:color w:val="000000"/>
          <w:sz w:val="32"/>
          <w:szCs w:val="32"/>
          <w:lang w:val="lv-LV"/>
        </w:rPr>
      </w:pPr>
      <w:smartTag w:uri="schemas-tilde-lv/tildestengine" w:element="veidnes">
        <w:smartTagPr>
          <w:attr w:name="text" w:val="NOLIKUMS&#10;"/>
          <w:attr w:name="baseform" w:val="Nolikums"/>
          <w:attr w:name="id" w:val="-1"/>
        </w:smartTagPr>
        <w:r w:rsidRPr="00A0553F">
          <w:rPr>
            <w:color w:val="000000"/>
            <w:sz w:val="32"/>
            <w:lang w:val="lv-LV"/>
          </w:rPr>
          <w:t>NOLIKUMS</w:t>
        </w:r>
      </w:smartTag>
    </w:p>
    <w:p w14:paraId="002F1381" w14:textId="77777777" w:rsidR="00B10619" w:rsidRPr="00A0553F" w:rsidRDefault="00B10619" w:rsidP="00B10619">
      <w:pPr>
        <w:rPr>
          <w:color w:val="000000"/>
          <w:sz w:val="32"/>
          <w:lang w:val="lv-LV"/>
        </w:rPr>
      </w:pPr>
    </w:p>
    <w:p w14:paraId="290BF9E8" w14:textId="77777777" w:rsidR="00B10619" w:rsidRPr="00A0553F" w:rsidRDefault="00B10619" w:rsidP="00B10619">
      <w:pPr>
        <w:jc w:val="center"/>
        <w:rPr>
          <w:color w:val="000000"/>
          <w:sz w:val="32"/>
          <w:lang w:val="lv-LV"/>
        </w:rPr>
      </w:pPr>
    </w:p>
    <w:p w14:paraId="4B7EFC0B" w14:textId="77777777" w:rsidR="00B10619" w:rsidRPr="00A0553F" w:rsidRDefault="00B10619" w:rsidP="00B10619">
      <w:pPr>
        <w:jc w:val="center"/>
        <w:rPr>
          <w:color w:val="000000"/>
          <w:sz w:val="32"/>
          <w:lang w:val="lv-LV"/>
        </w:rPr>
      </w:pPr>
    </w:p>
    <w:p w14:paraId="61981427" w14:textId="77777777" w:rsidR="00B10619" w:rsidRPr="00A0553F" w:rsidRDefault="00B10619" w:rsidP="00B10619">
      <w:pPr>
        <w:jc w:val="center"/>
        <w:rPr>
          <w:color w:val="000000"/>
          <w:sz w:val="32"/>
          <w:lang w:val="lv-LV"/>
        </w:rPr>
      </w:pPr>
    </w:p>
    <w:p w14:paraId="2249F410" w14:textId="77777777" w:rsidR="00B10619" w:rsidRPr="00A0553F" w:rsidRDefault="00B10619" w:rsidP="00B10619">
      <w:pPr>
        <w:jc w:val="center"/>
        <w:rPr>
          <w:color w:val="000000"/>
          <w:sz w:val="32"/>
          <w:lang w:val="lv-LV"/>
        </w:rPr>
      </w:pPr>
    </w:p>
    <w:p w14:paraId="0A24BFC4" w14:textId="77777777" w:rsidR="00B10619" w:rsidRPr="00A0553F" w:rsidRDefault="00B10619" w:rsidP="00B10619">
      <w:pPr>
        <w:jc w:val="center"/>
        <w:rPr>
          <w:color w:val="000000"/>
          <w:sz w:val="26"/>
          <w:lang w:val="lv-LV"/>
        </w:rPr>
      </w:pPr>
    </w:p>
    <w:p w14:paraId="3EDD6D4A" w14:textId="77777777" w:rsidR="00B10619" w:rsidRPr="00A0553F" w:rsidRDefault="00B10619" w:rsidP="00B10619">
      <w:pPr>
        <w:rPr>
          <w:color w:val="000000"/>
          <w:sz w:val="26"/>
          <w:lang w:val="lv-LV"/>
        </w:rPr>
      </w:pPr>
    </w:p>
    <w:p w14:paraId="4FB6745E" w14:textId="77777777" w:rsidR="00B10619" w:rsidRPr="00A0553F" w:rsidRDefault="00B10619" w:rsidP="00B10619">
      <w:pPr>
        <w:jc w:val="center"/>
        <w:rPr>
          <w:color w:val="000000"/>
          <w:sz w:val="26"/>
          <w:lang w:val="lv-LV"/>
        </w:rPr>
      </w:pPr>
    </w:p>
    <w:p w14:paraId="259B14BD" w14:textId="77777777" w:rsidR="00B10619" w:rsidRPr="00A0553F" w:rsidRDefault="00B10619" w:rsidP="00B10619">
      <w:pPr>
        <w:jc w:val="center"/>
        <w:rPr>
          <w:color w:val="000000"/>
          <w:sz w:val="26"/>
          <w:lang w:val="lv-LV"/>
        </w:rPr>
      </w:pPr>
    </w:p>
    <w:p w14:paraId="4977614A" w14:textId="77777777" w:rsidR="00B10619" w:rsidRPr="00A0553F" w:rsidRDefault="00B10619" w:rsidP="00B10619">
      <w:pPr>
        <w:jc w:val="center"/>
        <w:rPr>
          <w:color w:val="000000"/>
          <w:sz w:val="26"/>
          <w:lang w:val="lv-LV"/>
        </w:rPr>
      </w:pPr>
    </w:p>
    <w:p w14:paraId="03DC2A6E" w14:textId="77777777" w:rsidR="00B10619" w:rsidRPr="00A0553F" w:rsidRDefault="00B10619" w:rsidP="00B10619">
      <w:pPr>
        <w:jc w:val="center"/>
        <w:rPr>
          <w:color w:val="000000"/>
          <w:sz w:val="26"/>
          <w:lang w:val="lv-LV"/>
        </w:rPr>
      </w:pPr>
    </w:p>
    <w:p w14:paraId="30546992" w14:textId="77777777" w:rsidR="00B10619" w:rsidRPr="00A0553F" w:rsidRDefault="00B10619" w:rsidP="00B10619">
      <w:pPr>
        <w:jc w:val="center"/>
        <w:rPr>
          <w:color w:val="000000"/>
          <w:sz w:val="26"/>
          <w:lang w:val="lv-LV"/>
        </w:rPr>
      </w:pPr>
    </w:p>
    <w:p w14:paraId="3162D4F1" w14:textId="77777777" w:rsidR="00B10619" w:rsidRPr="00A0553F" w:rsidRDefault="00B10619" w:rsidP="00B10619">
      <w:pPr>
        <w:rPr>
          <w:color w:val="000000"/>
          <w:sz w:val="26"/>
          <w:lang w:val="lv-LV"/>
        </w:rPr>
      </w:pPr>
    </w:p>
    <w:p w14:paraId="378FDF4B" w14:textId="77777777" w:rsidR="00B10619" w:rsidRPr="00A0553F" w:rsidRDefault="00B10619" w:rsidP="00B10619">
      <w:pPr>
        <w:jc w:val="center"/>
        <w:rPr>
          <w:color w:val="000000"/>
          <w:lang w:val="lv-LV"/>
        </w:rPr>
        <w:sectPr w:rsidR="00B10619" w:rsidRPr="00A0553F">
          <w:footnotePr>
            <w:pos w:val="beneathText"/>
          </w:footnotePr>
          <w:pgSz w:w="11905" w:h="16837"/>
          <w:pgMar w:top="1134" w:right="1134" w:bottom="1134" w:left="1134" w:header="720" w:footer="720" w:gutter="0"/>
          <w:pgNumType w:start="1"/>
          <w:cols w:space="720"/>
          <w:docGrid w:linePitch="360"/>
        </w:sectPr>
      </w:pPr>
      <w:r w:rsidRPr="00A0553F">
        <w:rPr>
          <w:color w:val="000000"/>
          <w:lang w:val="lv-LV"/>
        </w:rPr>
        <w:t xml:space="preserve">Valkā, </w:t>
      </w:r>
      <w:proofErr w:type="gramStart"/>
      <w:r w:rsidRPr="00A0553F">
        <w:rPr>
          <w:color w:val="000000"/>
          <w:lang w:val="lv-LV"/>
        </w:rPr>
        <w:t>2016.gadā</w:t>
      </w:r>
      <w:proofErr w:type="gramEnd"/>
    </w:p>
    <w:p w14:paraId="25760D80" w14:textId="77777777" w:rsidR="00B10619" w:rsidRPr="00A0553F" w:rsidRDefault="00B10619" w:rsidP="00B10619">
      <w:pPr>
        <w:numPr>
          <w:ilvl w:val="0"/>
          <w:numId w:val="33"/>
        </w:numPr>
        <w:tabs>
          <w:tab w:val="left" w:pos="0"/>
        </w:tabs>
        <w:jc w:val="center"/>
        <w:rPr>
          <w:b/>
          <w:caps/>
          <w:color w:val="000000"/>
          <w:sz w:val="22"/>
          <w:lang w:val="lv-LV"/>
        </w:rPr>
      </w:pPr>
      <w:r w:rsidRPr="00A0553F">
        <w:rPr>
          <w:b/>
          <w:caps/>
          <w:color w:val="000000"/>
          <w:sz w:val="22"/>
          <w:lang w:val="lv-LV"/>
        </w:rPr>
        <w:lastRenderedPageBreak/>
        <w:t>VispārīgA informācija</w:t>
      </w:r>
    </w:p>
    <w:p w14:paraId="3CF0A564" w14:textId="77777777" w:rsidR="00B10619" w:rsidRPr="00A0553F" w:rsidRDefault="00B10619" w:rsidP="00B10619">
      <w:pPr>
        <w:pStyle w:val="Title"/>
        <w:jc w:val="both"/>
        <w:rPr>
          <w:b w:val="0"/>
          <w:color w:val="000000"/>
          <w:sz w:val="22"/>
          <w:u w:val="none"/>
        </w:rPr>
      </w:pPr>
    </w:p>
    <w:p w14:paraId="7705C883" w14:textId="77777777" w:rsidR="00B10619" w:rsidRPr="00A0553F" w:rsidRDefault="00B10619" w:rsidP="00B10619">
      <w:pPr>
        <w:pStyle w:val="Title"/>
        <w:numPr>
          <w:ilvl w:val="1"/>
          <w:numId w:val="33"/>
        </w:numPr>
        <w:tabs>
          <w:tab w:val="left" w:pos="851"/>
        </w:tabs>
        <w:ind w:left="851" w:hanging="851"/>
        <w:jc w:val="both"/>
        <w:rPr>
          <w:color w:val="000000"/>
          <w:sz w:val="22"/>
          <w:szCs w:val="22"/>
          <w:u w:val="none"/>
        </w:rPr>
      </w:pPr>
      <w:r w:rsidRPr="00A0553F">
        <w:rPr>
          <w:color w:val="000000"/>
          <w:sz w:val="22"/>
          <w:szCs w:val="22"/>
          <w:u w:val="none"/>
        </w:rPr>
        <w:t>Iepirkuma identifikācijas numurs</w:t>
      </w:r>
    </w:p>
    <w:p w14:paraId="33EA4BF7" w14:textId="77777777" w:rsidR="00B10619" w:rsidRPr="00A0553F" w:rsidRDefault="00B10619" w:rsidP="00B10619">
      <w:pPr>
        <w:ind w:left="840"/>
        <w:jc w:val="both"/>
        <w:rPr>
          <w:color w:val="000000"/>
          <w:sz w:val="22"/>
          <w:szCs w:val="22"/>
          <w:lang w:val="lv-LV"/>
        </w:rPr>
      </w:pPr>
      <w:r w:rsidRPr="00A0553F">
        <w:rPr>
          <w:rStyle w:val="colora"/>
          <w:sz w:val="22"/>
          <w:szCs w:val="22"/>
          <w:lang w:val="lv-LV"/>
        </w:rPr>
        <w:t>VND/2016/</w:t>
      </w:r>
      <w:r w:rsidR="005A20FD" w:rsidRPr="00A0553F">
        <w:rPr>
          <w:rStyle w:val="colora"/>
          <w:sz w:val="22"/>
          <w:szCs w:val="22"/>
          <w:lang w:val="lv-LV"/>
        </w:rPr>
        <w:t>6K</w:t>
      </w:r>
    </w:p>
    <w:p w14:paraId="3E711EAB" w14:textId="77777777" w:rsidR="00B10619" w:rsidRPr="00A0553F" w:rsidRDefault="00B10619" w:rsidP="00B10619">
      <w:pPr>
        <w:pStyle w:val="Subtitle"/>
        <w:tabs>
          <w:tab w:val="left" w:pos="851"/>
          <w:tab w:val="left" w:pos="3404"/>
        </w:tabs>
        <w:spacing w:before="0" w:after="0"/>
        <w:ind w:left="851" w:hanging="851"/>
        <w:rPr>
          <w:rFonts w:ascii="Times New Roman" w:hAnsi="Times New Roman" w:cs="Times New Roman"/>
          <w:color w:val="000000"/>
          <w:sz w:val="22"/>
          <w:szCs w:val="22"/>
          <w:lang w:val="lv-LV"/>
        </w:rPr>
      </w:pPr>
    </w:p>
    <w:p w14:paraId="14B25B18" w14:textId="77777777" w:rsidR="00B10619" w:rsidRPr="00A0553F" w:rsidRDefault="00B10619" w:rsidP="00B10619">
      <w:pPr>
        <w:pStyle w:val="Title"/>
        <w:numPr>
          <w:ilvl w:val="1"/>
          <w:numId w:val="33"/>
        </w:numPr>
        <w:tabs>
          <w:tab w:val="left" w:pos="851"/>
        </w:tabs>
        <w:ind w:left="851" w:hanging="851"/>
        <w:jc w:val="both"/>
        <w:rPr>
          <w:color w:val="000000"/>
          <w:sz w:val="22"/>
          <w:szCs w:val="22"/>
          <w:u w:val="none"/>
        </w:rPr>
      </w:pPr>
      <w:r w:rsidRPr="00A0553F">
        <w:rPr>
          <w:color w:val="000000"/>
          <w:sz w:val="22"/>
          <w:szCs w:val="22"/>
          <w:u w:val="none"/>
        </w:rPr>
        <w:t>Pasūtītāja nosaukums, adrese un rekvizīti</w:t>
      </w:r>
    </w:p>
    <w:p w14:paraId="195D5A73" w14:textId="77777777" w:rsidR="00B10619" w:rsidRPr="00A0553F" w:rsidRDefault="00B10619" w:rsidP="00B10619">
      <w:pPr>
        <w:tabs>
          <w:tab w:val="left" w:pos="851"/>
          <w:tab w:val="left" w:pos="3404"/>
        </w:tabs>
        <w:ind w:left="851"/>
        <w:jc w:val="both"/>
        <w:rPr>
          <w:color w:val="000000"/>
          <w:sz w:val="22"/>
          <w:szCs w:val="22"/>
          <w:lang w:val="lv-LV"/>
        </w:rPr>
      </w:pPr>
      <w:r w:rsidRPr="00A0553F">
        <w:rPr>
          <w:color w:val="000000"/>
          <w:sz w:val="22"/>
          <w:szCs w:val="22"/>
          <w:lang w:val="lv-LV"/>
        </w:rPr>
        <w:t>Valkas novada dome</w:t>
      </w:r>
    </w:p>
    <w:p w14:paraId="2D63A021" w14:textId="77777777" w:rsidR="00B10619" w:rsidRPr="00A0553F" w:rsidRDefault="00B10619" w:rsidP="00B10619">
      <w:pPr>
        <w:tabs>
          <w:tab w:val="left" w:pos="851"/>
          <w:tab w:val="left" w:pos="3404"/>
        </w:tabs>
        <w:ind w:left="851"/>
        <w:jc w:val="both"/>
        <w:rPr>
          <w:color w:val="000000"/>
          <w:sz w:val="22"/>
          <w:szCs w:val="22"/>
          <w:lang w:val="lv-LV"/>
        </w:rPr>
      </w:pPr>
      <w:r w:rsidRPr="00A0553F">
        <w:rPr>
          <w:color w:val="000000"/>
          <w:sz w:val="22"/>
          <w:szCs w:val="22"/>
          <w:lang w:val="lv-LV"/>
        </w:rPr>
        <w:t>Reģistrācijas Nr.90009114839</w:t>
      </w:r>
    </w:p>
    <w:p w14:paraId="6202EE39" w14:textId="77777777" w:rsidR="00B10619" w:rsidRPr="00A0553F" w:rsidRDefault="00B10619" w:rsidP="00B10619">
      <w:pPr>
        <w:tabs>
          <w:tab w:val="left" w:pos="851"/>
          <w:tab w:val="left" w:pos="3404"/>
        </w:tabs>
        <w:ind w:left="851"/>
        <w:jc w:val="both"/>
        <w:rPr>
          <w:color w:val="000000"/>
          <w:sz w:val="22"/>
          <w:szCs w:val="22"/>
          <w:lang w:val="lv-LV"/>
        </w:rPr>
      </w:pPr>
      <w:r w:rsidRPr="00A0553F">
        <w:rPr>
          <w:color w:val="000000"/>
          <w:sz w:val="22"/>
          <w:szCs w:val="22"/>
          <w:lang w:val="lv-LV"/>
        </w:rPr>
        <w:t>Semināra iela 9, Valka, Valkas novads, LV 4701</w:t>
      </w:r>
    </w:p>
    <w:p w14:paraId="2579F18D" w14:textId="77777777" w:rsidR="00B10619" w:rsidRPr="00A0553F" w:rsidRDefault="00B10619" w:rsidP="00B10619">
      <w:pPr>
        <w:tabs>
          <w:tab w:val="left" w:pos="851"/>
          <w:tab w:val="left" w:pos="3404"/>
        </w:tabs>
        <w:ind w:left="851"/>
        <w:jc w:val="both"/>
        <w:rPr>
          <w:color w:val="000000"/>
          <w:sz w:val="22"/>
          <w:szCs w:val="22"/>
          <w:lang w:val="lv-LV"/>
        </w:rPr>
      </w:pPr>
      <w:r w:rsidRPr="00A0553F">
        <w:rPr>
          <w:color w:val="000000"/>
          <w:sz w:val="22"/>
          <w:szCs w:val="22"/>
          <w:lang w:val="lv-LV"/>
        </w:rPr>
        <w:t xml:space="preserve">e-pasts: </w:t>
      </w:r>
      <w:hyperlink r:id="rId8" w:history="1">
        <w:r w:rsidRPr="00A0553F">
          <w:rPr>
            <w:rStyle w:val="Hyperlink"/>
            <w:sz w:val="22"/>
            <w:szCs w:val="22"/>
            <w:lang w:val="lv-LV"/>
          </w:rPr>
          <w:t>novads@valka.lv</w:t>
        </w:r>
      </w:hyperlink>
      <w:r w:rsidRPr="00A0553F">
        <w:rPr>
          <w:color w:val="000000"/>
          <w:sz w:val="22"/>
          <w:szCs w:val="22"/>
          <w:lang w:val="lv-LV"/>
        </w:rPr>
        <w:t xml:space="preserve"> </w:t>
      </w:r>
    </w:p>
    <w:p w14:paraId="523476D4" w14:textId="77777777" w:rsidR="00B10619" w:rsidRPr="00A0553F" w:rsidRDefault="00B10619" w:rsidP="00B10619">
      <w:pPr>
        <w:tabs>
          <w:tab w:val="left" w:pos="851"/>
          <w:tab w:val="left" w:pos="3404"/>
        </w:tabs>
        <w:ind w:left="851"/>
        <w:jc w:val="both"/>
        <w:rPr>
          <w:color w:val="000000"/>
          <w:sz w:val="22"/>
          <w:szCs w:val="22"/>
          <w:lang w:val="lv-LV"/>
        </w:rPr>
      </w:pPr>
      <w:r w:rsidRPr="00A0553F">
        <w:rPr>
          <w:color w:val="000000"/>
          <w:sz w:val="22"/>
          <w:szCs w:val="22"/>
          <w:lang w:val="lv-LV"/>
        </w:rPr>
        <w:t>AS „SEB banka”,</w:t>
      </w:r>
    </w:p>
    <w:p w14:paraId="41BF7D3B" w14:textId="77777777" w:rsidR="00B10619" w:rsidRPr="00A0553F" w:rsidRDefault="00B10619" w:rsidP="00B10619">
      <w:pPr>
        <w:tabs>
          <w:tab w:val="left" w:pos="851"/>
          <w:tab w:val="left" w:pos="3404"/>
        </w:tabs>
        <w:ind w:left="851"/>
        <w:jc w:val="both"/>
        <w:rPr>
          <w:color w:val="000000"/>
          <w:sz w:val="22"/>
          <w:szCs w:val="22"/>
          <w:lang w:val="lv-LV"/>
        </w:rPr>
      </w:pPr>
      <w:r w:rsidRPr="00A0553F">
        <w:rPr>
          <w:color w:val="000000"/>
          <w:sz w:val="22"/>
          <w:szCs w:val="22"/>
          <w:lang w:val="lv-LV"/>
        </w:rPr>
        <w:t>Kods: UNLALV2X</w:t>
      </w:r>
    </w:p>
    <w:p w14:paraId="6A340E95" w14:textId="77777777" w:rsidR="00B10619" w:rsidRPr="00A0553F" w:rsidRDefault="00B10619" w:rsidP="00B10619">
      <w:pPr>
        <w:tabs>
          <w:tab w:val="left" w:pos="851"/>
          <w:tab w:val="left" w:pos="3404"/>
        </w:tabs>
        <w:ind w:left="851"/>
        <w:jc w:val="both"/>
        <w:rPr>
          <w:b/>
          <w:bCs/>
          <w:color w:val="000000"/>
          <w:sz w:val="22"/>
          <w:szCs w:val="22"/>
          <w:lang w:val="lv-LV"/>
        </w:rPr>
      </w:pPr>
      <w:r w:rsidRPr="00A0553F">
        <w:rPr>
          <w:color w:val="000000"/>
          <w:sz w:val="22"/>
          <w:szCs w:val="22"/>
          <w:lang w:val="lv-LV"/>
        </w:rPr>
        <w:t xml:space="preserve">Norēķinu konts: </w:t>
      </w:r>
      <w:r w:rsidRPr="00A0553F">
        <w:rPr>
          <w:sz w:val="22"/>
          <w:szCs w:val="22"/>
          <w:lang w:val="lv-LV"/>
        </w:rPr>
        <w:t>LV16UNLA0050014283134</w:t>
      </w:r>
    </w:p>
    <w:p w14:paraId="6A205546" w14:textId="77777777" w:rsidR="00B10619" w:rsidRPr="00A0553F" w:rsidRDefault="00B10619" w:rsidP="00B10619">
      <w:pPr>
        <w:pStyle w:val="Title"/>
        <w:tabs>
          <w:tab w:val="left" w:pos="851"/>
          <w:tab w:val="left" w:pos="3404"/>
        </w:tabs>
        <w:ind w:left="851" w:hanging="851"/>
        <w:jc w:val="both"/>
        <w:rPr>
          <w:bCs/>
          <w:color w:val="000000"/>
          <w:sz w:val="22"/>
          <w:szCs w:val="22"/>
          <w:u w:val="none"/>
        </w:rPr>
      </w:pPr>
    </w:p>
    <w:p w14:paraId="757454E3" w14:textId="77777777" w:rsidR="00B10619" w:rsidRPr="00A0553F" w:rsidRDefault="00B10619" w:rsidP="00B10619">
      <w:pPr>
        <w:pStyle w:val="Title"/>
        <w:numPr>
          <w:ilvl w:val="1"/>
          <w:numId w:val="33"/>
        </w:numPr>
        <w:tabs>
          <w:tab w:val="left" w:pos="851"/>
        </w:tabs>
        <w:ind w:left="851" w:hanging="851"/>
        <w:jc w:val="both"/>
        <w:rPr>
          <w:bCs/>
          <w:color w:val="000000"/>
          <w:sz w:val="22"/>
          <w:szCs w:val="22"/>
          <w:u w:val="none"/>
        </w:rPr>
      </w:pPr>
      <w:r w:rsidRPr="00A0553F">
        <w:rPr>
          <w:bCs/>
          <w:color w:val="000000"/>
          <w:sz w:val="22"/>
          <w:szCs w:val="22"/>
          <w:u w:val="none"/>
        </w:rPr>
        <w:t>Komisija</w:t>
      </w:r>
    </w:p>
    <w:p w14:paraId="0AE98F57" w14:textId="77777777" w:rsidR="00B10619" w:rsidRPr="00A0553F" w:rsidRDefault="00B10619" w:rsidP="00B10619">
      <w:pPr>
        <w:ind w:left="840"/>
        <w:jc w:val="both"/>
        <w:rPr>
          <w:sz w:val="22"/>
          <w:szCs w:val="22"/>
          <w:lang w:val="lv-LV"/>
        </w:rPr>
      </w:pPr>
      <w:r w:rsidRPr="00A0553F">
        <w:rPr>
          <w:iCs/>
          <w:color w:val="000000"/>
          <w:sz w:val="22"/>
          <w:szCs w:val="22"/>
          <w:lang w:val="lv-LV"/>
        </w:rPr>
        <w:t xml:space="preserve">Iepirkumu komisija izveidota ar Valkas novada domes </w:t>
      </w:r>
      <w:proofErr w:type="gramStart"/>
      <w:r w:rsidRPr="00A0553F">
        <w:rPr>
          <w:iCs/>
          <w:color w:val="000000"/>
          <w:sz w:val="22"/>
          <w:szCs w:val="22"/>
          <w:lang w:val="lv-LV"/>
        </w:rPr>
        <w:t>2013.gada</w:t>
      </w:r>
      <w:proofErr w:type="gramEnd"/>
      <w:r w:rsidRPr="00A0553F">
        <w:rPr>
          <w:iCs/>
          <w:color w:val="000000"/>
          <w:sz w:val="22"/>
          <w:szCs w:val="22"/>
          <w:lang w:val="lv-LV"/>
        </w:rPr>
        <w:t xml:space="preserve"> 27.jūnija lēmumu „Par Iepirkumu komisijas ievēlēšanu” (</w:t>
      </w:r>
      <w:smartTag w:uri="schemas-tilde-lv/tildestengine" w:element="veidnes">
        <w:smartTagPr>
          <w:attr w:name="text" w:val="protokols"/>
          <w:attr w:name="baseform" w:val="protokols"/>
          <w:attr w:name="id" w:val="-1"/>
        </w:smartTagPr>
        <w:r w:rsidRPr="00A0553F">
          <w:rPr>
            <w:iCs/>
            <w:color w:val="000000"/>
            <w:sz w:val="22"/>
            <w:szCs w:val="22"/>
            <w:lang w:val="lv-LV"/>
          </w:rPr>
          <w:t>protokols</w:t>
        </w:r>
      </w:smartTag>
      <w:r w:rsidRPr="00A0553F">
        <w:rPr>
          <w:iCs/>
          <w:color w:val="000000"/>
          <w:sz w:val="22"/>
          <w:szCs w:val="22"/>
          <w:lang w:val="lv-LV"/>
        </w:rPr>
        <w:t xml:space="preserve"> Nr.10, 35.§), sastāvs grozīts ar Valkas novada domes 2015.gada 29.oktobra lēmumu „Par izmaiņām Iepirkumu komisijas sastāvā” (</w:t>
      </w:r>
      <w:smartTag w:uri="schemas-tilde-lv/tildestengine" w:element="veidnes">
        <w:smartTagPr>
          <w:attr w:name="text" w:val="protokols"/>
          <w:attr w:name="baseform" w:val="protokols"/>
          <w:attr w:name="id" w:val="-1"/>
        </w:smartTagPr>
        <w:r w:rsidRPr="00A0553F">
          <w:rPr>
            <w:iCs/>
            <w:color w:val="000000"/>
            <w:sz w:val="22"/>
            <w:szCs w:val="22"/>
            <w:lang w:val="lv-LV"/>
          </w:rPr>
          <w:t>protokols</w:t>
        </w:r>
      </w:smartTag>
      <w:r w:rsidRPr="00A0553F">
        <w:rPr>
          <w:iCs/>
          <w:color w:val="000000"/>
          <w:sz w:val="22"/>
          <w:szCs w:val="22"/>
          <w:lang w:val="lv-LV"/>
        </w:rPr>
        <w:t xml:space="preserve"> Nr.14, 26.§).</w:t>
      </w:r>
    </w:p>
    <w:p w14:paraId="3D2CAE49" w14:textId="77777777" w:rsidR="00B10619" w:rsidRPr="00A0553F" w:rsidRDefault="00B10619" w:rsidP="00B10619">
      <w:pPr>
        <w:pStyle w:val="Title"/>
        <w:tabs>
          <w:tab w:val="left" w:pos="851"/>
          <w:tab w:val="left" w:pos="3404"/>
        </w:tabs>
        <w:ind w:left="851" w:hanging="851"/>
        <w:jc w:val="both"/>
        <w:rPr>
          <w:bCs/>
          <w:color w:val="000000"/>
          <w:sz w:val="22"/>
          <w:szCs w:val="22"/>
          <w:u w:val="none"/>
        </w:rPr>
      </w:pPr>
    </w:p>
    <w:p w14:paraId="7626EA67" w14:textId="77777777" w:rsidR="00B10619" w:rsidRPr="00A0553F" w:rsidRDefault="00B10619" w:rsidP="00B10619">
      <w:pPr>
        <w:pStyle w:val="Title"/>
        <w:numPr>
          <w:ilvl w:val="1"/>
          <w:numId w:val="33"/>
        </w:numPr>
        <w:tabs>
          <w:tab w:val="left" w:pos="851"/>
        </w:tabs>
        <w:ind w:left="851" w:hanging="851"/>
        <w:jc w:val="both"/>
        <w:rPr>
          <w:bCs/>
          <w:color w:val="000000"/>
          <w:sz w:val="22"/>
          <w:szCs w:val="22"/>
          <w:u w:val="none"/>
        </w:rPr>
      </w:pPr>
      <w:r w:rsidRPr="00A0553F">
        <w:rPr>
          <w:bCs/>
          <w:color w:val="000000"/>
          <w:sz w:val="22"/>
          <w:szCs w:val="22"/>
          <w:u w:val="none"/>
        </w:rPr>
        <w:t>Projekts</w:t>
      </w:r>
    </w:p>
    <w:p w14:paraId="4DFB60FC" w14:textId="77777777" w:rsidR="00B10619" w:rsidRPr="00A0553F" w:rsidRDefault="00B10619" w:rsidP="00B10619">
      <w:pPr>
        <w:tabs>
          <w:tab w:val="left" w:pos="851"/>
          <w:tab w:val="left" w:pos="3404"/>
        </w:tabs>
        <w:ind w:left="851"/>
        <w:jc w:val="both"/>
        <w:rPr>
          <w:sz w:val="22"/>
          <w:szCs w:val="22"/>
          <w:lang w:val="lv-LV"/>
        </w:rPr>
      </w:pPr>
      <w:r w:rsidRPr="00A0553F">
        <w:rPr>
          <w:sz w:val="22"/>
          <w:szCs w:val="22"/>
          <w:lang w:val="lv-LV"/>
        </w:rPr>
        <w:t xml:space="preserve">Darbi tiek realizēti par </w:t>
      </w:r>
      <w:r w:rsidR="005A20FD" w:rsidRPr="00A0553F">
        <w:rPr>
          <w:sz w:val="22"/>
          <w:szCs w:val="22"/>
          <w:lang w:val="lv-LV"/>
        </w:rPr>
        <w:t xml:space="preserve">valsts budžeta un </w:t>
      </w:r>
      <w:r w:rsidRPr="00A0553F">
        <w:rPr>
          <w:sz w:val="22"/>
          <w:szCs w:val="22"/>
          <w:lang w:val="lv-LV"/>
        </w:rPr>
        <w:t xml:space="preserve">Valkas novada domes </w:t>
      </w:r>
      <w:r w:rsidR="005A20FD" w:rsidRPr="00A0553F">
        <w:rPr>
          <w:sz w:val="22"/>
          <w:szCs w:val="22"/>
          <w:lang w:val="lv-LV"/>
        </w:rPr>
        <w:t>finanšu līdzekļiem</w:t>
      </w:r>
      <w:r w:rsidRPr="00A0553F">
        <w:rPr>
          <w:sz w:val="22"/>
          <w:szCs w:val="22"/>
          <w:lang w:val="lv-LV"/>
        </w:rPr>
        <w:t>.</w:t>
      </w:r>
    </w:p>
    <w:p w14:paraId="3FC48F38" w14:textId="77777777" w:rsidR="00B10619" w:rsidRPr="00A0553F" w:rsidRDefault="00B10619" w:rsidP="00B10619">
      <w:pPr>
        <w:pStyle w:val="Title"/>
        <w:tabs>
          <w:tab w:val="left" w:pos="851"/>
          <w:tab w:val="left" w:pos="3404"/>
        </w:tabs>
        <w:ind w:left="851" w:hanging="851"/>
        <w:jc w:val="both"/>
        <w:rPr>
          <w:color w:val="000000"/>
          <w:sz w:val="22"/>
          <w:szCs w:val="22"/>
          <w:u w:val="none"/>
        </w:rPr>
      </w:pPr>
    </w:p>
    <w:p w14:paraId="72B731DB" w14:textId="77777777" w:rsidR="00B10619" w:rsidRPr="00A0553F" w:rsidRDefault="00B10619" w:rsidP="00B10619">
      <w:pPr>
        <w:pStyle w:val="Title"/>
        <w:numPr>
          <w:ilvl w:val="1"/>
          <w:numId w:val="33"/>
        </w:numPr>
        <w:tabs>
          <w:tab w:val="left" w:pos="851"/>
        </w:tabs>
        <w:ind w:left="851" w:hanging="851"/>
        <w:jc w:val="both"/>
        <w:rPr>
          <w:b w:val="0"/>
          <w:color w:val="000000"/>
          <w:sz w:val="22"/>
          <w:szCs w:val="22"/>
          <w:u w:val="none"/>
        </w:rPr>
      </w:pPr>
      <w:r w:rsidRPr="00A0553F">
        <w:rPr>
          <w:color w:val="000000"/>
          <w:sz w:val="22"/>
          <w:szCs w:val="22"/>
          <w:u w:val="none"/>
        </w:rPr>
        <w:t>Iepirkuma priekšmets un CPV kods</w:t>
      </w:r>
    </w:p>
    <w:p w14:paraId="79008894" w14:textId="77777777" w:rsidR="00B10619" w:rsidRPr="00A0553F" w:rsidRDefault="00B10619" w:rsidP="00B10619">
      <w:pPr>
        <w:numPr>
          <w:ilvl w:val="2"/>
          <w:numId w:val="33"/>
        </w:numPr>
        <w:tabs>
          <w:tab w:val="left" w:pos="1710"/>
          <w:tab w:val="left" w:pos="3404"/>
        </w:tabs>
        <w:ind w:left="1710" w:hanging="855"/>
        <w:jc w:val="both"/>
        <w:rPr>
          <w:color w:val="000000"/>
          <w:sz w:val="22"/>
          <w:szCs w:val="22"/>
          <w:lang w:val="lv-LV"/>
        </w:rPr>
      </w:pPr>
      <w:r w:rsidRPr="00A0553F">
        <w:rPr>
          <w:color w:val="000000"/>
          <w:sz w:val="22"/>
          <w:szCs w:val="22"/>
          <w:lang w:val="lv-LV"/>
        </w:rPr>
        <w:t xml:space="preserve">Iepirkuma </w:t>
      </w:r>
      <w:bookmarkStart w:id="0" w:name="OLE_LINK3"/>
      <w:bookmarkStart w:id="1" w:name="OLE_LINK4"/>
      <w:r w:rsidRPr="00A0553F">
        <w:rPr>
          <w:color w:val="000000"/>
          <w:sz w:val="22"/>
          <w:szCs w:val="22"/>
          <w:lang w:val="lv-LV"/>
        </w:rPr>
        <w:t xml:space="preserve">priekšmets – būvdarbi – </w:t>
      </w:r>
      <w:bookmarkEnd w:id="0"/>
      <w:bookmarkEnd w:id="1"/>
      <w:r w:rsidR="005A20FD" w:rsidRPr="00A0553F">
        <w:rPr>
          <w:bCs/>
          <w:color w:val="000000"/>
          <w:sz w:val="22"/>
          <w:szCs w:val="22"/>
          <w:lang w:val="lv-LV" w:eastAsia="lv-LV"/>
        </w:rPr>
        <w:t>Autoceļa A3 Tranzīta maršruta rekonstrukcija Valkas pilsētā pa Rīgas ielu, posmā no pilsētas robežas līdz Zemgales ielai</w:t>
      </w:r>
      <w:r w:rsidRPr="00A0553F">
        <w:rPr>
          <w:color w:val="000000"/>
          <w:sz w:val="22"/>
          <w:szCs w:val="22"/>
          <w:lang w:val="lv-LV"/>
        </w:rPr>
        <w:t>, saskaņā ar tehnisko specifikāciju un SIA “Ceļu</w:t>
      </w:r>
      <w:r w:rsidRPr="00A0553F">
        <w:rPr>
          <w:color w:val="000000"/>
          <w:lang w:val="lv-LV"/>
        </w:rPr>
        <w:t xml:space="preserve"> komforts”,</w:t>
      </w:r>
      <w:r w:rsidRPr="00A0553F">
        <w:rPr>
          <w:color w:val="000000"/>
          <w:sz w:val="22"/>
          <w:szCs w:val="22"/>
          <w:lang w:val="lv-LV"/>
        </w:rPr>
        <w:t xml:space="preserve"> </w:t>
      </w:r>
      <w:r w:rsidRPr="00A0553F">
        <w:rPr>
          <w:spacing w:val="3"/>
          <w:sz w:val="22"/>
          <w:szCs w:val="22"/>
          <w:lang w:val="lv-LV"/>
        </w:rPr>
        <w:t>reģ.Nr.44103040845,</w:t>
      </w:r>
      <w:r w:rsidRPr="00A0553F">
        <w:rPr>
          <w:color w:val="000000"/>
          <w:sz w:val="22"/>
          <w:szCs w:val="22"/>
          <w:lang w:val="lv-LV"/>
        </w:rPr>
        <w:t xml:space="preserve"> izstrādāto būvprojektu šī nolikuma pielikumā.</w:t>
      </w:r>
    </w:p>
    <w:p w14:paraId="248496DE" w14:textId="77777777" w:rsidR="00B10619" w:rsidRPr="00A0553F" w:rsidRDefault="00B10619" w:rsidP="00B10619">
      <w:pPr>
        <w:numPr>
          <w:ilvl w:val="2"/>
          <w:numId w:val="33"/>
        </w:numPr>
        <w:tabs>
          <w:tab w:val="left" w:pos="1710"/>
          <w:tab w:val="left" w:pos="3404"/>
        </w:tabs>
        <w:ind w:left="1710" w:hanging="855"/>
        <w:jc w:val="both"/>
        <w:rPr>
          <w:color w:val="000000"/>
          <w:sz w:val="22"/>
          <w:szCs w:val="22"/>
          <w:lang w:val="lv-LV"/>
        </w:rPr>
      </w:pPr>
      <w:r w:rsidRPr="00A0553F">
        <w:rPr>
          <w:color w:val="000000"/>
          <w:sz w:val="22"/>
          <w:szCs w:val="22"/>
          <w:lang w:val="lv-LV"/>
        </w:rPr>
        <w:t>CPV kods: 45233120-6 (ceļu būvdarbi).</w:t>
      </w:r>
    </w:p>
    <w:p w14:paraId="0D9C9B4B" w14:textId="77777777" w:rsidR="00B10619" w:rsidRPr="00A0553F" w:rsidRDefault="00B10619" w:rsidP="00B10619">
      <w:pPr>
        <w:pStyle w:val="Title"/>
        <w:tabs>
          <w:tab w:val="left" w:pos="851"/>
          <w:tab w:val="left" w:pos="3404"/>
        </w:tabs>
        <w:ind w:left="851" w:hanging="851"/>
        <w:jc w:val="both"/>
        <w:rPr>
          <w:color w:val="000000"/>
          <w:sz w:val="22"/>
          <w:szCs w:val="22"/>
          <w:u w:val="none"/>
        </w:rPr>
      </w:pPr>
    </w:p>
    <w:p w14:paraId="4BFE3B27" w14:textId="77777777" w:rsidR="00B10619" w:rsidRPr="00A0553F" w:rsidRDefault="00B10619" w:rsidP="00B10619">
      <w:pPr>
        <w:pStyle w:val="Title"/>
        <w:numPr>
          <w:ilvl w:val="1"/>
          <w:numId w:val="33"/>
        </w:numPr>
        <w:tabs>
          <w:tab w:val="left" w:pos="851"/>
        </w:tabs>
        <w:ind w:left="851" w:hanging="851"/>
        <w:jc w:val="both"/>
        <w:rPr>
          <w:color w:val="000000"/>
          <w:sz w:val="22"/>
          <w:szCs w:val="22"/>
          <w:u w:val="none"/>
        </w:rPr>
      </w:pPr>
      <w:r w:rsidRPr="00A0553F">
        <w:rPr>
          <w:color w:val="000000"/>
          <w:sz w:val="22"/>
          <w:szCs w:val="22"/>
          <w:u w:val="none"/>
        </w:rPr>
        <w:t>Līguma izpildes laiks un vieta</w:t>
      </w:r>
    </w:p>
    <w:p w14:paraId="733015C4" w14:textId="77777777" w:rsidR="00B10619" w:rsidRPr="00A0553F" w:rsidRDefault="00B10619" w:rsidP="00B10619">
      <w:pPr>
        <w:numPr>
          <w:ilvl w:val="2"/>
          <w:numId w:val="33"/>
        </w:numPr>
        <w:tabs>
          <w:tab w:val="left" w:pos="1702"/>
          <w:tab w:val="left" w:pos="3404"/>
          <w:tab w:val="left" w:pos="4396"/>
        </w:tabs>
        <w:ind w:left="1701" w:hanging="850"/>
        <w:jc w:val="both"/>
        <w:rPr>
          <w:color w:val="000000"/>
          <w:sz w:val="22"/>
          <w:szCs w:val="22"/>
          <w:lang w:val="lv-LV"/>
        </w:rPr>
      </w:pPr>
      <w:r w:rsidRPr="00A0553F">
        <w:rPr>
          <w:sz w:val="22"/>
          <w:szCs w:val="22"/>
          <w:lang w:val="lv-LV"/>
        </w:rPr>
        <w:t>Būvdarbi jā</w:t>
      </w:r>
      <w:r w:rsidR="005A20FD" w:rsidRPr="00A0553F">
        <w:rPr>
          <w:sz w:val="22"/>
          <w:szCs w:val="22"/>
          <w:lang w:val="lv-LV"/>
        </w:rPr>
        <w:t>pa</w:t>
      </w:r>
      <w:r w:rsidRPr="00A0553F">
        <w:rPr>
          <w:sz w:val="22"/>
          <w:szCs w:val="22"/>
          <w:lang w:val="lv-LV"/>
        </w:rPr>
        <w:t xml:space="preserve">veic </w:t>
      </w:r>
      <w:r w:rsidR="005A20FD" w:rsidRPr="00A0553F">
        <w:rPr>
          <w:sz w:val="22"/>
          <w:szCs w:val="22"/>
          <w:lang w:val="lv-LV"/>
        </w:rPr>
        <w:t xml:space="preserve">līdz </w:t>
      </w:r>
      <w:proofErr w:type="gramStart"/>
      <w:r w:rsidR="005A20FD" w:rsidRPr="00A0553F">
        <w:rPr>
          <w:sz w:val="22"/>
          <w:szCs w:val="22"/>
          <w:lang w:val="lv-LV"/>
        </w:rPr>
        <w:t>2018.gada</w:t>
      </w:r>
      <w:proofErr w:type="gramEnd"/>
      <w:r w:rsidR="005A20FD" w:rsidRPr="00A0553F">
        <w:rPr>
          <w:sz w:val="22"/>
          <w:szCs w:val="22"/>
          <w:lang w:val="lv-LV"/>
        </w:rPr>
        <w:t xml:space="preserve"> 31.oktobrim</w:t>
      </w:r>
      <w:r w:rsidRPr="00A0553F">
        <w:rPr>
          <w:sz w:val="22"/>
          <w:szCs w:val="22"/>
          <w:lang w:val="lv-LV"/>
        </w:rPr>
        <w:t>.</w:t>
      </w:r>
    </w:p>
    <w:p w14:paraId="16BFEECD" w14:textId="77777777" w:rsidR="00B10619" w:rsidRPr="00A0553F" w:rsidRDefault="00B10619" w:rsidP="00B10619">
      <w:pPr>
        <w:numPr>
          <w:ilvl w:val="2"/>
          <w:numId w:val="33"/>
        </w:numPr>
        <w:tabs>
          <w:tab w:val="left" w:pos="1702"/>
          <w:tab w:val="left" w:pos="3404"/>
          <w:tab w:val="left" w:pos="4396"/>
        </w:tabs>
        <w:ind w:left="1701" w:hanging="850"/>
        <w:jc w:val="both"/>
        <w:rPr>
          <w:color w:val="000000"/>
          <w:sz w:val="22"/>
          <w:szCs w:val="22"/>
          <w:lang w:val="lv-LV"/>
        </w:rPr>
      </w:pPr>
      <w:r w:rsidRPr="00A0553F">
        <w:rPr>
          <w:color w:val="000000"/>
          <w:sz w:val="22"/>
          <w:szCs w:val="22"/>
          <w:lang w:val="lv-LV"/>
        </w:rPr>
        <w:t xml:space="preserve">Līguma ietvaros veicamo būvdarbu vieta ir </w:t>
      </w:r>
      <w:r w:rsidR="005A20FD" w:rsidRPr="00A0553F">
        <w:rPr>
          <w:bCs/>
          <w:color w:val="000000"/>
          <w:sz w:val="22"/>
          <w:szCs w:val="22"/>
          <w:lang w:val="lv-LV" w:eastAsia="lv-LV"/>
        </w:rPr>
        <w:t>Rīgas iela, posmā no pilsētas robežas līdz Zemgales ielai</w:t>
      </w:r>
      <w:r w:rsidRPr="00A0553F">
        <w:rPr>
          <w:bCs/>
          <w:color w:val="000000"/>
          <w:sz w:val="22"/>
          <w:szCs w:val="22"/>
          <w:lang w:val="lv-LV" w:eastAsia="lv-LV"/>
        </w:rPr>
        <w:t xml:space="preserve">, </w:t>
      </w:r>
      <w:r w:rsidRPr="00A0553F">
        <w:rPr>
          <w:color w:val="000000"/>
          <w:sz w:val="22"/>
          <w:szCs w:val="22"/>
          <w:lang w:val="lv-LV"/>
        </w:rPr>
        <w:t>Valkas pilsētā.</w:t>
      </w:r>
    </w:p>
    <w:p w14:paraId="5C38E5D8" w14:textId="77777777" w:rsidR="00B10619" w:rsidRPr="00A0553F" w:rsidRDefault="00B10619" w:rsidP="00B10619">
      <w:pPr>
        <w:pStyle w:val="Title"/>
        <w:tabs>
          <w:tab w:val="left" w:pos="567"/>
        </w:tabs>
        <w:jc w:val="both"/>
        <w:rPr>
          <w:color w:val="000000"/>
          <w:sz w:val="22"/>
          <w:szCs w:val="22"/>
          <w:u w:val="none"/>
        </w:rPr>
      </w:pPr>
    </w:p>
    <w:p w14:paraId="0DD6723A" w14:textId="77777777" w:rsidR="00B10619" w:rsidRPr="00A0553F" w:rsidRDefault="00B10619" w:rsidP="00B10619">
      <w:pPr>
        <w:pStyle w:val="Title"/>
        <w:numPr>
          <w:ilvl w:val="1"/>
          <w:numId w:val="33"/>
        </w:numPr>
        <w:tabs>
          <w:tab w:val="left" w:pos="0"/>
          <w:tab w:val="left" w:pos="851"/>
        </w:tabs>
        <w:jc w:val="both"/>
        <w:rPr>
          <w:color w:val="000000"/>
          <w:sz w:val="22"/>
          <w:szCs w:val="22"/>
          <w:u w:val="none"/>
        </w:rPr>
      </w:pPr>
      <w:r w:rsidRPr="00A0553F">
        <w:rPr>
          <w:color w:val="000000"/>
          <w:sz w:val="22"/>
          <w:szCs w:val="22"/>
          <w:u w:val="none"/>
        </w:rPr>
        <w:t>Piedāvājuma iesniegšanas un atvēršanas vieta, datums, laiks un kārtība.</w:t>
      </w:r>
    </w:p>
    <w:p w14:paraId="76E8DDFA" w14:textId="3A1CD17A" w:rsidR="00B10619" w:rsidRPr="00A0553F" w:rsidRDefault="00B10619" w:rsidP="00B10619">
      <w:pPr>
        <w:pStyle w:val="BodyText"/>
        <w:numPr>
          <w:ilvl w:val="2"/>
          <w:numId w:val="33"/>
        </w:numPr>
        <w:tabs>
          <w:tab w:val="left" w:pos="1702"/>
          <w:tab w:val="left" w:pos="3404"/>
          <w:tab w:val="left" w:pos="4396"/>
        </w:tabs>
        <w:ind w:left="1701" w:hanging="850"/>
        <w:jc w:val="both"/>
        <w:rPr>
          <w:color w:val="000000"/>
          <w:sz w:val="22"/>
          <w:szCs w:val="22"/>
        </w:rPr>
      </w:pPr>
      <w:r w:rsidRPr="00A0553F">
        <w:rPr>
          <w:b/>
          <w:color w:val="000000"/>
          <w:sz w:val="22"/>
          <w:szCs w:val="22"/>
          <w:u w:val="single"/>
        </w:rPr>
        <w:t>Piedāvājumi iesniedzami</w:t>
      </w:r>
      <w:r w:rsidRPr="00A0553F">
        <w:rPr>
          <w:color w:val="000000"/>
          <w:sz w:val="22"/>
          <w:szCs w:val="22"/>
        </w:rPr>
        <w:t xml:space="preserve"> Valkas novada domē, Valkā, Beverīnas ielā 3, darba dienās no plkst. 8.30 līdz plkst. 16.30 (pirmssvētku dienās no plkst. 8.30 līdz plkst. 16.00) </w:t>
      </w:r>
      <w:r w:rsidRPr="00A0553F">
        <w:rPr>
          <w:b/>
          <w:color w:val="000000"/>
          <w:sz w:val="22"/>
          <w:szCs w:val="22"/>
          <w:u w:val="single"/>
        </w:rPr>
        <w:t xml:space="preserve">līdz </w:t>
      </w:r>
      <w:proofErr w:type="gramStart"/>
      <w:r w:rsidRPr="00A0553F">
        <w:rPr>
          <w:b/>
          <w:color w:val="000000"/>
          <w:sz w:val="22"/>
          <w:szCs w:val="22"/>
          <w:u w:val="single"/>
        </w:rPr>
        <w:t>2016.gada</w:t>
      </w:r>
      <w:proofErr w:type="gramEnd"/>
      <w:r w:rsidRPr="00A0553F">
        <w:rPr>
          <w:b/>
          <w:color w:val="000000"/>
          <w:sz w:val="22"/>
          <w:szCs w:val="22"/>
          <w:u w:val="single"/>
        </w:rPr>
        <w:t xml:space="preserve"> </w:t>
      </w:r>
      <w:r w:rsidR="00042284" w:rsidRPr="00A0553F">
        <w:rPr>
          <w:b/>
          <w:color w:val="000000"/>
          <w:sz w:val="22"/>
          <w:szCs w:val="22"/>
          <w:u w:val="single"/>
        </w:rPr>
        <w:t>20.jūnijam</w:t>
      </w:r>
      <w:r w:rsidRPr="00A0553F">
        <w:rPr>
          <w:b/>
          <w:color w:val="000000"/>
          <w:sz w:val="22"/>
          <w:szCs w:val="22"/>
          <w:u w:val="single"/>
        </w:rPr>
        <w:t xml:space="preserve"> plkst. 14</w:t>
      </w:r>
      <w:r w:rsidRPr="00A0553F">
        <w:rPr>
          <w:b/>
          <w:color w:val="000000"/>
          <w:sz w:val="22"/>
          <w:szCs w:val="22"/>
          <w:u w:val="single"/>
          <w:vertAlign w:val="superscript"/>
        </w:rPr>
        <w:t>00</w:t>
      </w:r>
      <w:r w:rsidRPr="00A0553F">
        <w:rPr>
          <w:color w:val="000000"/>
          <w:sz w:val="22"/>
          <w:szCs w:val="22"/>
          <w:u w:val="single"/>
        </w:rPr>
        <w:t>.</w:t>
      </w:r>
      <w:r w:rsidRPr="00A0553F">
        <w:rPr>
          <w:color w:val="000000"/>
          <w:sz w:val="22"/>
          <w:szCs w:val="22"/>
        </w:rPr>
        <w:t xml:space="preserve"> </w:t>
      </w:r>
    </w:p>
    <w:p w14:paraId="5E98C7E3" w14:textId="77777777" w:rsidR="00B10619" w:rsidRPr="00A0553F" w:rsidRDefault="00B10619" w:rsidP="00B10619">
      <w:pPr>
        <w:pStyle w:val="BodyText"/>
        <w:numPr>
          <w:ilvl w:val="2"/>
          <w:numId w:val="33"/>
        </w:numPr>
        <w:tabs>
          <w:tab w:val="left" w:pos="1702"/>
          <w:tab w:val="left" w:pos="3404"/>
          <w:tab w:val="left" w:pos="4396"/>
        </w:tabs>
        <w:ind w:left="1701" w:hanging="850"/>
        <w:jc w:val="both"/>
        <w:rPr>
          <w:color w:val="000000"/>
          <w:sz w:val="22"/>
          <w:szCs w:val="22"/>
        </w:rPr>
      </w:pPr>
      <w:r w:rsidRPr="00A0553F">
        <w:rPr>
          <w:color w:val="000000"/>
          <w:sz w:val="22"/>
          <w:szCs w:val="22"/>
        </w:rPr>
        <w:t>Ja pretendents piedāvājuma iesniegšanai izmanto citu personu pakalpojumus (nosūta pa pastu vai ar kurjeru), tas ir atbildīgs par piegādi līdz piedāvājumu iesniegšanas vietai līdz noteiktā termiņa beigām.</w:t>
      </w:r>
    </w:p>
    <w:p w14:paraId="26394A46" w14:textId="77777777" w:rsidR="00B10619" w:rsidRPr="00A0553F" w:rsidRDefault="00B10619" w:rsidP="00B10619">
      <w:pPr>
        <w:pStyle w:val="BodyText"/>
        <w:numPr>
          <w:ilvl w:val="2"/>
          <w:numId w:val="33"/>
        </w:numPr>
        <w:tabs>
          <w:tab w:val="left" w:pos="1702"/>
          <w:tab w:val="left" w:pos="3404"/>
          <w:tab w:val="left" w:pos="4396"/>
        </w:tabs>
        <w:ind w:left="1701" w:hanging="850"/>
        <w:jc w:val="both"/>
        <w:rPr>
          <w:color w:val="000000"/>
          <w:sz w:val="22"/>
          <w:szCs w:val="22"/>
        </w:rPr>
      </w:pPr>
      <w:r w:rsidRPr="00A0553F">
        <w:rPr>
          <w:color w:val="000000"/>
          <w:sz w:val="22"/>
          <w:szCs w:val="22"/>
        </w:rPr>
        <w:t>Piedāvājumu atvēršana notiek Valkas novada domē, Beverīnas ielā 3, Valkā, 1.stāvā, apspriežu telpā Nr.3 tūlīt pēc piedāvājumu iesniegšanas termiņa beigām.</w:t>
      </w:r>
    </w:p>
    <w:p w14:paraId="7EE32E1A" w14:textId="77777777" w:rsidR="00B10619" w:rsidRPr="00A0553F" w:rsidRDefault="00B10619" w:rsidP="00B10619">
      <w:pPr>
        <w:pStyle w:val="BodyText"/>
        <w:numPr>
          <w:ilvl w:val="2"/>
          <w:numId w:val="33"/>
        </w:numPr>
        <w:tabs>
          <w:tab w:val="left" w:pos="1702"/>
          <w:tab w:val="left" w:pos="3404"/>
          <w:tab w:val="left" w:pos="4396"/>
        </w:tabs>
        <w:ind w:left="1701" w:hanging="850"/>
        <w:jc w:val="both"/>
        <w:rPr>
          <w:color w:val="000000"/>
          <w:sz w:val="22"/>
          <w:szCs w:val="22"/>
        </w:rPr>
      </w:pPr>
      <w:r w:rsidRPr="00A0553F">
        <w:rPr>
          <w:color w:val="000000"/>
          <w:sz w:val="22"/>
          <w:szCs w:val="22"/>
        </w:rPr>
        <w:t>Jebkuri piedāvājumi, kurus Pasūtītājs saņems pēc pēdējā iesniegšanas termiņa, netiks izskatīti un tiks neatvērti atdoti vai nosūtīti atpakaļ pretendentam.</w:t>
      </w:r>
    </w:p>
    <w:p w14:paraId="6C6C9101" w14:textId="77777777" w:rsidR="00B10619" w:rsidRPr="00A0553F" w:rsidRDefault="00B10619" w:rsidP="00B10619">
      <w:pPr>
        <w:pStyle w:val="BodyText"/>
        <w:numPr>
          <w:ilvl w:val="2"/>
          <w:numId w:val="33"/>
        </w:numPr>
        <w:tabs>
          <w:tab w:val="left" w:pos="1702"/>
          <w:tab w:val="left" w:pos="3404"/>
          <w:tab w:val="left" w:pos="4396"/>
        </w:tabs>
        <w:jc w:val="both"/>
        <w:rPr>
          <w:color w:val="000000"/>
          <w:sz w:val="22"/>
          <w:szCs w:val="22"/>
        </w:rPr>
      </w:pPr>
      <w:r w:rsidRPr="00A0553F">
        <w:rPr>
          <w:color w:val="000000"/>
          <w:sz w:val="22"/>
          <w:szCs w:val="22"/>
        </w:rPr>
        <w:t>Piedāvājumu atvēršanas norise:</w:t>
      </w:r>
    </w:p>
    <w:p w14:paraId="1C03D36B" w14:textId="77777777" w:rsidR="00B10619" w:rsidRPr="00A0553F" w:rsidRDefault="00B10619" w:rsidP="00B10619">
      <w:pPr>
        <w:pStyle w:val="BodyText"/>
        <w:numPr>
          <w:ilvl w:val="3"/>
          <w:numId w:val="33"/>
        </w:numPr>
        <w:tabs>
          <w:tab w:val="left" w:pos="2552"/>
          <w:tab w:val="left" w:pos="7372"/>
          <w:tab w:val="left" w:pos="8364"/>
        </w:tabs>
        <w:ind w:left="2552" w:hanging="851"/>
        <w:jc w:val="both"/>
        <w:rPr>
          <w:color w:val="000000"/>
          <w:sz w:val="22"/>
          <w:szCs w:val="22"/>
        </w:rPr>
      </w:pPr>
      <w:r w:rsidRPr="00A0553F">
        <w:rPr>
          <w:color w:val="000000"/>
          <w:sz w:val="22"/>
          <w:szCs w:val="22"/>
        </w:rPr>
        <w:t>piedāvājumu atvēršanai Komisija rīko sanāksmi;</w:t>
      </w:r>
    </w:p>
    <w:p w14:paraId="59D273AE" w14:textId="77777777" w:rsidR="00B10619" w:rsidRPr="00A0553F" w:rsidRDefault="00B10619" w:rsidP="00B10619">
      <w:pPr>
        <w:pStyle w:val="BodyText"/>
        <w:numPr>
          <w:ilvl w:val="3"/>
          <w:numId w:val="33"/>
        </w:numPr>
        <w:tabs>
          <w:tab w:val="left" w:pos="2552"/>
          <w:tab w:val="left" w:pos="7372"/>
          <w:tab w:val="left" w:pos="8364"/>
        </w:tabs>
        <w:ind w:left="2552" w:hanging="851"/>
        <w:jc w:val="both"/>
        <w:rPr>
          <w:color w:val="000000"/>
          <w:sz w:val="22"/>
          <w:szCs w:val="22"/>
        </w:rPr>
      </w:pPr>
      <w:r w:rsidRPr="00A0553F">
        <w:rPr>
          <w:color w:val="000000"/>
          <w:sz w:val="22"/>
          <w:szCs w:val="22"/>
        </w:rPr>
        <w:t>sākot piedāvājumu atvēršanas sanāksmi, Komisijas priekšsēdētājs klātesošajiem paziņo Komisijas sastāvu;</w:t>
      </w:r>
    </w:p>
    <w:p w14:paraId="79ACC2CF" w14:textId="77777777" w:rsidR="00B10619" w:rsidRPr="00A0553F" w:rsidRDefault="00B10619" w:rsidP="00B10619">
      <w:pPr>
        <w:pStyle w:val="BodyText"/>
        <w:numPr>
          <w:ilvl w:val="3"/>
          <w:numId w:val="33"/>
        </w:numPr>
        <w:tabs>
          <w:tab w:val="left" w:pos="2552"/>
          <w:tab w:val="left" w:pos="7372"/>
          <w:tab w:val="left" w:pos="8364"/>
        </w:tabs>
        <w:ind w:left="2552" w:hanging="851"/>
        <w:jc w:val="both"/>
        <w:rPr>
          <w:color w:val="000000"/>
          <w:sz w:val="22"/>
          <w:szCs w:val="22"/>
        </w:rPr>
      </w:pPr>
      <w:r w:rsidRPr="00A0553F">
        <w:rPr>
          <w:color w:val="000000"/>
          <w:sz w:val="22"/>
          <w:szCs w:val="22"/>
        </w:rPr>
        <w:t xml:space="preserve">pretendenti un to pārstāvji reģistrējas Komisijas sagatavotajā reģistrācijas lapā; </w:t>
      </w:r>
    </w:p>
    <w:p w14:paraId="73BA6EEA" w14:textId="77777777" w:rsidR="00B10619" w:rsidRPr="00A0553F" w:rsidRDefault="00B10619" w:rsidP="00B10619">
      <w:pPr>
        <w:pStyle w:val="BodyText"/>
        <w:numPr>
          <w:ilvl w:val="3"/>
          <w:numId w:val="33"/>
        </w:numPr>
        <w:tabs>
          <w:tab w:val="left" w:pos="2552"/>
          <w:tab w:val="left" w:pos="7372"/>
          <w:tab w:val="left" w:pos="8364"/>
        </w:tabs>
        <w:ind w:left="2552" w:hanging="851"/>
        <w:jc w:val="both"/>
        <w:rPr>
          <w:color w:val="000000"/>
          <w:sz w:val="22"/>
          <w:szCs w:val="22"/>
        </w:rPr>
      </w:pPr>
      <w:r w:rsidRPr="00A0553F">
        <w:rPr>
          <w:color w:val="000000"/>
          <w:sz w:val="22"/>
          <w:szCs w:val="22"/>
        </w:rPr>
        <w:t>piedāvājumus atver to iesniegšanas secībā;</w:t>
      </w:r>
    </w:p>
    <w:p w14:paraId="523E009E" w14:textId="77777777" w:rsidR="00B10619" w:rsidRPr="00A0553F" w:rsidRDefault="00B10619" w:rsidP="00B10619">
      <w:pPr>
        <w:pStyle w:val="BodyText"/>
        <w:numPr>
          <w:ilvl w:val="3"/>
          <w:numId w:val="33"/>
        </w:numPr>
        <w:tabs>
          <w:tab w:val="left" w:pos="2552"/>
          <w:tab w:val="left" w:pos="7372"/>
          <w:tab w:val="left" w:pos="8364"/>
        </w:tabs>
        <w:ind w:left="2552" w:hanging="851"/>
        <w:jc w:val="both"/>
        <w:rPr>
          <w:color w:val="000000"/>
          <w:sz w:val="22"/>
          <w:szCs w:val="22"/>
        </w:rPr>
      </w:pPr>
      <w:r w:rsidRPr="00A0553F">
        <w:rPr>
          <w:color w:val="000000"/>
          <w:sz w:val="22"/>
          <w:szCs w:val="22"/>
        </w:rPr>
        <w:t xml:space="preserve">pēc piedāvājuma atvēršanas Komisijas priekšsēdētājs nosauc pretendentu, piedāvājuma iesniegšanas datumu, laiku un piedāvāto cenu; </w:t>
      </w:r>
    </w:p>
    <w:p w14:paraId="2FAA7FBF" w14:textId="77777777" w:rsidR="00B10619" w:rsidRPr="00A0553F" w:rsidRDefault="00B10619" w:rsidP="00B10619">
      <w:pPr>
        <w:pStyle w:val="BodyText"/>
        <w:numPr>
          <w:ilvl w:val="3"/>
          <w:numId w:val="33"/>
        </w:numPr>
        <w:tabs>
          <w:tab w:val="left" w:pos="2552"/>
          <w:tab w:val="left" w:pos="7372"/>
          <w:tab w:val="left" w:pos="8364"/>
        </w:tabs>
        <w:ind w:left="2552" w:hanging="851"/>
        <w:jc w:val="both"/>
        <w:rPr>
          <w:color w:val="000000"/>
          <w:sz w:val="22"/>
          <w:szCs w:val="22"/>
        </w:rPr>
      </w:pPr>
      <w:r w:rsidRPr="00A0553F">
        <w:rPr>
          <w:color w:val="000000"/>
          <w:sz w:val="22"/>
          <w:szCs w:val="22"/>
        </w:rPr>
        <w:t>piedāvājumu atvēršanas norisi, kā arī visas nosauktās ziņas Komisija ieraksta piedāvājumu atvēršanas sanāksmes protokolā;</w:t>
      </w:r>
    </w:p>
    <w:p w14:paraId="3AF38DC4" w14:textId="77777777" w:rsidR="00B10619" w:rsidRPr="00A0553F" w:rsidRDefault="00B10619" w:rsidP="00B10619">
      <w:pPr>
        <w:pStyle w:val="BodyText"/>
        <w:numPr>
          <w:ilvl w:val="3"/>
          <w:numId w:val="33"/>
        </w:numPr>
        <w:tabs>
          <w:tab w:val="left" w:pos="2552"/>
          <w:tab w:val="left" w:pos="7372"/>
          <w:tab w:val="left" w:pos="8364"/>
        </w:tabs>
        <w:ind w:left="2552" w:hanging="851"/>
        <w:jc w:val="both"/>
        <w:rPr>
          <w:color w:val="000000"/>
          <w:sz w:val="22"/>
          <w:szCs w:val="22"/>
        </w:rPr>
      </w:pPr>
      <w:r w:rsidRPr="00A0553F">
        <w:rPr>
          <w:color w:val="000000"/>
          <w:sz w:val="22"/>
          <w:szCs w:val="22"/>
        </w:rPr>
        <w:lastRenderedPageBreak/>
        <w:t>kad visi piedāvājumi atvērti, piedāvājumu atvēršanas sanāksmi slēdz.</w:t>
      </w:r>
    </w:p>
    <w:p w14:paraId="2C9267B4" w14:textId="77777777" w:rsidR="00B10619" w:rsidRPr="00A0553F" w:rsidRDefault="00B10619" w:rsidP="00B10619">
      <w:pPr>
        <w:pStyle w:val="Title"/>
        <w:tabs>
          <w:tab w:val="left" w:pos="567"/>
        </w:tabs>
        <w:jc w:val="both"/>
        <w:rPr>
          <w:color w:val="000000"/>
          <w:sz w:val="22"/>
          <w:szCs w:val="22"/>
          <w:u w:val="none"/>
        </w:rPr>
      </w:pPr>
    </w:p>
    <w:p w14:paraId="07A13385" w14:textId="77777777" w:rsidR="00B10619" w:rsidRPr="00A0553F" w:rsidRDefault="00B10619" w:rsidP="00B10619">
      <w:pPr>
        <w:pStyle w:val="Title"/>
        <w:numPr>
          <w:ilvl w:val="1"/>
          <w:numId w:val="33"/>
        </w:numPr>
        <w:tabs>
          <w:tab w:val="left" w:pos="851"/>
        </w:tabs>
        <w:ind w:left="851" w:hanging="851"/>
        <w:jc w:val="both"/>
        <w:rPr>
          <w:color w:val="000000"/>
          <w:sz w:val="22"/>
          <w:szCs w:val="22"/>
          <w:u w:val="none"/>
        </w:rPr>
      </w:pPr>
      <w:r w:rsidRPr="00A0553F">
        <w:rPr>
          <w:color w:val="000000"/>
          <w:sz w:val="22"/>
          <w:szCs w:val="22"/>
          <w:u w:val="none"/>
        </w:rPr>
        <w:t>Piedāvājuma derīguma termiņš</w:t>
      </w:r>
    </w:p>
    <w:p w14:paraId="4E422199" w14:textId="77777777" w:rsidR="00B10619" w:rsidRPr="00A0553F" w:rsidRDefault="00B10619" w:rsidP="00B10619">
      <w:pPr>
        <w:pStyle w:val="Title"/>
        <w:numPr>
          <w:ilvl w:val="2"/>
          <w:numId w:val="33"/>
        </w:numPr>
        <w:tabs>
          <w:tab w:val="left" w:pos="1701"/>
        </w:tabs>
        <w:ind w:left="1701" w:hanging="850"/>
        <w:jc w:val="both"/>
        <w:rPr>
          <w:b w:val="0"/>
          <w:color w:val="000000"/>
          <w:sz w:val="22"/>
          <w:szCs w:val="22"/>
          <w:u w:val="none"/>
          <w:lang w:eastAsia="en-US"/>
        </w:rPr>
      </w:pPr>
      <w:r w:rsidRPr="00A0553F">
        <w:rPr>
          <w:b w:val="0"/>
          <w:color w:val="000000"/>
          <w:sz w:val="22"/>
          <w:szCs w:val="22"/>
          <w:u w:val="none"/>
          <w:lang w:eastAsia="en-US"/>
        </w:rPr>
        <w:t xml:space="preserve">Pretendenta iesniegtais piedāvājums ir spēkā, t.i., saistošs iesniedzējam līdz iepirkuma līguma noslēgšanai, bet ne mazāk kā 90 (deviņdesmit) kalendārās dienas, skaitot no atklāta konkursa nolikuma (turpmāk - </w:t>
      </w:r>
      <w:smartTag w:uri="schemas-tilde-lv/tildestengine" w:element="veidnes">
        <w:smartTagPr>
          <w:attr w:name="text" w:val="Nolikums"/>
          <w:attr w:name="baseform" w:val="Nolikums"/>
          <w:attr w:name="id" w:val="-1"/>
        </w:smartTagPr>
        <w:r w:rsidRPr="00A0553F">
          <w:rPr>
            <w:b w:val="0"/>
            <w:color w:val="000000"/>
            <w:sz w:val="22"/>
            <w:szCs w:val="22"/>
            <w:u w:val="none"/>
            <w:lang w:eastAsia="en-US"/>
          </w:rPr>
          <w:t>Nolikums</w:t>
        </w:r>
      </w:smartTag>
      <w:r w:rsidRPr="00A0553F">
        <w:rPr>
          <w:b w:val="0"/>
          <w:color w:val="000000"/>
          <w:sz w:val="22"/>
          <w:szCs w:val="22"/>
          <w:u w:val="none"/>
          <w:lang w:eastAsia="en-US"/>
        </w:rPr>
        <w:t xml:space="preserve">) 1.7.1.punktā noteiktās piedāvājumu </w:t>
      </w:r>
      <w:r w:rsidR="00ED7A3B" w:rsidRPr="00A0553F">
        <w:rPr>
          <w:b w:val="0"/>
          <w:color w:val="000000"/>
          <w:sz w:val="22"/>
          <w:szCs w:val="22"/>
          <w:u w:val="none"/>
          <w:lang w:eastAsia="en-US"/>
        </w:rPr>
        <w:t>iesniegšanas</w:t>
      </w:r>
      <w:r w:rsidRPr="00A0553F">
        <w:rPr>
          <w:b w:val="0"/>
          <w:color w:val="000000"/>
          <w:sz w:val="22"/>
          <w:szCs w:val="22"/>
          <w:u w:val="none"/>
          <w:lang w:eastAsia="en-US"/>
        </w:rPr>
        <w:t xml:space="preserve"> dienas. Pretendenta, kurš atzīts par konkursa uzvarētāju, piedāvājums kļūst par līguma sastāvdaļu. Pretendents piedāvājumam var noteikt ilgāku spēkā esamības termiņu.</w:t>
      </w:r>
    </w:p>
    <w:p w14:paraId="5A0FD1D5" w14:textId="77777777" w:rsidR="00B10619" w:rsidRPr="00A0553F" w:rsidRDefault="00B10619" w:rsidP="00B10619">
      <w:pPr>
        <w:pStyle w:val="Title"/>
        <w:numPr>
          <w:ilvl w:val="2"/>
          <w:numId w:val="33"/>
        </w:numPr>
        <w:tabs>
          <w:tab w:val="left" w:pos="1701"/>
        </w:tabs>
        <w:ind w:left="1701" w:hanging="850"/>
        <w:jc w:val="both"/>
        <w:rPr>
          <w:b w:val="0"/>
          <w:color w:val="000000"/>
          <w:sz w:val="22"/>
          <w:szCs w:val="22"/>
          <w:u w:val="none"/>
          <w:lang w:eastAsia="en-US"/>
        </w:rPr>
      </w:pPr>
      <w:r w:rsidRPr="00A0553F">
        <w:rPr>
          <w:b w:val="0"/>
          <w:color w:val="000000"/>
          <w:sz w:val="22"/>
          <w:szCs w:val="22"/>
          <w:u w:val="none"/>
          <w:lang w:eastAsia="en-US"/>
        </w:rPr>
        <w:t>Ja objektīvu iemeslu dēļ iepirkuma līgumu nevar noslēgt 1.8.1.punktā noteiktajā termiņā, Pasūtītājs var rakstiski pieprasīt piedāvājuma spēkā esamības termiņa pagarināšanu.</w:t>
      </w:r>
    </w:p>
    <w:p w14:paraId="2BF1BDC2" w14:textId="77777777" w:rsidR="00B10619" w:rsidRPr="00A0553F" w:rsidRDefault="00B10619" w:rsidP="00B10619">
      <w:pPr>
        <w:pStyle w:val="Title"/>
        <w:numPr>
          <w:ilvl w:val="2"/>
          <w:numId w:val="33"/>
        </w:numPr>
        <w:tabs>
          <w:tab w:val="left" w:pos="1701"/>
        </w:tabs>
        <w:ind w:left="1701" w:hanging="850"/>
        <w:jc w:val="both"/>
        <w:rPr>
          <w:b w:val="0"/>
          <w:color w:val="000000"/>
          <w:sz w:val="22"/>
          <w:szCs w:val="22"/>
          <w:u w:val="none"/>
          <w:lang w:eastAsia="en-US"/>
        </w:rPr>
      </w:pPr>
      <w:r w:rsidRPr="00A0553F">
        <w:rPr>
          <w:b w:val="0"/>
          <w:color w:val="000000"/>
          <w:sz w:val="22"/>
          <w:szCs w:val="22"/>
          <w:u w:val="none"/>
          <w:lang w:eastAsia="en-US"/>
        </w:rPr>
        <w:t>Ja Pretendents piekrīt pagarināt piedāvājuma spēkā esamības termiņu, nemainot sava piedāvājuma saturu un cenu, tas par to rakstiski paziņo Pasūtītājam, kā arī nosūta Pasūtītājam kredītiestādes vai apdrošinātāja, kas izsniedzis piedāvājuma nodrošinājumu, rakstisku apliecinājumu par piedāvājuma nodrošinājuma termiņa pagarināšanu līdz pagarinātā piedāvājuma derīguma termiņa beigām vai jaunu piedāvājuma nodrošinājumu.</w:t>
      </w:r>
    </w:p>
    <w:p w14:paraId="74098C19" w14:textId="77777777" w:rsidR="00B10619" w:rsidRPr="00A0553F" w:rsidRDefault="00B10619" w:rsidP="00B10619">
      <w:pPr>
        <w:pStyle w:val="Subtitle"/>
        <w:jc w:val="left"/>
        <w:rPr>
          <w:rFonts w:ascii="Times New Roman" w:hAnsi="Times New Roman"/>
          <w:i w:val="0"/>
          <w:sz w:val="22"/>
          <w:szCs w:val="22"/>
          <w:lang w:val="lv-LV"/>
        </w:rPr>
      </w:pPr>
    </w:p>
    <w:p w14:paraId="2D508602" w14:textId="77777777" w:rsidR="00B10619" w:rsidRPr="00A0553F" w:rsidRDefault="00B10619" w:rsidP="00B10619">
      <w:pPr>
        <w:pStyle w:val="Title"/>
        <w:numPr>
          <w:ilvl w:val="1"/>
          <w:numId w:val="33"/>
        </w:numPr>
        <w:tabs>
          <w:tab w:val="left" w:pos="851"/>
        </w:tabs>
        <w:ind w:left="851" w:hanging="851"/>
        <w:jc w:val="both"/>
        <w:rPr>
          <w:color w:val="000000"/>
          <w:sz w:val="22"/>
          <w:szCs w:val="22"/>
          <w:u w:val="none"/>
        </w:rPr>
      </w:pPr>
      <w:r w:rsidRPr="00A0553F">
        <w:rPr>
          <w:color w:val="000000"/>
          <w:sz w:val="22"/>
          <w:szCs w:val="22"/>
          <w:u w:val="none"/>
        </w:rPr>
        <w:t>Pretendenta piedāvājuma nodrošinājums.</w:t>
      </w:r>
    </w:p>
    <w:p w14:paraId="0531B600" w14:textId="07DCD4A4" w:rsidR="00B10619" w:rsidRPr="00A0553F" w:rsidRDefault="00B10619" w:rsidP="00B10619">
      <w:pPr>
        <w:numPr>
          <w:ilvl w:val="2"/>
          <w:numId w:val="33"/>
        </w:numPr>
        <w:tabs>
          <w:tab w:val="left" w:pos="1701"/>
          <w:tab w:val="left" w:pos="3404"/>
          <w:tab w:val="left" w:pos="4396"/>
        </w:tabs>
        <w:ind w:left="1701" w:hanging="850"/>
        <w:jc w:val="both"/>
        <w:rPr>
          <w:color w:val="000000"/>
          <w:sz w:val="22"/>
          <w:szCs w:val="22"/>
          <w:lang w:val="lv-LV"/>
        </w:rPr>
      </w:pPr>
      <w:r w:rsidRPr="00A0553F">
        <w:rPr>
          <w:color w:val="000000"/>
          <w:sz w:val="22"/>
          <w:szCs w:val="22"/>
          <w:lang w:val="lv-LV" w:eastAsia="en-US"/>
        </w:rPr>
        <w:t xml:space="preserve">Piedāvājumam ir noteikts nodrošinājums – </w:t>
      </w:r>
      <w:smartTag w:uri="schemas-tilde-lv/tildestengine" w:element="currency2">
        <w:smartTagPr>
          <w:attr w:name="currency_id" w:val="16"/>
          <w:attr w:name="currency_key" w:val="EUR"/>
          <w:attr w:name="currency_value" w:val="1"/>
          <w:attr w:name="currency_text" w:val="EUR"/>
        </w:smartTagPr>
        <w:r w:rsidRPr="00A0553F">
          <w:rPr>
            <w:color w:val="000000"/>
            <w:sz w:val="22"/>
            <w:szCs w:val="22"/>
            <w:lang w:val="lv-LV" w:eastAsia="en-US"/>
          </w:rPr>
          <w:t>EUR</w:t>
        </w:r>
      </w:smartTag>
      <w:r w:rsidRPr="00A0553F">
        <w:rPr>
          <w:color w:val="000000"/>
          <w:sz w:val="22"/>
          <w:szCs w:val="22"/>
          <w:lang w:val="lv-LV" w:eastAsia="en-US"/>
        </w:rPr>
        <w:t xml:space="preserve"> 5000,-;</w:t>
      </w:r>
    </w:p>
    <w:p w14:paraId="5F1FC51C" w14:textId="77777777" w:rsidR="00B10619" w:rsidRPr="00A0553F" w:rsidRDefault="00B10619" w:rsidP="00B10619">
      <w:pPr>
        <w:numPr>
          <w:ilvl w:val="2"/>
          <w:numId w:val="33"/>
        </w:numPr>
        <w:tabs>
          <w:tab w:val="left" w:pos="1701"/>
          <w:tab w:val="left" w:pos="3404"/>
          <w:tab w:val="left" w:pos="4396"/>
        </w:tabs>
        <w:ind w:left="1701" w:hanging="850"/>
        <w:jc w:val="both"/>
        <w:rPr>
          <w:color w:val="000000"/>
          <w:sz w:val="22"/>
          <w:szCs w:val="22"/>
          <w:lang w:val="lv-LV"/>
        </w:rPr>
      </w:pPr>
      <w:r w:rsidRPr="00A0553F">
        <w:rPr>
          <w:sz w:val="22"/>
          <w:szCs w:val="22"/>
          <w:lang w:val="lv-LV"/>
        </w:rPr>
        <w:t>Piedāvājuma nodrošinājumu izsniedz Latvijas Republikā vai citā Eiropas Savienības</w:t>
      </w:r>
      <w:proofErr w:type="gramStart"/>
      <w:r w:rsidRPr="00A0553F">
        <w:rPr>
          <w:sz w:val="22"/>
          <w:szCs w:val="22"/>
          <w:lang w:val="lv-LV"/>
        </w:rPr>
        <w:t xml:space="preserve"> vai Eiropas Ekonomiskās zonas dalībvalstī reģistrēta banka, kas Latvijas Republikas normatīvajos tiesību aktos noteiktajā kārtībā ir uzsākusi pakalpojumu sniegšanu Latvijas Republikas teritorijā</w:t>
      </w:r>
      <w:proofErr w:type="gramEnd"/>
      <w:r w:rsidRPr="00A0553F">
        <w:rPr>
          <w:sz w:val="22"/>
          <w:szCs w:val="22"/>
          <w:lang w:val="lv-LV"/>
        </w:rPr>
        <w:t>, vai apdrošināšanas sabiedrība.</w:t>
      </w:r>
    </w:p>
    <w:p w14:paraId="60D9BC54" w14:textId="77777777" w:rsidR="00B10619" w:rsidRPr="00A0553F" w:rsidRDefault="00B10619" w:rsidP="00B10619">
      <w:pPr>
        <w:numPr>
          <w:ilvl w:val="2"/>
          <w:numId w:val="33"/>
        </w:numPr>
        <w:tabs>
          <w:tab w:val="left" w:pos="1701"/>
          <w:tab w:val="left" w:pos="3404"/>
          <w:tab w:val="left" w:pos="4396"/>
        </w:tabs>
        <w:ind w:left="1701" w:hanging="850"/>
        <w:jc w:val="both"/>
        <w:rPr>
          <w:color w:val="000000"/>
          <w:sz w:val="22"/>
          <w:szCs w:val="22"/>
          <w:lang w:val="lv-LV"/>
        </w:rPr>
      </w:pPr>
      <w:r w:rsidRPr="00A0553F">
        <w:rPr>
          <w:color w:val="000000"/>
          <w:sz w:val="22"/>
          <w:szCs w:val="22"/>
          <w:lang w:val="lv-LV"/>
        </w:rPr>
        <w:t>Piedāvājuma nodrošinājums ir spēkā līdz īsākajam no šādiem termiņiem:</w:t>
      </w:r>
    </w:p>
    <w:p w14:paraId="1C1AD7B5" w14:textId="77777777" w:rsidR="00B10619" w:rsidRPr="00A0553F" w:rsidRDefault="00B10619" w:rsidP="00B10619">
      <w:pPr>
        <w:numPr>
          <w:ilvl w:val="3"/>
          <w:numId w:val="33"/>
        </w:numPr>
        <w:tabs>
          <w:tab w:val="left" w:pos="2127"/>
          <w:tab w:val="left" w:pos="2552"/>
          <w:tab w:val="left" w:pos="8364"/>
        </w:tabs>
        <w:ind w:left="2552" w:hanging="851"/>
        <w:jc w:val="both"/>
        <w:rPr>
          <w:color w:val="000000"/>
          <w:sz w:val="22"/>
          <w:szCs w:val="22"/>
          <w:lang w:val="lv-LV"/>
        </w:rPr>
      </w:pPr>
      <w:r w:rsidRPr="00A0553F">
        <w:rPr>
          <w:bCs/>
          <w:color w:val="000000"/>
          <w:sz w:val="22"/>
          <w:szCs w:val="22"/>
          <w:lang w:val="lv-LV"/>
        </w:rPr>
        <w:t>l</w:t>
      </w:r>
      <w:r w:rsidRPr="00A0553F">
        <w:rPr>
          <w:color w:val="000000"/>
          <w:sz w:val="22"/>
          <w:szCs w:val="22"/>
          <w:lang w:val="lv-LV"/>
        </w:rPr>
        <w:t>īdz piedāvājuma derīguma termiņa beigām vai jebkuram piedāvājuma derīguma termiņa pagarinājumam, kuram rakstveidā piekritis pretendents un galvotājs;</w:t>
      </w:r>
    </w:p>
    <w:p w14:paraId="4CD1F187" w14:textId="77777777" w:rsidR="00B10619" w:rsidRPr="00A0553F" w:rsidRDefault="00B10619" w:rsidP="00B10619">
      <w:pPr>
        <w:numPr>
          <w:ilvl w:val="3"/>
          <w:numId w:val="33"/>
        </w:numPr>
        <w:tabs>
          <w:tab w:val="left" w:pos="2127"/>
          <w:tab w:val="left" w:pos="2552"/>
          <w:tab w:val="left" w:pos="8364"/>
        </w:tabs>
        <w:ind w:left="2552" w:hanging="851"/>
        <w:jc w:val="both"/>
        <w:rPr>
          <w:color w:val="000000"/>
          <w:sz w:val="22"/>
          <w:szCs w:val="22"/>
          <w:lang w:val="lv-LV"/>
        </w:rPr>
      </w:pPr>
      <w:r w:rsidRPr="00A0553F">
        <w:rPr>
          <w:color w:val="000000"/>
          <w:sz w:val="22"/>
          <w:szCs w:val="22"/>
          <w:lang w:val="lv-LV" w:eastAsia="en-US"/>
        </w:rPr>
        <w:t xml:space="preserve">līdz dienai, kad Pretendents, ar kuru tiek slēgts iepirkuma </w:t>
      </w:r>
      <w:smartTag w:uri="schemas-tilde-lv/tildestengine" w:element="veidnes">
        <w:smartTagPr>
          <w:attr w:name="text" w:val="līgums"/>
          <w:attr w:name="baseform" w:val="līgums"/>
          <w:attr w:name="id" w:val="-1"/>
        </w:smartTagPr>
        <w:r w:rsidRPr="00A0553F">
          <w:rPr>
            <w:color w:val="000000"/>
            <w:sz w:val="22"/>
            <w:szCs w:val="22"/>
            <w:lang w:val="lv-LV" w:eastAsia="en-US"/>
          </w:rPr>
          <w:t>līgums</w:t>
        </w:r>
      </w:smartTag>
      <w:r w:rsidRPr="00A0553F">
        <w:rPr>
          <w:color w:val="000000"/>
          <w:sz w:val="22"/>
          <w:szCs w:val="22"/>
          <w:lang w:val="lv-LV" w:eastAsia="en-US"/>
        </w:rPr>
        <w:t>, iesniedz atbilstošu līguma saistību izpildes nodrošinājumu</w:t>
      </w:r>
      <w:r w:rsidRPr="00A0553F">
        <w:rPr>
          <w:color w:val="000000"/>
          <w:sz w:val="22"/>
          <w:szCs w:val="22"/>
          <w:lang w:val="lv-LV"/>
        </w:rPr>
        <w:t>.</w:t>
      </w:r>
    </w:p>
    <w:p w14:paraId="2D2B996B" w14:textId="77777777" w:rsidR="00B10619" w:rsidRPr="00A0553F" w:rsidRDefault="00B10619" w:rsidP="00B10619">
      <w:pPr>
        <w:numPr>
          <w:ilvl w:val="2"/>
          <w:numId w:val="33"/>
        </w:numPr>
        <w:tabs>
          <w:tab w:val="left" w:pos="1701"/>
          <w:tab w:val="left" w:pos="3404"/>
          <w:tab w:val="left" w:pos="4396"/>
        </w:tabs>
        <w:ind w:left="1701" w:hanging="850"/>
        <w:jc w:val="both"/>
        <w:rPr>
          <w:color w:val="000000"/>
          <w:sz w:val="22"/>
          <w:szCs w:val="22"/>
          <w:lang w:val="lv-LV"/>
        </w:rPr>
      </w:pPr>
      <w:r w:rsidRPr="00A0553F">
        <w:rPr>
          <w:color w:val="000000"/>
          <w:sz w:val="22"/>
          <w:szCs w:val="22"/>
          <w:lang w:val="lv-LV"/>
        </w:rPr>
        <w:t>Nodrošinājuma devējs izmaksā Pasūtītājam piedāvājuma nodrošinājuma summu, ja:</w:t>
      </w:r>
    </w:p>
    <w:p w14:paraId="7CA95B62" w14:textId="77777777" w:rsidR="00B10619" w:rsidRPr="00A0553F" w:rsidRDefault="00B10619" w:rsidP="00B10619">
      <w:pPr>
        <w:numPr>
          <w:ilvl w:val="3"/>
          <w:numId w:val="33"/>
        </w:numPr>
        <w:tabs>
          <w:tab w:val="left" w:pos="2552"/>
          <w:tab w:val="left" w:pos="8364"/>
        </w:tabs>
        <w:ind w:left="2552" w:hanging="851"/>
        <w:jc w:val="both"/>
        <w:rPr>
          <w:color w:val="000000"/>
          <w:sz w:val="22"/>
          <w:szCs w:val="22"/>
          <w:lang w:val="lv-LV"/>
        </w:rPr>
      </w:pPr>
      <w:r w:rsidRPr="00A0553F">
        <w:rPr>
          <w:color w:val="000000"/>
          <w:sz w:val="22"/>
          <w:szCs w:val="22"/>
          <w:lang w:val="lv-LV"/>
        </w:rPr>
        <w:t>pretendents atsauc savu piedāvājumu, kamēr ir spēkā piedāvājuma nodrošinājums;</w:t>
      </w:r>
    </w:p>
    <w:p w14:paraId="0823C3AE" w14:textId="77777777" w:rsidR="00B10619" w:rsidRPr="00A0553F" w:rsidRDefault="00B10619" w:rsidP="00B10619">
      <w:pPr>
        <w:numPr>
          <w:ilvl w:val="3"/>
          <w:numId w:val="33"/>
        </w:numPr>
        <w:tabs>
          <w:tab w:val="left" w:pos="2552"/>
          <w:tab w:val="left" w:pos="8364"/>
        </w:tabs>
        <w:ind w:left="2552" w:hanging="851"/>
        <w:jc w:val="both"/>
        <w:rPr>
          <w:color w:val="000000"/>
          <w:sz w:val="22"/>
          <w:szCs w:val="22"/>
          <w:lang w:val="lv-LV"/>
        </w:rPr>
      </w:pPr>
      <w:r w:rsidRPr="00A0553F">
        <w:rPr>
          <w:sz w:val="22"/>
          <w:szCs w:val="22"/>
          <w:lang w:val="lv-LV"/>
        </w:rPr>
        <w:t>pretendents, kura piedāvājums izraudzīts saskaņā ar piedāvājuma izvēles kritēriju, pasūtītāja noteiktajā termiņā nav iesniedzis iepirkuma procedūras dokumentos un iepirkuma līgumā paredzēto līguma nodrošinājumu;</w:t>
      </w:r>
    </w:p>
    <w:p w14:paraId="5F168E1A" w14:textId="77777777" w:rsidR="00B10619" w:rsidRPr="00A0553F" w:rsidRDefault="00B10619" w:rsidP="00B10619">
      <w:pPr>
        <w:numPr>
          <w:ilvl w:val="3"/>
          <w:numId w:val="33"/>
        </w:numPr>
        <w:tabs>
          <w:tab w:val="left" w:pos="2552"/>
          <w:tab w:val="left" w:pos="8364"/>
        </w:tabs>
        <w:ind w:left="2552" w:hanging="851"/>
        <w:jc w:val="both"/>
        <w:rPr>
          <w:color w:val="000000"/>
          <w:sz w:val="22"/>
          <w:szCs w:val="22"/>
          <w:lang w:val="lv-LV"/>
        </w:rPr>
      </w:pPr>
      <w:r w:rsidRPr="00A0553F">
        <w:rPr>
          <w:bCs/>
          <w:color w:val="000000"/>
          <w:sz w:val="22"/>
          <w:szCs w:val="22"/>
          <w:lang w:val="lv-LV"/>
        </w:rPr>
        <w:t>i</w:t>
      </w:r>
      <w:r w:rsidRPr="00A0553F">
        <w:rPr>
          <w:color w:val="000000"/>
          <w:sz w:val="22"/>
          <w:szCs w:val="22"/>
          <w:lang w:val="lv-LV"/>
        </w:rPr>
        <w:t>zraudzītais pretendents neparaksta līgumu Pasūtītāja</w:t>
      </w:r>
      <w:r w:rsidRPr="00A0553F">
        <w:rPr>
          <w:bCs/>
          <w:color w:val="000000"/>
          <w:sz w:val="22"/>
          <w:szCs w:val="22"/>
          <w:lang w:val="lv-LV"/>
        </w:rPr>
        <w:t xml:space="preserve"> </w:t>
      </w:r>
      <w:r w:rsidRPr="00A0553F">
        <w:rPr>
          <w:color w:val="000000"/>
          <w:sz w:val="22"/>
          <w:szCs w:val="22"/>
          <w:lang w:val="lv-LV"/>
        </w:rPr>
        <w:t>noteiktajā termiņā.</w:t>
      </w:r>
    </w:p>
    <w:p w14:paraId="7F565581" w14:textId="77777777" w:rsidR="00B10619" w:rsidRPr="00A0553F" w:rsidRDefault="00B10619" w:rsidP="00B10619">
      <w:pPr>
        <w:numPr>
          <w:ilvl w:val="2"/>
          <w:numId w:val="33"/>
        </w:numPr>
        <w:tabs>
          <w:tab w:val="left" w:pos="1701"/>
          <w:tab w:val="left" w:pos="3404"/>
          <w:tab w:val="left" w:pos="4396"/>
        </w:tabs>
        <w:ind w:left="1701" w:hanging="850"/>
        <w:jc w:val="both"/>
        <w:rPr>
          <w:bCs/>
          <w:color w:val="000000"/>
          <w:sz w:val="22"/>
          <w:szCs w:val="22"/>
          <w:lang w:val="lv-LV"/>
        </w:rPr>
      </w:pPr>
      <w:r w:rsidRPr="00A0553F">
        <w:rPr>
          <w:bCs/>
          <w:color w:val="000000"/>
          <w:sz w:val="22"/>
          <w:szCs w:val="22"/>
          <w:lang w:val="lv-LV"/>
        </w:rPr>
        <w:t>Dokumentu vai pretendenta apliecinātu dokumenta kopiju, kas apliecina, ka Latvijas Republikā darboties tiesīga kredītiestāde ir devusi galvojumu uz minētajiem nosacījumiem, iekļauj (iešuj) pretendenta atlases dokumentos. Piedāvājuma nodrošinājuma oriģinālu pievieno piedāvājumam kā atsevišķu dokumentu. Atsevišķi pievienoto dokumenta oriģinālu Pasūtītājs nosūtīs pretendentam pēc iepirkuma līguma noslēgšanas vai piedāvājuma derīguma termiņa beigām.</w:t>
      </w:r>
    </w:p>
    <w:p w14:paraId="2E1B42CE" w14:textId="77777777" w:rsidR="00B10619" w:rsidRPr="00A0553F" w:rsidRDefault="00B10619" w:rsidP="00B10619">
      <w:pPr>
        <w:numPr>
          <w:ilvl w:val="2"/>
          <w:numId w:val="33"/>
        </w:numPr>
        <w:tabs>
          <w:tab w:val="left" w:pos="1701"/>
          <w:tab w:val="left" w:pos="3404"/>
          <w:tab w:val="left" w:pos="4396"/>
        </w:tabs>
        <w:ind w:left="1701" w:hanging="850"/>
        <w:jc w:val="both"/>
        <w:rPr>
          <w:bCs/>
          <w:color w:val="000000"/>
          <w:sz w:val="22"/>
          <w:szCs w:val="22"/>
          <w:lang w:val="lv-LV"/>
        </w:rPr>
      </w:pPr>
      <w:r w:rsidRPr="00A0553F">
        <w:rPr>
          <w:sz w:val="22"/>
          <w:szCs w:val="22"/>
          <w:lang w:val="lv-LV"/>
        </w:rPr>
        <w:t>Bez atbilstoša piedāvājuma nodrošinājuma Pretendenta piedāvājums netiek izskatīts. Piedāvājuma nodrošinājums, kas neatbildīs nolikuma prasībām, netiks pieņemts un tiks uzskatīts, ka piedāvājums iesniegts bez atbilstoša nodrošinājuma.</w:t>
      </w:r>
    </w:p>
    <w:p w14:paraId="66DEA5EF" w14:textId="77777777" w:rsidR="00B10619" w:rsidRPr="00A0553F" w:rsidRDefault="00B10619" w:rsidP="00B10619">
      <w:pPr>
        <w:pStyle w:val="Title"/>
        <w:tabs>
          <w:tab w:val="left" w:pos="567"/>
        </w:tabs>
        <w:jc w:val="both"/>
        <w:rPr>
          <w:color w:val="000000"/>
          <w:sz w:val="22"/>
          <w:szCs w:val="22"/>
          <w:u w:val="none"/>
        </w:rPr>
      </w:pPr>
    </w:p>
    <w:p w14:paraId="0690BE82" w14:textId="77777777" w:rsidR="00B10619" w:rsidRPr="00A0553F" w:rsidRDefault="00B10619" w:rsidP="00B10619">
      <w:pPr>
        <w:pStyle w:val="Title"/>
        <w:numPr>
          <w:ilvl w:val="1"/>
          <w:numId w:val="33"/>
        </w:numPr>
        <w:tabs>
          <w:tab w:val="left" w:pos="851"/>
          <w:tab w:val="left" w:pos="900"/>
        </w:tabs>
        <w:ind w:left="851" w:hanging="851"/>
        <w:jc w:val="both"/>
        <w:rPr>
          <w:color w:val="000000"/>
          <w:sz w:val="22"/>
          <w:szCs w:val="22"/>
          <w:u w:val="none"/>
        </w:rPr>
      </w:pPr>
      <w:r w:rsidRPr="00A0553F">
        <w:rPr>
          <w:color w:val="000000"/>
          <w:sz w:val="22"/>
          <w:szCs w:val="22"/>
          <w:u w:val="none"/>
        </w:rPr>
        <w:t>Prasības piedāvājuma noformēšanai un iesniegšanai</w:t>
      </w:r>
    </w:p>
    <w:p w14:paraId="79E93E4A" w14:textId="77777777" w:rsidR="00B10619" w:rsidRPr="00A0553F" w:rsidRDefault="00B10619" w:rsidP="00B10619">
      <w:pPr>
        <w:pStyle w:val="BodyText"/>
        <w:numPr>
          <w:ilvl w:val="2"/>
          <w:numId w:val="33"/>
        </w:numPr>
        <w:tabs>
          <w:tab w:val="left" w:pos="1701"/>
          <w:tab w:val="left" w:pos="3600"/>
          <w:tab w:val="left" w:pos="4500"/>
          <w:tab w:val="left" w:pos="4680"/>
        </w:tabs>
        <w:ind w:left="1701" w:hanging="850"/>
        <w:jc w:val="both"/>
        <w:rPr>
          <w:color w:val="000000"/>
          <w:sz w:val="22"/>
          <w:szCs w:val="22"/>
        </w:rPr>
      </w:pPr>
      <w:r w:rsidRPr="00A0553F">
        <w:rPr>
          <w:color w:val="000000"/>
          <w:sz w:val="22"/>
          <w:szCs w:val="22"/>
        </w:rPr>
        <w:t>Konkursam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14:paraId="04079E83" w14:textId="77777777" w:rsidR="00B10619" w:rsidRPr="00A0553F" w:rsidRDefault="00B10619" w:rsidP="00B10619">
      <w:pPr>
        <w:numPr>
          <w:ilvl w:val="0"/>
          <w:numId w:val="35"/>
        </w:numPr>
        <w:tabs>
          <w:tab w:val="clear" w:pos="1800"/>
          <w:tab w:val="num" w:pos="2337"/>
        </w:tabs>
        <w:suppressAutoHyphens w:val="0"/>
        <w:ind w:left="2337"/>
        <w:jc w:val="both"/>
        <w:rPr>
          <w:sz w:val="22"/>
          <w:szCs w:val="22"/>
          <w:lang w:val="lv-LV"/>
        </w:rPr>
      </w:pPr>
      <w:r w:rsidRPr="00A0553F">
        <w:rPr>
          <w:sz w:val="22"/>
          <w:szCs w:val="22"/>
          <w:lang w:val="lv-LV"/>
        </w:rPr>
        <w:t>uzraksts “TULKOJUMS PAREIZS”;</w:t>
      </w:r>
    </w:p>
    <w:p w14:paraId="3358C45C" w14:textId="77777777" w:rsidR="00B10619" w:rsidRPr="00A0553F" w:rsidRDefault="00B10619" w:rsidP="00B10619">
      <w:pPr>
        <w:numPr>
          <w:ilvl w:val="0"/>
          <w:numId w:val="35"/>
        </w:numPr>
        <w:tabs>
          <w:tab w:val="clear" w:pos="1800"/>
          <w:tab w:val="num" w:pos="2337"/>
        </w:tabs>
        <w:suppressAutoHyphens w:val="0"/>
        <w:ind w:left="2337"/>
        <w:jc w:val="both"/>
        <w:rPr>
          <w:sz w:val="22"/>
          <w:szCs w:val="22"/>
          <w:lang w:val="lv-LV"/>
        </w:rPr>
      </w:pPr>
      <w:r w:rsidRPr="00A0553F">
        <w:rPr>
          <w:sz w:val="22"/>
          <w:szCs w:val="22"/>
          <w:lang w:val="lv-LV"/>
        </w:rPr>
        <w:t>piedāvājuma parakstītāja (vai pilnvarotās personas) pilns amata nosaukums;</w:t>
      </w:r>
    </w:p>
    <w:p w14:paraId="6F71BCCF" w14:textId="77777777" w:rsidR="00B10619" w:rsidRPr="00A0553F" w:rsidRDefault="00B10619" w:rsidP="00B10619">
      <w:pPr>
        <w:numPr>
          <w:ilvl w:val="0"/>
          <w:numId w:val="35"/>
        </w:numPr>
        <w:tabs>
          <w:tab w:val="clear" w:pos="1800"/>
          <w:tab w:val="num" w:pos="2337"/>
        </w:tabs>
        <w:suppressAutoHyphens w:val="0"/>
        <w:ind w:left="2337"/>
        <w:jc w:val="both"/>
        <w:rPr>
          <w:sz w:val="22"/>
          <w:szCs w:val="22"/>
          <w:lang w:val="lv-LV"/>
        </w:rPr>
      </w:pPr>
      <w:r w:rsidRPr="00A0553F">
        <w:rPr>
          <w:sz w:val="22"/>
          <w:szCs w:val="22"/>
          <w:lang w:val="lv-LV"/>
        </w:rPr>
        <w:lastRenderedPageBreak/>
        <w:t>paraksts un paraksta atšifrējums;</w:t>
      </w:r>
    </w:p>
    <w:p w14:paraId="796544A9" w14:textId="77777777" w:rsidR="00B10619" w:rsidRPr="00A0553F" w:rsidRDefault="00B10619" w:rsidP="00B10619">
      <w:pPr>
        <w:numPr>
          <w:ilvl w:val="0"/>
          <w:numId w:val="35"/>
        </w:numPr>
        <w:tabs>
          <w:tab w:val="clear" w:pos="1800"/>
          <w:tab w:val="num" w:pos="2337"/>
        </w:tabs>
        <w:suppressAutoHyphens w:val="0"/>
        <w:ind w:left="2337"/>
        <w:jc w:val="both"/>
        <w:rPr>
          <w:sz w:val="22"/>
          <w:szCs w:val="22"/>
          <w:lang w:val="lv-LV"/>
        </w:rPr>
      </w:pPr>
      <w:r w:rsidRPr="00A0553F">
        <w:rPr>
          <w:sz w:val="22"/>
          <w:szCs w:val="22"/>
          <w:lang w:val="lv-LV"/>
        </w:rPr>
        <w:t>vietas nosaukums un datums;</w:t>
      </w:r>
    </w:p>
    <w:p w14:paraId="3D080427" w14:textId="77777777" w:rsidR="00B10619" w:rsidRPr="00A0553F" w:rsidRDefault="00B10619" w:rsidP="00B10619">
      <w:pPr>
        <w:numPr>
          <w:ilvl w:val="0"/>
          <w:numId w:val="35"/>
        </w:numPr>
        <w:tabs>
          <w:tab w:val="clear" w:pos="1800"/>
          <w:tab w:val="num" w:pos="2337"/>
        </w:tabs>
        <w:suppressAutoHyphens w:val="0"/>
        <w:ind w:left="2337"/>
        <w:jc w:val="both"/>
        <w:rPr>
          <w:sz w:val="22"/>
          <w:szCs w:val="22"/>
          <w:lang w:val="lv-LV"/>
        </w:rPr>
      </w:pPr>
      <w:r w:rsidRPr="00A0553F">
        <w:rPr>
          <w:sz w:val="22"/>
          <w:szCs w:val="22"/>
          <w:lang w:val="lv-LV"/>
        </w:rPr>
        <w:t>zīmoga nospiedums</w:t>
      </w:r>
      <w:r w:rsidRPr="00A0553F">
        <w:rPr>
          <w:color w:val="000000"/>
          <w:sz w:val="22"/>
          <w:szCs w:val="22"/>
          <w:lang w:val="lv-LV"/>
        </w:rPr>
        <w:t>.</w:t>
      </w:r>
    </w:p>
    <w:p w14:paraId="77941046" w14:textId="77777777" w:rsidR="00B10619" w:rsidRPr="00A0553F" w:rsidRDefault="00B10619" w:rsidP="00B10619">
      <w:pPr>
        <w:pStyle w:val="BodyText"/>
        <w:numPr>
          <w:ilvl w:val="2"/>
          <w:numId w:val="33"/>
        </w:numPr>
        <w:tabs>
          <w:tab w:val="left" w:pos="1701"/>
          <w:tab w:val="left" w:pos="3600"/>
          <w:tab w:val="left" w:pos="4500"/>
          <w:tab w:val="left" w:pos="4680"/>
        </w:tabs>
        <w:ind w:left="1701" w:hanging="801"/>
        <w:jc w:val="both"/>
        <w:rPr>
          <w:color w:val="000000"/>
          <w:sz w:val="22"/>
          <w:szCs w:val="22"/>
        </w:rPr>
      </w:pPr>
      <w:r w:rsidRPr="00A0553F">
        <w:rPr>
          <w:color w:val="000000"/>
          <w:sz w:val="22"/>
          <w:szCs w:val="22"/>
        </w:rPr>
        <w:t>Pretendentam piedāvājums jāiesniedz 3 (trīs) eksemplāros (viens oriģināls un divas pretendenta apstiprinātas kopijas). Katrā no piedāvājuma eksemplāriem jāiekļauj šādi dokumenti:</w:t>
      </w:r>
    </w:p>
    <w:p w14:paraId="064151E8" w14:textId="77777777" w:rsidR="00B10619" w:rsidRPr="00A0553F" w:rsidRDefault="00B10619" w:rsidP="00B10619">
      <w:pPr>
        <w:pStyle w:val="BodyText"/>
        <w:numPr>
          <w:ilvl w:val="3"/>
          <w:numId w:val="33"/>
        </w:numPr>
        <w:tabs>
          <w:tab w:val="left" w:pos="2552"/>
          <w:tab w:val="left" w:pos="7200"/>
          <w:tab w:val="left" w:pos="7380"/>
          <w:tab w:val="left" w:pos="7668"/>
          <w:tab w:val="left" w:pos="8280"/>
        </w:tabs>
        <w:ind w:left="2552" w:hanging="851"/>
        <w:jc w:val="both"/>
        <w:rPr>
          <w:color w:val="000000"/>
          <w:sz w:val="22"/>
          <w:szCs w:val="22"/>
        </w:rPr>
      </w:pPr>
      <w:r w:rsidRPr="00A0553F">
        <w:rPr>
          <w:color w:val="000000"/>
          <w:sz w:val="22"/>
          <w:szCs w:val="22"/>
        </w:rPr>
        <w:t>Pretendentu atlases dokumenti, kas minēti nolikuma 3.sadaļā;</w:t>
      </w:r>
    </w:p>
    <w:p w14:paraId="12EFEA28" w14:textId="77777777" w:rsidR="00B10619" w:rsidRPr="00A0553F" w:rsidRDefault="00B10619" w:rsidP="00B10619">
      <w:pPr>
        <w:pStyle w:val="BodyText"/>
        <w:numPr>
          <w:ilvl w:val="3"/>
          <w:numId w:val="33"/>
        </w:numPr>
        <w:tabs>
          <w:tab w:val="left" w:pos="2552"/>
          <w:tab w:val="left" w:pos="7200"/>
          <w:tab w:val="left" w:pos="7380"/>
          <w:tab w:val="left" w:pos="7668"/>
          <w:tab w:val="left" w:pos="8280"/>
        </w:tabs>
        <w:ind w:left="2552" w:hanging="851"/>
        <w:jc w:val="both"/>
        <w:rPr>
          <w:color w:val="000000"/>
          <w:sz w:val="22"/>
          <w:szCs w:val="22"/>
        </w:rPr>
      </w:pPr>
      <w:r w:rsidRPr="00A0553F">
        <w:rPr>
          <w:color w:val="000000"/>
          <w:sz w:val="22"/>
          <w:szCs w:val="22"/>
        </w:rPr>
        <w:t>Pretendenta tehniskais un finanšu piedāvājums, kurā iekļauj visus nolikuma 2.2.punktā minētos dokumentus.</w:t>
      </w:r>
    </w:p>
    <w:p w14:paraId="18F6AED7" w14:textId="77777777" w:rsidR="00B10619" w:rsidRPr="00A0553F" w:rsidRDefault="00B10619" w:rsidP="00B10619">
      <w:pPr>
        <w:pStyle w:val="BodyText"/>
        <w:numPr>
          <w:ilvl w:val="3"/>
          <w:numId w:val="33"/>
        </w:numPr>
        <w:tabs>
          <w:tab w:val="left" w:pos="2552"/>
          <w:tab w:val="left" w:pos="7200"/>
          <w:tab w:val="left" w:pos="7380"/>
          <w:tab w:val="left" w:pos="7668"/>
          <w:tab w:val="left" w:pos="8280"/>
        </w:tabs>
        <w:ind w:left="2552" w:hanging="851"/>
        <w:jc w:val="both"/>
        <w:rPr>
          <w:bCs/>
          <w:color w:val="000000"/>
          <w:sz w:val="22"/>
          <w:szCs w:val="22"/>
        </w:rPr>
      </w:pPr>
      <w:r w:rsidRPr="00A0553F">
        <w:rPr>
          <w:bCs/>
          <w:color w:val="000000"/>
          <w:sz w:val="22"/>
          <w:szCs w:val="22"/>
        </w:rPr>
        <w:t>Nolikuma 1.9.5.punktā minētais nodrošinājuma dokuments.</w:t>
      </w:r>
    </w:p>
    <w:p w14:paraId="4A9E2B52" w14:textId="77777777" w:rsidR="00B10619" w:rsidRPr="00A0553F" w:rsidRDefault="00B10619" w:rsidP="00B10619">
      <w:pPr>
        <w:pStyle w:val="BodyText"/>
        <w:numPr>
          <w:ilvl w:val="2"/>
          <w:numId w:val="33"/>
        </w:numPr>
        <w:tabs>
          <w:tab w:val="left" w:pos="1701"/>
          <w:tab w:val="left" w:pos="3600"/>
          <w:tab w:val="left" w:pos="4500"/>
          <w:tab w:val="left" w:pos="4680"/>
        </w:tabs>
        <w:ind w:left="1701" w:hanging="850"/>
        <w:jc w:val="both"/>
        <w:rPr>
          <w:color w:val="000000"/>
          <w:sz w:val="22"/>
          <w:szCs w:val="22"/>
        </w:rPr>
      </w:pPr>
      <w:r w:rsidRPr="00A0553F">
        <w:rPr>
          <w:color w:val="000000"/>
          <w:sz w:val="22"/>
          <w:szCs w:val="22"/>
        </w:rPr>
        <w:t>Pretendentam jāiesaiņo piedāvājumu četrās aploksnēs – vienā ārējā un trijās iekšējās:</w:t>
      </w:r>
    </w:p>
    <w:p w14:paraId="30F0D1FD" w14:textId="77777777" w:rsidR="00B10619" w:rsidRPr="00A0553F" w:rsidRDefault="00B10619" w:rsidP="00B10619">
      <w:pPr>
        <w:pStyle w:val="BodyText"/>
        <w:numPr>
          <w:ilvl w:val="3"/>
          <w:numId w:val="33"/>
        </w:numPr>
        <w:tabs>
          <w:tab w:val="left" w:pos="2552"/>
          <w:tab w:val="left" w:pos="8280"/>
        </w:tabs>
        <w:ind w:left="2552" w:hanging="851"/>
        <w:jc w:val="both"/>
        <w:rPr>
          <w:color w:val="000000"/>
          <w:sz w:val="22"/>
          <w:szCs w:val="22"/>
        </w:rPr>
      </w:pPr>
      <w:r w:rsidRPr="00A0553F">
        <w:rPr>
          <w:color w:val="000000"/>
          <w:sz w:val="22"/>
          <w:szCs w:val="22"/>
        </w:rPr>
        <w:t>Ārējai aploksnei jābūt adresētai:</w:t>
      </w:r>
    </w:p>
    <w:p w14:paraId="21B4B1A7" w14:textId="77777777" w:rsidR="00B10619" w:rsidRPr="00A0553F" w:rsidRDefault="00B10619" w:rsidP="00B10619">
      <w:pPr>
        <w:pStyle w:val="BodyText"/>
        <w:tabs>
          <w:tab w:val="left" w:pos="2552"/>
          <w:tab w:val="left" w:pos="10908"/>
          <w:tab w:val="left" w:pos="11520"/>
        </w:tabs>
        <w:ind w:left="2552"/>
        <w:jc w:val="both"/>
        <w:rPr>
          <w:b/>
          <w:i/>
          <w:color w:val="000000"/>
          <w:sz w:val="22"/>
          <w:szCs w:val="22"/>
        </w:rPr>
      </w:pPr>
      <w:r w:rsidRPr="00A0553F">
        <w:rPr>
          <w:b/>
          <w:i/>
          <w:color w:val="000000"/>
          <w:sz w:val="22"/>
          <w:szCs w:val="22"/>
        </w:rPr>
        <w:t>Valkas novada domes</w:t>
      </w:r>
    </w:p>
    <w:p w14:paraId="2C1005DF" w14:textId="77777777" w:rsidR="00B10619" w:rsidRPr="00A0553F" w:rsidRDefault="00B10619" w:rsidP="00B10619">
      <w:pPr>
        <w:pStyle w:val="BodyText"/>
        <w:tabs>
          <w:tab w:val="left" w:pos="2268"/>
          <w:tab w:val="left" w:pos="2552"/>
          <w:tab w:val="left" w:pos="10908"/>
          <w:tab w:val="left" w:pos="11520"/>
        </w:tabs>
        <w:ind w:left="2552"/>
        <w:jc w:val="both"/>
        <w:rPr>
          <w:b/>
          <w:i/>
          <w:color w:val="000000"/>
          <w:sz w:val="22"/>
          <w:szCs w:val="22"/>
        </w:rPr>
      </w:pPr>
      <w:r w:rsidRPr="00A0553F">
        <w:rPr>
          <w:b/>
          <w:i/>
          <w:color w:val="000000"/>
          <w:sz w:val="22"/>
          <w:szCs w:val="22"/>
        </w:rPr>
        <w:t>Iepirkuma komisijai</w:t>
      </w:r>
    </w:p>
    <w:p w14:paraId="7DBE0A4F" w14:textId="77777777" w:rsidR="00B10619" w:rsidRPr="00A0553F" w:rsidRDefault="00B10619" w:rsidP="00B10619">
      <w:pPr>
        <w:pStyle w:val="Heading1"/>
        <w:numPr>
          <w:ilvl w:val="0"/>
          <w:numId w:val="0"/>
        </w:numPr>
        <w:tabs>
          <w:tab w:val="left" w:pos="2268"/>
          <w:tab w:val="left" w:pos="2552"/>
          <w:tab w:val="left" w:pos="9720"/>
          <w:tab w:val="left" w:pos="10908"/>
          <w:tab w:val="left" w:pos="11520"/>
        </w:tabs>
        <w:ind w:left="2552"/>
        <w:jc w:val="both"/>
        <w:rPr>
          <w:i/>
          <w:color w:val="000000"/>
          <w:szCs w:val="22"/>
          <w:lang w:val="lv-LV"/>
        </w:rPr>
      </w:pPr>
      <w:r w:rsidRPr="00A0553F">
        <w:rPr>
          <w:i/>
          <w:color w:val="000000"/>
          <w:szCs w:val="22"/>
          <w:lang w:val="lv-LV"/>
        </w:rPr>
        <w:t>Beverīnas iela 3, Valka, Valkas novads, LV-4701</w:t>
      </w:r>
    </w:p>
    <w:p w14:paraId="7E9E71C8" w14:textId="77777777" w:rsidR="00B10619" w:rsidRPr="00A0553F" w:rsidRDefault="00B10619" w:rsidP="00B10619">
      <w:pPr>
        <w:pStyle w:val="BodyText"/>
        <w:tabs>
          <w:tab w:val="left" w:pos="2268"/>
          <w:tab w:val="left" w:pos="2552"/>
          <w:tab w:val="left" w:pos="10908"/>
          <w:tab w:val="left" w:pos="11520"/>
        </w:tabs>
        <w:ind w:left="2552"/>
        <w:jc w:val="both"/>
        <w:rPr>
          <w:color w:val="000000"/>
          <w:sz w:val="22"/>
          <w:szCs w:val="22"/>
        </w:rPr>
      </w:pPr>
      <w:r w:rsidRPr="00A0553F">
        <w:rPr>
          <w:color w:val="000000"/>
          <w:sz w:val="22"/>
          <w:szCs w:val="22"/>
        </w:rPr>
        <w:t>ar norādi:</w:t>
      </w:r>
    </w:p>
    <w:p w14:paraId="1F7FF3E1" w14:textId="77777777" w:rsidR="00B10619" w:rsidRPr="00A0553F" w:rsidRDefault="00B10619" w:rsidP="00B10619">
      <w:pPr>
        <w:tabs>
          <w:tab w:val="left" w:pos="2268"/>
          <w:tab w:val="left" w:pos="2552"/>
          <w:tab w:val="left" w:pos="10908"/>
          <w:tab w:val="left" w:pos="11520"/>
        </w:tabs>
        <w:ind w:left="2552"/>
        <w:jc w:val="both"/>
        <w:rPr>
          <w:b/>
          <w:bCs/>
          <w:i/>
          <w:iCs/>
          <w:color w:val="000000"/>
          <w:sz w:val="22"/>
          <w:szCs w:val="22"/>
          <w:lang w:val="lv-LV"/>
        </w:rPr>
      </w:pPr>
      <w:r w:rsidRPr="00A0553F">
        <w:rPr>
          <w:b/>
          <w:bCs/>
          <w:i/>
          <w:iCs/>
          <w:color w:val="000000"/>
          <w:sz w:val="22"/>
          <w:szCs w:val="22"/>
          <w:lang w:val="lv-LV"/>
        </w:rPr>
        <w:t>Atklātam konkursam “</w:t>
      </w:r>
      <w:r w:rsidR="005A20FD" w:rsidRPr="00A0553F">
        <w:rPr>
          <w:b/>
          <w:bCs/>
          <w:i/>
          <w:color w:val="000000"/>
          <w:sz w:val="22"/>
          <w:szCs w:val="22"/>
          <w:lang w:val="lv-LV" w:eastAsia="lv-LV"/>
        </w:rPr>
        <w:t>Autoceļa A3 Tranzīta maršruta rekonstrukcija Valkas pilsētā pa Rīgas ielu, posmā no pilsētas robežas līdz Zemgales ielai</w:t>
      </w:r>
      <w:r w:rsidRPr="00A0553F">
        <w:rPr>
          <w:b/>
          <w:bCs/>
          <w:i/>
          <w:iCs/>
          <w:color w:val="000000"/>
          <w:sz w:val="22"/>
          <w:szCs w:val="22"/>
          <w:lang w:val="lv-LV"/>
        </w:rPr>
        <w:t>” (</w:t>
      </w:r>
      <w:r w:rsidRPr="00A0553F">
        <w:rPr>
          <w:rStyle w:val="colora"/>
          <w:b/>
          <w:i/>
          <w:sz w:val="22"/>
          <w:szCs w:val="22"/>
          <w:lang w:val="lv-LV"/>
        </w:rPr>
        <w:t>VND/2016/</w:t>
      </w:r>
      <w:r w:rsidR="005A20FD" w:rsidRPr="00A0553F">
        <w:rPr>
          <w:rStyle w:val="colora"/>
          <w:b/>
          <w:i/>
          <w:sz w:val="22"/>
          <w:szCs w:val="22"/>
          <w:lang w:val="lv-LV"/>
        </w:rPr>
        <w:t>6K</w:t>
      </w:r>
      <w:r w:rsidRPr="00A0553F">
        <w:rPr>
          <w:b/>
          <w:bCs/>
          <w:i/>
          <w:iCs/>
          <w:color w:val="000000"/>
          <w:sz w:val="22"/>
          <w:szCs w:val="22"/>
          <w:lang w:val="lv-LV"/>
        </w:rPr>
        <w:t xml:space="preserve">). </w:t>
      </w:r>
    </w:p>
    <w:p w14:paraId="0ABBB9B6" w14:textId="77777777" w:rsidR="00B10619" w:rsidRPr="00A0553F" w:rsidRDefault="00B10619" w:rsidP="00B10619">
      <w:pPr>
        <w:tabs>
          <w:tab w:val="left" w:pos="2268"/>
          <w:tab w:val="left" w:pos="2552"/>
          <w:tab w:val="left" w:pos="10908"/>
          <w:tab w:val="left" w:pos="11520"/>
        </w:tabs>
        <w:ind w:left="2552"/>
        <w:jc w:val="both"/>
        <w:rPr>
          <w:b/>
          <w:bCs/>
          <w:i/>
          <w:iCs/>
          <w:color w:val="000000"/>
          <w:sz w:val="22"/>
          <w:szCs w:val="22"/>
          <w:lang w:val="lv-LV"/>
        </w:rPr>
      </w:pPr>
      <w:r w:rsidRPr="00A0553F">
        <w:rPr>
          <w:b/>
          <w:bCs/>
          <w:i/>
          <w:iCs/>
          <w:color w:val="000000"/>
          <w:sz w:val="22"/>
          <w:szCs w:val="22"/>
          <w:lang w:val="lv-LV"/>
        </w:rPr>
        <w:t>Neatvērt pirms piedāvājumu atvēršanas sanāksmes sākuma!</w:t>
      </w:r>
    </w:p>
    <w:p w14:paraId="5ED02CB8" w14:textId="77777777" w:rsidR="00B10619" w:rsidRPr="00A0553F" w:rsidRDefault="00B10619" w:rsidP="00B10619">
      <w:pPr>
        <w:pStyle w:val="BodyText"/>
        <w:numPr>
          <w:ilvl w:val="3"/>
          <w:numId w:val="33"/>
        </w:numPr>
        <w:tabs>
          <w:tab w:val="left" w:pos="2552"/>
          <w:tab w:val="left" w:pos="7200"/>
          <w:tab w:val="left" w:pos="8280"/>
        </w:tabs>
        <w:ind w:left="2552" w:hanging="851"/>
        <w:jc w:val="both"/>
        <w:rPr>
          <w:bCs/>
          <w:color w:val="000000"/>
          <w:sz w:val="22"/>
          <w:szCs w:val="22"/>
        </w:rPr>
      </w:pPr>
      <w:r w:rsidRPr="00A0553F">
        <w:rPr>
          <w:color w:val="000000"/>
          <w:sz w:val="22"/>
          <w:szCs w:val="22"/>
        </w:rPr>
        <w:t>Vienai iekšējai aploksnei jāsatur nolikuma 1.10.2.1.punktā punktā minētā dokumentācija ar norādi uz aploksnes: “</w:t>
      </w:r>
      <w:r w:rsidRPr="00A0553F">
        <w:rPr>
          <w:b/>
          <w:bCs/>
          <w:i/>
          <w:iCs/>
          <w:color w:val="000000"/>
          <w:sz w:val="22"/>
          <w:szCs w:val="22"/>
        </w:rPr>
        <w:t>Pretendenta atlases dokumenti</w:t>
      </w:r>
      <w:r w:rsidRPr="00A0553F">
        <w:rPr>
          <w:color w:val="000000"/>
          <w:sz w:val="22"/>
          <w:szCs w:val="22"/>
        </w:rPr>
        <w:t xml:space="preserve">” </w:t>
      </w:r>
      <w:r w:rsidRPr="00A0553F">
        <w:rPr>
          <w:b/>
          <w:i/>
          <w:color w:val="000000"/>
          <w:sz w:val="22"/>
          <w:szCs w:val="22"/>
        </w:rPr>
        <w:t>– 1 (viens) oriģināls un 2 (divas) kopjas</w:t>
      </w:r>
      <w:r w:rsidRPr="00A0553F">
        <w:rPr>
          <w:b/>
          <w:bCs/>
          <w:i/>
          <w:color w:val="000000"/>
          <w:sz w:val="22"/>
          <w:szCs w:val="22"/>
        </w:rPr>
        <w:t>.</w:t>
      </w:r>
    </w:p>
    <w:p w14:paraId="7350721F" w14:textId="77777777" w:rsidR="00B10619" w:rsidRPr="00A0553F" w:rsidRDefault="00B10619" w:rsidP="00B10619">
      <w:pPr>
        <w:pStyle w:val="BodyText"/>
        <w:numPr>
          <w:ilvl w:val="3"/>
          <w:numId w:val="33"/>
        </w:numPr>
        <w:tabs>
          <w:tab w:val="left" w:pos="2552"/>
          <w:tab w:val="left" w:pos="7200"/>
          <w:tab w:val="left" w:pos="8280"/>
        </w:tabs>
        <w:ind w:left="2552" w:hanging="851"/>
        <w:jc w:val="both"/>
        <w:rPr>
          <w:bCs/>
          <w:color w:val="000000"/>
          <w:sz w:val="22"/>
          <w:szCs w:val="22"/>
        </w:rPr>
      </w:pPr>
      <w:r w:rsidRPr="00A0553F">
        <w:rPr>
          <w:color w:val="000000"/>
          <w:sz w:val="22"/>
          <w:szCs w:val="22"/>
        </w:rPr>
        <w:t xml:space="preserve">Otrai iekšējai aploksnei jāsatur nolikuma 1.10.2.2. punktā minētā dokumentācija ar norādi uz aploksnes: </w:t>
      </w:r>
      <w:r w:rsidRPr="00A0553F">
        <w:rPr>
          <w:b/>
          <w:color w:val="000000"/>
          <w:sz w:val="22"/>
          <w:szCs w:val="22"/>
        </w:rPr>
        <w:t>“</w:t>
      </w:r>
      <w:r w:rsidRPr="00A0553F">
        <w:rPr>
          <w:b/>
          <w:i/>
          <w:iCs/>
          <w:color w:val="000000"/>
          <w:sz w:val="22"/>
          <w:szCs w:val="22"/>
        </w:rPr>
        <w:t>Pretendenta finanšu un tehniskais piedāvājums</w:t>
      </w:r>
      <w:r w:rsidRPr="00A0553F">
        <w:rPr>
          <w:b/>
          <w:color w:val="000000"/>
          <w:sz w:val="22"/>
          <w:szCs w:val="22"/>
        </w:rPr>
        <w:t xml:space="preserve">” - </w:t>
      </w:r>
      <w:r w:rsidRPr="00A0553F">
        <w:rPr>
          <w:b/>
          <w:i/>
          <w:color w:val="000000"/>
          <w:sz w:val="22"/>
          <w:szCs w:val="22"/>
        </w:rPr>
        <w:t>1 (viens) oriģināls un 2 (divas) kop</w:t>
      </w:r>
      <w:r w:rsidR="00C41EC3" w:rsidRPr="00A0553F">
        <w:rPr>
          <w:b/>
          <w:i/>
          <w:color w:val="000000"/>
          <w:sz w:val="22"/>
          <w:szCs w:val="22"/>
        </w:rPr>
        <w:t>i</w:t>
      </w:r>
      <w:r w:rsidRPr="00A0553F">
        <w:rPr>
          <w:b/>
          <w:i/>
          <w:color w:val="000000"/>
          <w:sz w:val="22"/>
          <w:szCs w:val="22"/>
        </w:rPr>
        <w:t>jas</w:t>
      </w:r>
      <w:r w:rsidRPr="00A0553F">
        <w:rPr>
          <w:color w:val="000000"/>
          <w:sz w:val="22"/>
          <w:szCs w:val="22"/>
        </w:rPr>
        <w:t>.</w:t>
      </w:r>
    </w:p>
    <w:p w14:paraId="703702F3" w14:textId="77777777" w:rsidR="00B10619" w:rsidRPr="00A0553F" w:rsidRDefault="00B10619" w:rsidP="00B10619">
      <w:pPr>
        <w:pStyle w:val="BodyText"/>
        <w:numPr>
          <w:ilvl w:val="3"/>
          <w:numId w:val="33"/>
        </w:numPr>
        <w:tabs>
          <w:tab w:val="left" w:pos="2552"/>
          <w:tab w:val="left" w:pos="7200"/>
          <w:tab w:val="left" w:pos="8280"/>
        </w:tabs>
        <w:ind w:left="2552" w:hanging="851"/>
        <w:jc w:val="both"/>
        <w:rPr>
          <w:bCs/>
          <w:color w:val="000000"/>
          <w:sz w:val="22"/>
          <w:szCs w:val="22"/>
        </w:rPr>
      </w:pPr>
      <w:r w:rsidRPr="00A0553F">
        <w:rPr>
          <w:color w:val="000000"/>
          <w:sz w:val="22"/>
          <w:szCs w:val="22"/>
        </w:rPr>
        <w:t xml:space="preserve">Trešajai iekšējai aploksnei jāsatur nolikuma 1.10.2.3. punktā minētais dokuments ar norādi uz aploksnes: </w:t>
      </w:r>
      <w:r w:rsidRPr="00A0553F">
        <w:rPr>
          <w:b/>
          <w:color w:val="000000"/>
          <w:sz w:val="22"/>
          <w:szCs w:val="22"/>
        </w:rPr>
        <w:t>“</w:t>
      </w:r>
      <w:r w:rsidRPr="00A0553F">
        <w:rPr>
          <w:b/>
          <w:i/>
          <w:iCs/>
          <w:color w:val="000000"/>
          <w:sz w:val="22"/>
          <w:szCs w:val="22"/>
        </w:rPr>
        <w:t>Pretendenta piedāvājuma nodrošinājuma oriģināls</w:t>
      </w:r>
      <w:r w:rsidRPr="00A0553F">
        <w:rPr>
          <w:b/>
          <w:color w:val="000000"/>
          <w:sz w:val="22"/>
          <w:szCs w:val="22"/>
        </w:rPr>
        <w:t xml:space="preserve">” - </w:t>
      </w:r>
      <w:r w:rsidRPr="00A0553F">
        <w:rPr>
          <w:b/>
          <w:i/>
          <w:color w:val="000000"/>
          <w:sz w:val="22"/>
          <w:szCs w:val="22"/>
        </w:rPr>
        <w:t>1 (viens) oriģināls</w:t>
      </w:r>
      <w:r w:rsidRPr="00A0553F">
        <w:rPr>
          <w:b/>
          <w:color w:val="000000"/>
          <w:sz w:val="22"/>
          <w:szCs w:val="22"/>
        </w:rPr>
        <w:t>.</w:t>
      </w:r>
    </w:p>
    <w:p w14:paraId="09790F81" w14:textId="77777777" w:rsidR="00B10619" w:rsidRPr="00A0553F" w:rsidRDefault="00B10619" w:rsidP="00B10619">
      <w:pPr>
        <w:numPr>
          <w:ilvl w:val="2"/>
          <w:numId w:val="33"/>
        </w:numPr>
        <w:tabs>
          <w:tab w:val="left" w:pos="1701"/>
          <w:tab w:val="left" w:pos="3600"/>
          <w:tab w:val="left" w:pos="4500"/>
        </w:tabs>
        <w:ind w:left="1701" w:hanging="850"/>
        <w:jc w:val="both"/>
        <w:rPr>
          <w:sz w:val="22"/>
          <w:szCs w:val="22"/>
          <w:lang w:val="lv-LV"/>
        </w:rPr>
      </w:pPr>
      <w:r w:rsidRPr="00A0553F">
        <w:rPr>
          <w:color w:val="000000"/>
          <w:sz w:val="22"/>
          <w:szCs w:val="22"/>
          <w:lang w:val="lv-LV"/>
        </w:rPr>
        <w:t xml:space="preserve">Visai iesniedzamajai dokumentācijai, atbilstoši 1.10.3.punktā minētajam sadalījumam pa aploksnēm, jābūt cauršūtai (caurauklotai ar diegu, lai nebūtu brīvi nomaināmas lapas) un apzīmogotai ar pretendenta zīmogu, norādot cauršūto lapu skaitu. Katru eksemplāru, gan oriģinālu, gan katru kopiju </w:t>
      </w:r>
      <w:proofErr w:type="spellStart"/>
      <w:r w:rsidRPr="00A0553F">
        <w:rPr>
          <w:color w:val="000000"/>
          <w:sz w:val="22"/>
          <w:szCs w:val="22"/>
          <w:lang w:val="lv-LV"/>
        </w:rPr>
        <w:t>cauršuj</w:t>
      </w:r>
      <w:proofErr w:type="spellEnd"/>
      <w:r w:rsidRPr="00A0553F">
        <w:rPr>
          <w:color w:val="000000"/>
          <w:sz w:val="22"/>
          <w:szCs w:val="22"/>
          <w:lang w:val="lv-LV"/>
        </w:rPr>
        <w:t xml:space="preserve"> atsevišķi. Uz katra no eksemplāra pirmās lapas atbilstoši norādot „ORIĢINĀLS” vai </w:t>
      </w:r>
      <w:r w:rsidRPr="00A0553F">
        <w:rPr>
          <w:sz w:val="22"/>
          <w:szCs w:val="22"/>
          <w:lang w:val="lv-LV"/>
        </w:rPr>
        <w:t>„KOPIJA”.</w:t>
      </w:r>
    </w:p>
    <w:p w14:paraId="045478A5" w14:textId="77777777" w:rsidR="00B10619" w:rsidRPr="00A0553F" w:rsidRDefault="00B10619" w:rsidP="00B10619">
      <w:pPr>
        <w:numPr>
          <w:ilvl w:val="2"/>
          <w:numId w:val="33"/>
        </w:numPr>
        <w:tabs>
          <w:tab w:val="left" w:pos="1701"/>
          <w:tab w:val="left" w:pos="3600"/>
          <w:tab w:val="left" w:pos="4500"/>
        </w:tabs>
        <w:ind w:left="1701" w:hanging="850"/>
        <w:jc w:val="both"/>
        <w:rPr>
          <w:sz w:val="22"/>
          <w:szCs w:val="22"/>
          <w:lang w:val="lv-LV"/>
        </w:rPr>
      </w:pPr>
      <w:r w:rsidRPr="00A0553F">
        <w:rPr>
          <w:sz w:val="22"/>
          <w:szCs w:val="22"/>
          <w:lang w:val="lv-LV"/>
        </w:rPr>
        <w:t>Nolikumā norādītajā vietā un laikā pretendents iesniedz piedāvājumu, kas sagatavots un noformēts atbilstoši nolikumā noteiktajām prasībām.</w:t>
      </w:r>
    </w:p>
    <w:p w14:paraId="37A50EEF" w14:textId="77777777" w:rsidR="00B10619" w:rsidRPr="00A0553F" w:rsidRDefault="00B10619" w:rsidP="00B10619">
      <w:pPr>
        <w:numPr>
          <w:ilvl w:val="2"/>
          <w:numId w:val="33"/>
        </w:numPr>
        <w:tabs>
          <w:tab w:val="left" w:pos="1701"/>
          <w:tab w:val="left" w:pos="3600"/>
          <w:tab w:val="left" w:pos="4500"/>
        </w:tabs>
        <w:ind w:left="1701" w:hanging="850"/>
        <w:jc w:val="both"/>
        <w:rPr>
          <w:sz w:val="22"/>
          <w:szCs w:val="22"/>
          <w:lang w:val="lv-LV"/>
        </w:rPr>
      </w:pPr>
      <w:r w:rsidRPr="00A0553F">
        <w:rPr>
          <w:sz w:val="22"/>
          <w:szCs w:val="22"/>
          <w:lang w:val="lv-LV"/>
        </w:rPr>
        <w:t>Pretendents iesniedz parakstītu piedāvājumu. Parakstītam jābūt katram piedāvājumā iekļautajam dokumenta oriģinālam.</w:t>
      </w:r>
    </w:p>
    <w:p w14:paraId="523ABB1E" w14:textId="77777777" w:rsidR="00B10619" w:rsidRPr="00A0553F" w:rsidRDefault="00B10619" w:rsidP="00B10619">
      <w:pPr>
        <w:numPr>
          <w:ilvl w:val="2"/>
          <w:numId w:val="33"/>
        </w:numPr>
        <w:tabs>
          <w:tab w:val="left" w:pos="1701"/>
          <w:tab w:val="left" w:pos="3600"/>
          <w:tab w:val="left" w:pos="4500"/>
        </w:tabs>
        <w:ind w:left="1701" w:hanging="850"/>
        <w:jc w:val="both"/>
        <w:rPr>
          <w:sz w:val="22"/>
          <w:szCs w:val="22"/>
          <w:lang w:val="lv-LV"/>
        </w:rPr>
      </w:pPr>
      <w:r w:rsidRPr="00A0553F">
        <w:rPr>
          <w:sz w:val="22"/>
          <w:szCs w:val="22"/>
          <w:lang w:val="lv-LV"/>
        </w:rPr>
        <w:t xml:space="preserve">Dokumentus paraksta pretendenta </w:t>
      </w:r>
      <w:proofErr w:type="spellStart"/>
      <w:r w:rsidRPr="00A0553F">
        <w:rPr>
          <w:sz w:val="22"/>
          <w:szCs w:val="22"/>
          <w:lang w:val="lv-LV"/>
        </w:rPr>
        <w:t>paraksttiesīgā</w:t>
      </w:r>
      <w:proofErr w:type="spellEnd"/>
      <w:r w:rsidRPr="00A0553F">
        <w:rPr>
          <w:sz w:val="22"/>
          <w:szCs w:val="22"/>
          <w:lang w:val="lv-LV"/>
        </w:rPr>
        <w:t xml:space="preserve"> amatpersona. Ja dokumentus paraksta pilnvarotas personas, piedāvājumam pievieno attiecīgās pilnvaras apliecinātu kopiju, ko iekļauj </w:t>
      </w:r>
      <w:r w:rsidRPr="00A0553F">
        <w:rPr>
          <w:bCs/>
          <w:sz w:val="22"/>
          <w:szCs w:val="22"/>
          <w:lang w:val="lv-LV"/>
        </w:rPr>
        <w:t>(iešuj) pretendenta atlases dokumentos</w:t>
      </w:r>
      <w:r w:rsidRPr="00A0553F">
        <w:rPr>
          <w:sz w:val="22"/>
          <w:szCs w:val="22"/>
          <w:lang w:val="lv-LV"/>
        </w:rPr>
        <w:t>.</w:t>
      </w:r>
    </w:p>
    <w:p w14:paraId="32295500" w14:textId="77777777" w:rsidR="00B10619" w:rsidRPr="00A0553F" w:rsidRDefault="00B10619" w:rsidP="00B10619">
      <w:pPr>
        <w:numPr>
          <w:ilvl w:val="2"/>
          <w:numId w:val="33"/>
        </w:numPr>
        <w:tabs>
          <w:tab w:val="left" w:pos="1701"/>
          <w:tab w:val="left" w:pos="3600"/>
          <w:tab w:val="left" w:pos="4500"/>
        </w:tabs>
        <w:ind w:left="1701" w:hanging="850"/>
        <w:jc w:val="both"/>
        <w:rPr>
          <w:sz w:val="22"/>
          <w:szCs w:val="22"/>
          <w:lang w:val="lv-LV"/>
        </w:rPr>
      </w:pPr>
      <w:r w:rsidRPr="00A0553F">
        <w:rPr>
          <w:sz w:val="22"/>
          <w:szCs w:val="22"/>
          <w:lang w:val="lv-LV"/>
        </w:rPr>
        <w:t>Finanšu piedāvājumā iekļautās tāmes sastāda un pārbauda personas, kuras ir saņēmušas būvprakses sertifikātu, norādot paraksta atšifrējumu un sertifikāta numuru. Attiecīgajam sertifikātam jābūt derīgam piedāvājuma iesniegšanas dienā.</w:t>
      </w:r>
    </w:p>
    <w:p w14:paraId="76AEB870" w14:textId="77777777" w:rsidR="00B10619" w:rsidRPr="00A0553F" w:rsidRDefault="00B10619" w:rsidP="00B10619">
      <w:pPr>
        <w:numPr>
          <w:ilvl w:val="2"/>
          <w:numId w:val="33"/>
        </w:numPr>
        <w:tabs>
          <w:tab w:val="left" w:pos="1701"/>
          <w:tab w:val="left" w:pos="3600"/>
          <w:tab w:val="left" w:pos="4500"/>
        </w:tabs>
        <w:ind w:left="1701" w:hanging="850"/>
        <w:jc w:val="both"/>
        <w:rPr>
          <w:sz w:val="22"/>
          <w:szCs w:val="22"/>
          <w:lang w:val="lv-LV"/>
        </w:rPr>
      </w:pPr>
      <w:r w:rsidRPr="00A0553F">
        <w:rPr>
          <w:sz w:val="22"/>
          <w:szCs w:val="22"/>
          <w:lang w:val="lv-LV"/>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14:paraId="27E69FEB" w14:textId="77777777" w:rsidR="00B10619" w:rsidRPr="00A0553F" w:rsidRDefault="00B10619" w:rsidP="00B10619">
      <w:pPr>
        <w:numPr>
          <w:ilvl w:val="2"/>
          <w:numId w:val="33"/>
        </w:numPr>
        <w:tabs>
          <w:tab w:val="left" w:pos="1701"/>
          <w:tab w:val="left" w:pos="3600"/>
          <w:tab w:val="left" w:pos="4500"/>
        </w:tabs>
        <w:ind w:left="1701" w:hanging="850"/>
        <w:jc w:val="both"/>
        <w:rPr>
          <w:sz w:val="22"/>
          <w:szCs w:val="22"/>
          <w:lang w:val="lv-LV"/>
        </w:rPr>
      </w:pPr>
      <w:r w:rsidRPr="00A0553F">
        <w:rPr>
          <w:sz w:val="22"/>
          <w:szCs w:val="22"/>
          <w:lang w:val="lv-LV"/>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14:paraId="5591BE54" w14:textId="77777777" w:rsidR="00B10619" w:rsidRPr="00A0553F" w:rsidRDefault="00B10619" w:rsidP="00B10619">
      <w:pPr>
        <w:numPr>
          <w:ilvl w:val="2"/>
          <w:numId w:val="33"/>
        </w:numPr>
        <w:tabs>
          <w:tab w:val="left" w:pos="1701"/>
          <w:tab w:val="left" w:pos="3600"/>
          <w:tab w:val="left" w:pos="4500"/>
        </w:tabs>
        <w:ind w:left="1701" w:hanging="850"/>
        <w:jc w:val="both"/>
        <w:rPr>
          <w:color w:val="000000"/>
          <w:sz w:val="22"/>
          <w:szCs w:val="22"/>
          <w:lang w:val="lv-LV"/>
        </w:rPr>
      </w:pPr>
      <w:r w:rsidRPr="00A0553F">
        <w:rPr>
          <w:sz w:val="22"/>
          <w:szCs w:val="22"/>
          <w:lang w:val="lv-LV"/>
        </w:rPr>
        <w:t xml:space="preserve">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w:t>
      </w:r>
      <w:r w:rsidRPr="00A0553F">
        <w:rPr>
          <w:sz w:val="22"/>
          <w:szCs w:val="22"/>
          <w:lang w:val="lv-LV"/>
        </w:rPr>
        <w:lastRenderedPageBreak/>
        <w:t>citus dokumentus, saņemt un izdot rīkojumus grupas dalībnieku vārdā, un ar kuru notiks visi maksājumi. Vienošanās dokumentā jānorāda katra grupas dalībnieka Darba daļa (procentos).</w:t>
      </w:r>
    </w:p>
    <w:p w14:paraId="533F930D" w14:textId="77777777" w:rsidR="00B10619" w:rsidRPr="00A0553F" w:rsidRDefault="00B10619" w:rsidP="00B10619">
      <w:pPr>
        <w:numPr>
          <w:ilvl w:val="2"/>
          <w:numId w:val="33"/>
        </w:numPr>
        <w:tabs>
          <w:tab w:val="left" w:pos="1701"/>
          <w:tab w:val="left" w:pos="3600"/>
          <w:tab w:val="left" w:pos="4500"/>
        </w:tabs>
        <w:ind w:left="1701" w:hanging="850"/>
        <w:jc w:val="both"/>
        <w:rPr>
          <w:color w:val="000000"/>
          <w:sz w:val="22"/>
          <w:szCs w:val="22"/>
          <w:lang w:val="lv-LV"/>
        </w:rPr>
      </w:pPr>
      <w:r w:rsidRPr="00A0553F">
        <w:rPr>
          <w:sz w:val="22"/>
          <w:szCs w:val="22"/>
          <w:lang w:val="lv-LV"/>
        </w:rPr>
        <w:t>Katrs Pretendents, kā galvenais būvuzņēmējs drīkst iesniegt tikai vienu piedāvājumu</w:t>
      </w:r>
      <w:r w:rsidRPr="00A0553F">
        <w:rPr>
          <w:color w:val="000000"/>
          <w:sz w:val="22"/>
          <w:szCs w:val="22"/>
          <w:lang w:val="lv-LV"/>
        </w:rPr>
        <w:t>.</w:t>
      </w:r>
    </w:p>
    <w:p w14:paraId="48F94133" w14:textId="77777777" w:rsidR="00B10619" w:rsidRPr="00A0553F" w:rsidRDefault="00B10619" w:rsidP="00B10619">
      <w:pPr>
        <w:numPr>
          <w:ilvl w:val="2"/>
          <w:numId w:val="33"/>
        </w:numPr>
        <w:tabs>
          <w:tab w:val="left" w:pos="1701"/>
          <w:tab w:val="left" w:pos="3600"/>
          <w:tab w:val="left" w:pos="4500"/>
        </w:tabs>
        <w:ind w:left="1701" w:hanging="850"/>
        <w:jc w:val="both"/>
        <w:rPr>
          <w:color w:val="000000"/>
          <w:sz w:val="22"/>
          <w:szCs w:val="22"/>
          <w:lang w:val="lv-LV"/>
        </w:rPr>
      </w:pPr>
      <w:r w:rsidRPr="00A0553F">
        <w:rPr>
          <w:color w:val="000000"/>
          <w:sz w:val="22"/>
          <w:szCs w:val="22"/>
          <w:lang w:val="lv-LV"/>
        </w:rPr>
        <w:t>Piedāvājumā norāda, vai attiecībā uz piedāvājuma priekšmetu vai atsevišķām tā daļām nepieciešams ievērot komercnoslēpumu.</w:t>
      </w:r>
    </w:p>
    <w:p w14:paraId="1D471573" w14:textId="77777777" w:rsidR="00B10619" w:rsidRPr="00A0553F" w:rsidRDefault="00B10619" w:rsidP="00B10619">
      <w:pPr>
        <w:numPr>
          <w:ilvl w:val="2"/>
          <w:numId w:val="33"/>
        </w:numPr>
        <w:tabs>
          <w:tab w:val="left" w:pos="1701"/>
          <w:tab w:val="left" w:pos="3600"/>
          <w:tab w:val="left" w:pos="4500"/>
        </w:tabs>
        <w:ind w:left="1701" w:hanging="850"/>
        <w:jc w:val="both"/>
        <w:rPr>
          <w:color w:val="000000"/>
          <w:sz w:val="22"/>
          <w:szCs w:val="22"/>
          <w:lang w:val="lv-LV"/>
        </w:rPr>
      </w:pPr>
      <w:r w:rsidRPr="00A0553F">
        <w:rPr>
          <w:color w:val="000000"/>
          <w:sz w:val="22"/>
          <w:szCs w:val="22"/>
          <w:lang w:val="lv-LV"/>
        </w:rPr>
        <w:t>Pretendents piedāvājumu var iesniegt, sākot ar konkursa izziņošanas dienu.</w:t>
      </w:r>
    </w:p>
    <w:p w14:paraId="4B0EA109" w14:textId="77777777" w:rsidR="00B10619" w:rsidRPr="00A0553F" w:rsidRDefault="00B10619" w:rsidP="00B10619">
      <w:pPr>
        <w:numPr>
          <w:ilvl w:val="2"/>
          <w:numId w:val="33"/>
        </w:numPr>
        <w:tabs>
          <w:tab w:val="left" w:pos="1701"/>
          <w:tab w:val="left" w:pos="3600"/>
          <w:tab w:val="left" w:pos="4500"/>
        </w:tabs>
        <w:ind w:left="1701" w:hanging="850"/>
        <w:jc w:val="both"/>
        <w:rPr>
          <w:color w:val="000000"/>
          <w:sz w:val="22"/>
          <w:szCs w:val="22"/>
          <w:lang w:val="lv-LV"/>
        </w:rPr>
      </w:pPr>
      <w:r w:rsidRPr="00A0553F">
        <w:rPr>
          <w:color w:val="000000"/>
          <w:sz w:val="22"/>
          <w:szCs w:val="22"/>
          <w:lang w:val="lv-LV"/>
        </w:rPr>
        <w:t>Pretendents pirms piedāvājumu iesniegšanas termiņa beigām var grozīt vai atsaukt iesniegto piedāvājumu.</w:t>
      </w:r>
    </w:p>
    <w:p w14:paraId="0B44C252" w14:textId="77777777" w:rsidR="00B10619" w:rsidRPr="00A0553F" w:rsidRDefault="00B10619" w:rsidP="00B10619">
      <w:pPr>
        <w:numPr>
          <w:ilvl w:val="2"/>
          <w:numId w:val="33"/>
        </w:numPr>
        <w:tabs>
          <w:tab w:val="left" w:pos="1701"/>
          <w:tab w:val="left" w:pos="3600"/>
          <w:tab w:val="left" w:pos="4500"/>
        </w:tabs>
        <w:ind w:left="1701" w:hanging="850"/>
        <w:jc w:val="both"/>
        <w:rPr>
          <w:sz w:val="22"/>
          <w:szCs w:val="22"/>
          <w:lang w:val="lv-LV"/>
        </w:rPr>
      </w:pPr>
      <w:r w:rsidRPr="00A0553F">
        <w:rPr>
          <w:color w:val="000000"/>
          <w:sz w:val="22"/>
          <w:szCs w:val="22"/>
          <w:lang w:val="lv-LV"/>
        </w:rPr>
        <w:t>Pasūtītājs pieņem izskatīšanai tikai tos piedāvājumus, kas noformēti tā, lai piedāvājumā iekļautā informācija nebūtu pieejama līdz piedāvājumu atvēršanas br</w:t>
      </w:r>
      <w:r w:rsidRPr="00A0553F">
        <w:rPr>
          <w:sz w:val="22"/>
          <w:szCs w:val="22"/>
          <w:lang w:val="lv-LV"/>
        </w:rPr>
        <w:t>īdim. Ja piedāvājums nav atbilstoši noformēts, piedāvājums atdodams tā iesniedzējam un piedāvājuma saņemšanu nereģistrē.</w:t>
      </w:r>
    </w:p>
    <w:p w14:paraId="67DF746A" w14:textId="77777777" w:rsidR="00B10619" w:rsidRPr="00A0553F" w:rsidRDefault="00B10619" w:rsidP="00B10619">
      <w:pPr>
        <w:numPr>
          <w:ilvl w:val="2"/>
          <w:numId w:val="33"/>
        </w:numPr>
        <w:tabs>
          <w:tab w:val="left" w:pos="1701"/>
          <w:tab w:val="left" w:pos="3600"/>
          <w:tab w:val="left" w:pos="4500"/>
        </w:tabs>
        <w:ind w:left="1701" w:hanging="850"/>
        <w:jc w:val="both"/>
        <w:rPr>
          <w:sz w:val="22"/>
          <w:szCs w:val="22"/>
          <w:lang w:val="lv-LV"/>
        </w:rPr>
      </w:pPr>
      <w:r w:rsidRPr="00A0553F">
        <w:rPr>
          <w:sz w:val="22"/>
          <w:szCs w:val="22"/>
          <w:lang w:val="lv-LV"/>
        </w:rPr>
        <w:t xml:space="preserve">Visām izmaksām piedāvājumā jābūt uzrādītām </w:t>
      </w:r>
      <w:proofErr w:type="spellStart"/>
      <w:r w:rsidRPr="00A0553F">
        <w:rPr>
          <w:sz w:val="22"/>
          <w:szCs w:val="22"/>
          <w:lang w:val="lv-LV"/>
        </w:rPr>
        <w:t>euro</w:t>
      </w:r>
      <w:proofErr w:type="spellEnd"/>
      <w:r w:rsidRPr="00A0553F">
        <w:rPr>
          <w:sz w:val="22"/>
          <w:szCs w:val="22"/>
          <w:lang w:val="lv-LV"/>
        </w:rPr>
        <w:t>. Dokumenti aizpildāmi saskaņā ar nolikumam pievienotajām veidlapu formām. Ja formas nav norādītas, pretendents brīvā formā norāda nolikumā pieprasīto informāciju</w:t>
      </w:r>
    </w:p>
    <w:p w14:paraId="0282024B" w14:textId="77777777" w:rsidR="00B10619" w:rsidRPr="00A0553F" w:rsidRDefault="00B10619" w:rsidP="00B10619">
      <w:pPr>
        <w:numPr>
          <w:ilvl w:val="2"/>
          <w:numId w:val="33"/>
        </w:numPr>
        <w:tabs>
          <w:tab w:val="left" w:pos="1701"/>
          <w:tab w:val="left" w:pos="3600"/>
          <w:tab w:val="left" w:pos="4500"/>
        </w:tabs>
        <w:ind w:left="1701" w:hanging="850"/>
        <w:jc w:val="both"/>
        <w:rPr>
          <w:sz w:val="22"/>
          <w:szCs w:val="22"/>
          <w:lang w:val="lv-LV"/>
        </w:rPr>
      </w:pPr>
      <w:r w:rsidRPr="00A0553F">
        <w:rPr>
          <w:sz w:val="22"/>
          <w:szCs w:val="22"/>
          <w:lang w:val="lv-LV"/>
        </w:rPr>
        <w:t>Iesniedzot piedāvājumu, pretendents apliecina, ka ir iepazinies un piekrīt visiem nolikuma un iepirkuma līguma projekta (3.pielikums) nosacījumiem.</w:t>
      </w:r>
    </w:p>
    <w:p w14:paraId="509EAD6B" w14:textId="77777777" w:rsidR="00B10619" w:rsidRPr="00A0553F" w:rsidRDefault="00B10619" w:rsidP="00B10619">
      <w:pPr>
        <w:numPr>
          <w:ilvl w:val="2"/>
          <w:numId w:val="33"/>
        </w:numPr>
        <w:tabs>
          <w:tab w:val="left" w:pos="1701"/>
          <w:tab w:val="left" w:pos="3600"/>
          <w:tab w:val="left" w:pos="4500"/>
        </w:tabs>
        <w:ind w:left="1701" w:hanging="850"/>
        <w:jc w:val="both"/>
        <w:rPr>
          <w:sz w:val="22"/>
          <w:szCs w:val="22"/>
          <w:lang w:val="lv-LV"/>
        </w:rPr>
      </w:pPr>
      <w:r w:rsidRPr="00A0553F">
        <w:rPr>
          <w:sz w:val="22"/>
          <w:szCs w:val="22"/>
          <w:lang w:val="lv-LV"/>
        </w:rPr>
        <w:t>Tiek uzskatīts, ka pretendenti, iesniedzot savus piedāvājumus, ir iepazinušies ar visiem Latvijā spēkā esošiem normatīvajiem aktiem, kas jebkādā veidā var ietekmēt vai var attiekties uz līgumā noteiktajām vai ar to saistītajām darbībām.</w:t>
      </w:r>
    </w:p>
    <w:p w14:paraId="726FC839" w14:textId="77777777" w:rsidR="00B10619" w:rsidRPr="00A0553F" w:rsidRDefault="00B10619" w:rsidP="00B10619">
      <w:pPr>
        <w:pStyle w:val="Title"/>
        <w:tabs>
          <w:tab w:val="left" w:pos="3276"/>
        </w:tabs>
        <w:ind w:left="792" w:hanging="792"/>
        <w:jc w:val="both"/>
        <w:rPr>
          <w:bCs/>
          <w:sz w:val="22"/>
          <w:szCs w:val="22"/>
          <w:u w:val="none"/>
        </w:rPr>
      </w:pPr>
    </w:p>
    <w:p w14:paraId="45612832" w14:textId="77777777" w:rsidR="00B10619" w:rsidRPr="00A0553F" w:rsidRDefault="00B10619" w:rsidP="00B10619">
      <w:pPr>
        <w:pStyle w:val="Title"/>
        <w:numPr>
          <w:ilvl w:val="1"/>
          <w:numId w:val="33"/>
        </w:numPr>
        <w:tabs>
          <w:tab w:val="left" w:pos="0"/>
          <w:tab w:val="left" w:pos="900"/>
        </w:tabs>
        <w:jc w:val="both"/>
        <w:rPr>
          <w:bCs/>
          <w:sz w:val="22"/>
          <w:szCs w:val="22"/>
          <w:u w:val="none"/>
        </w:rPr>
      </w:pPr>
      <w:r w:rsidRPr="00A0553F">
        <w:rPr>
          <w:bCs/>
          <w:sz w:val="22"/>
          <w:szCs w:val="22"/>
          <w:u w:val="none"/>
        </w:rPr>
        <w:t>Līguma apmaksas nosacījumi</w:t>
      </w:r>
    </w:p>
    <w:p w14:paraId="3B4FD8D0" w14:textId="77777777" w:rsidR="00B10619" w:rsidRPr="00A0553F" w:rsidRDefault="00B10619" w:rsidP="00B10619">
      <w:pPr>
        <w:pStyle w:val="Subtitle"/>
        <w:numPr>
          <w:ilvl w:val="2"/>
          <w:numId w:val="33"/>
        </w:numPr>
        <w:tabs>
          <w:tab w:val="num" w:pos="1701"/>
        </w:tabs>
        <w:spacing w:before="0" w:after="0"/>
        <w:ind w:left="1701" w:hanging="850"/>
        <w:jc w:val="both"/>
        <w:rPr>
          <w:rFonts w:ascii="Times New Roman" w:hAnsi="Times New Roman" w:cs="Times New Roman"/>
          <w:i w:val="0"/>
          <w:iCs w:val="0"/>
          <w:sz w:val="22"/>
          <w:szCs w:val="22"/>
          <w:lang w:val="lv-LV"/>
        </w:rPr>
      </w:pPr>
      <w:r w:rsidRPr="00A0553F">
        <w:rPr>
          <w:rFonts w:ascii="Times New Roman" w:hAnsi="Times New Roman" w:cs="Times New Roman"/>
          <w:i w:val="0"/>
          <w:iCs w:val="0"/>
          <w:sz w:val="22"/>
          <w:szCs w:val="22"/>
          <w:lang w:val="lv-LV"/>
        </w:rPr>
        <w:t>Apmaksas nosacījumi saskaņā ar līguma projektu (3.pielikums).</w:t>
      </w:r>
    </w:p>
    <w:p w14:paraId="013D6474" w14:textId="5245857C" w:rsidR="00B10619" w:rsidRPr="00A0553F" w:rsidRDefault="00B10619" w:rsidP="00B10619">
      <w:pPr>
        <w:numPr>
          <w:ilvl w:val="2"/>
          <w:numId w:val="33"/>
        </w:numPr>
        <w:tabs>
          <w:tab w:val="num" w:pos="1701"/>
        </w:tabs>
        <w:ind w:left="1701" w:hanging="850"/>
        <w:jc w:val="both"/>
        <w:rPr>
          <w:sz w:val="22"/>
          <w:szCs w:val="22"/>
          <w:lang w:val="lv-LV"/>
        </w:rPr>
      </w:pPr>
      <w:r w:rsidRPr="00A0553F">
        <w:rPr>
          <w:sz w:val="22"/>
          <w:szCs w:val="22"/>
          <w:lang w:val="lv-LV"/>
        </w:rPr>
        <w:t xml:space="preserve">Maksājumi par izpildīto Darbu notiek līdz samaksa par izpildīto Darbu sasniedz </w:t>
      </w:r>
      <w:r w:rsidR="00652F73" w:rsidRPr="00A0553F">
        <w:rPr>
          <w:sz w:val="22"/>
          <w:szCs w:val="22"/>
          <w:lang w:val="lv-LV"/>
        </w:rPr>
        <w:t>9</w:t>
      </w:r>
      <w:r w:rsidRPr="00A0553F">
        <w:rPr>
          <w:sz w:val="22"/>
          <w:szCs w:val="22"/>
          <w:lang w:val="lv-LV"/>
        </w:rPr>
        <w:t>0% no Līguma summas.</w:t>
      </w:r>
    </w:p>
    <w:p w14:paraId="2B437528" w14:textId="337A6BC0" w:rsidR="00B10619" w:rsidRPr="00A0553F" w:rsidRDefault="00B10619" w:rsidP="00B10619">
      <w:pPr>
        <w:pStyle w:val="BodyText"/>
        <w:numPr>
          <w:ilvl w:val="2"/>
          <w:numId w:val="33"/>
        </w:numPr>
        <w:tabs>
          <w:tab w:val="num" w:pos="1701"/>
        </w:tabs>
        <w:ind w:left="1701" w:hanging="850"/>
        <w:jc w:val="both"/>
        <w:rPr>
          <w:sz w:val="22"/>
          <w:szCs w:val="22"/>
        </w:rPr>
      </w:pPr>
      <w:r w:rsidRPr="00A0553F">
        <w:rPr>
          <w:rFonts w:eastAsia="TimesNewRomanPSMT"/>
          <w:sz w:val="22"/>
          <w:szCs w:val="22"/>
        </w:rPr>
        <w:t xml:space="preserve">Pēc Būves nodošanas pasūtītājam ar Pieņemšanas – nodošanas aktu par izpildīto Darbu Izpildītājam tiek apmaksāti atlikušie </w:t>
      </w:r>
      <w:r w:rsidR="00652F73" w:rsidRPr="00A0553F">
        <w:rPr>
          <w:rFonts w:eastAsia="TimesNewRomanPSMT"/>
          <w:sz w:val="22"/>
          <w:szCs w:val="22"/>
        </w:rPr>
        <w:t>1</w:t>
      </w:r>
      <w:r w:rsidRPr="00A0553F">
        <w:rPr>
          <w:rFonts w:eastAsia="TimesNewRomanPSMT"/>
          <w:sz w:val="22"/>
          <w:szCs w:val="22"/>
        </w:rPr>
        <w:t>0% (</w:t>
      </w:r>
      <w:r w:rsidR="00765ADD" w:rsidRPr="00A0553F">
        <w:rPr>
          <w:rFonts w:eastAsia="TimesNewRomanPSMT"/>
          <w:sz w:val="22"/>
          <w:szCs w:val="22"/>
        </w:rPr>
        <w:t>desmit</w:t>
      </w:r>
      <w:r w:rsidRPr="00A0553F">
        <w:rPr>
          <w:rFonts w:eastAsia="TimesNewRomanPSMT"/>
          <w:sz w:val="22"/>
          <w:szCs w:val="22"/>
        </w:rPr>
        <w:t xml:space="preserve"> procenti) no Līguma summas 30 (trīsdesmit) dienu laikā pēc rēķina </w:t>
      </w:r>
      <w:r w:rsidRPr="00A0553F">
        <w:rPr>
          <w:sz w:val="22"/>
          <w:szCs w:val="22"/>
        </w:rPr>
        <w:t>saņemšanas</w:t>
      </w:r>
      <w:r w:rsidRPr="00A0553F">
        <w:rPr>
          <w:rFonts w:eastAsia="TimesNewRomanPSMT"/>
          <w:sz w:val="22"/>
          <w:szCs w:val="22"/>
        </w:rPr>
        <w:t>.</w:t>
      </w:r>
    </w:p>
    <w:p w14:paraId="55F25027" w14:textId="77777777" w:rsidR="00B10619" w:rsidRPr="00A0553F" w:rsidRDefault="00B10619" w:rsidP="00B10619">
      <w:pPr>
        <w:pStyle w:val="BodyText"/>
        <w:rPr>
          <w:sz w:val="22"/>
          <w:szCs w:val="22"/>
        </w:rPr>
      </w:pPr>
    </w:p>
    <w:p w14:paraId="4BF9DE97" w14:textId="77777777" w:rsidR="00B10619" w:rsidRPr="00A0553F" w:rsidRDefault="00B10619" w:rsidP="00B10619">
      <w:pPr>
        <w:pStyle w:val="Title"/>
        <w:numPr>
          <w:ilvl w:val="1"/>
          <w:numId w:val="33"/>
        </w:numPr>
        <w:tabs>
          <w:tab w:val="left" w:pos="0"/>
          <w:tab w:val="left" w:pos="900"/>
        </w:tabs>
        <w:jc w:val="both"/>
        <w:rPr>
          <w:b w:val="0"/>
          <w:sz w:val="22"/>
          <w:szCs w:val="22"/>
          <w:u w:val="none"/>
        </w:rPr>
      </w:pPr>
      <w:r w:rsidRPr="00A0553F">
        <w:rPr>
          <w:bCs/>
          <w:sz w:val="22"/>
          <w:szCs w:val="22"/>
          <w:u w:val="none"/>
        </w:rPr>
        <w:t>Līgumcenas noteikšanas nosacījumi</w:t>
      </w:r>
    </w:p>
    <w:p w14:paraId="4BDD3719" w14:textId="77777777" w:rsidR="00B10619" w:rsidRPr="00A0553F" w:rsidRDefault="00B10619" w:rsidP="00B10619">
      <w:pPr>
        <w:pStyle w:val="Subtitle"/>
        <w:spacing w:before="0" w:after="0"/>
        <w:ind w:left="851"/>
        <w:jc w:val="both"/>
        <w:rPr>
          <w:rFonts w:ascii="Times New Roman" w:hAnsi="Times New Roman" w:cs="Times New Roman"/>
          <w:i w:val="0"/>
          <w:iCs w:val="0"/>
          <w:sz w:val="22"/>
          <w:szCs w:val="22"/>
          <w:lang w:val="lv-LV"/>
        </w:rPr>
      </w:pPr>
      <w:r w:rsidRPr="00A0553F">
        <w:rPr>
          <w:rFonts w:ascii="Times New Roman" w:hAnsi="Times New Roman" w:cs="Times New Roman"/>
          <w:i w:val="0"/>
          <w:iCs w:val="0"/>
          <w:sz w:val="22"/>
          <w:szCs w:val="22"/>
          <w:lang w:val="lv-LV"/>
        </w:rPr>
        <w:t>Pretendents, nosakot līgumcenu, ņem vērā un iekļauj līgumcenā visus iespējamos sadārdzinājumus un citas cenu izmaiņas. Līguma izpildes laikā netiek pieļauta līgumcenas maiņa, pamatojoties uz izmaksu pieaugumu.</w:t>
      </w:r>
    </w:p>
    <w:p w14:paraId="009797AC" w14:textId="77777777" w:rsidR="00B10619" w:rsidRPr="00A0553F" w:rsidRDefault="00B10619" w:rsidP="00B10619">
      <w:pPr>
        <w:pStyle w:val="BodyText"/>
        <w:rPr>
          <w:sz w:val="22"/>
          <w:szCs w:val="22"/>
        </w:rPr>
      </w:pPr>
    </w:p>
    <w:p w14:paraId="52A24FF0" w14:textId="77777777" w:rsidR="00B10619" w:rsidRPr="00A0553F" w:rsidRDefault="00B10619" w:rsidP="00B10619">
      <w:pPr>
        <w:pStyle w:val="Title"/>
        <w:numPr>
          <w:ilvl w:val="1"/>
          <w:numId w:val="33"/>
        </w:numPr>
        <w:tabs>
          <w:tab w:val="left" w:pos="0"/>
          <w:tab w:val="left" w:pos="900"/>
        </w:tabs>
        <w:jc w:val="both"/>
        <w:rPr>
          <w:bCs/>
          <w:sz w:val="22"/>
          <w:szCs w:val="22"/>
          <w:u w:val="none"/>
        </w:rPr>
      </w:pPr>
      <w:r w:rsidRPr="00A0553F">
        <w:rPr>
          <w:bCs/>
          <w:sz w:val="22"/>
          <w:szCs w:val="22"/>
          <w:u w:val="none"/>
        </w:rPr>
        <w:t>Avansa maksājumi</w:t>
      </w:r>
    </w:p>
    <w:p w14:paraId="37E19BB5" w14:textId="28944A0C" w:rsidR="00B10619" w:rsidRPr="00A0553F" w:rsidRDefault="003930FA" w:rsidP="00B10619">
      <w:pPr>
        <w:pStyle w:val="Apakpunkts"/>
        <w:numPr>
          <w:ilvl w:val="0"/>
          <w:numId w:val="0"/>
        </w:numPr>
        <w:ind w:left="851"/>
        <w:jc w:val="both"/>
        <w:rPr>
          <w:rFonts w:ascii="Times New Roman" w:hAnsi="Times New Roman"/>
          <w:b w:val="0"/>
          <w:sz w:val="22"/>
          <w:szCs w:val="22"/>
        </w:rPr>
      </w:pPr>
      <w:r w:rsidRPr="00A0553F">
        <w:rPr>
          <w:rFonts w:ascii="Times New Roman" w:hAnsi="Times New Roman"/>
          <w:b w:val="0"/>
          <w:sz w:val="22"/>
          <w:szCs w:val="22"/>
        </w:rPr>
        <w:t>Līguma</w:t>
      </w:r>
      <w:r w:rsidR="00B10619" w:rsidRPr="00A0553F">
        <w:rPr>
          <w:rFonts w:ascii="Times New Roman" w:hAnsi="Times New Roman"/>
          <w:b w:val="0"/>
          <w:sz w:val="22"/>
          <w:szCs w:val="22"/>
        </w:rPr>
        <w:t xml:space="preserve"> ietvaros </w:t>
      </w:r>
      <w:r w:rsidR="00635A7B" w:rsidRPr="00A0553F">
        <w:rPr>
          <w:rFonts w:ascii="Times New Roman" w:hAnsi="Times New Roman"/>
          <w:b w:val="0"/>
          <w:sz w:val="22"/>
          <w:szCs w:val="22"/>
        </w:rPr>
        <w:t xml:space="preserve">nav </w:t>
      </w:r>
      <w:r w:rsidR="00B10619" w:rsidRPr="00A0553F">
        <w:rPr>
          <w:rFonts w:ascii="Times New Roman" w:hAnsi="Times New Roman"/>
          <w:b w:val="0"/>
          <w:sz w:val="22"/>
          <w:szCs w:val="22"/>
        </w:rPr>
        <w:t xml:space="preserve">paredzēts avansa maksājums. </w:t>
      </w:r>
    </w:p>
    <w:p w14:paraId="651F34CF" w14:textId="77777777" w:rsidR="00B10619" w:rsidRPr="00A0553F" w:rsidRDefault="00B10619" w:rsidP="00B10619">
      <w:pPr>
        <w:pStyle w:val="Title"/>
        <w:tabs>
          <w:tab w:val="left" w:pos="3600"/>
        </w:tabs>
        <w:ind w:left="900" w:hanging="900"/>
        <w:jc w:val="both"/>
        <w:rPr>
          <w:bCs/>
          <w:sz w:val="22"/>
          <w:szCs w:val="22"/>
          <w:u w:val="none"/>
        </w:rPr>
      </w:pPr>
    </w:p>
    <w:p w14:paraId="7939E308" w14:textId="77777777" w:rsidR="00B10619" w:rsidRPr="00A0553F" w:rsidRDefault="00B10619" w:rsidP="00B10619">
      <w:pPr>
        <w:pStyle w:val="Title"/>
        <w:numPr>
          <w:ilvl w:val="1"/>
          <w:numId w:val="33"/>
        </w:numPr>
        <w:tabs>
          <w:tab w:val="left" w:pos="0"/>
          <w:tab w:val="left" w:pos="900"/>
        </w:tabs>
        <w:ind w:left="900" w:hanging="900"/>
        <w:jc w:val="both"/>
        <w:rPr>
          <w:bCs/>
          <w:sz w:val="22"/>
          <w:szCs w:val="22"/>
          <w:u w:val="none"/>
        </w:rPr>
      </w:pPr>
      <w:r w:rsidRPr="00A0553F">
        <w:rPr>
          <w:bCs/>
          <w:sz w:val="22"/>
          <w:szCs w:val="22"/>
          <w:u w:val="none"/>
        </w:rPr>
        <w:t>Piedāvājumu varianti</w:t>
      </w:r>
    </w:p>
    <w:p w14:paraId="3CC79115" w14:textId="77777777" w:rsidR="00B10619" w:rsidRPr="00A0553F" w:rsidRDefault="00B10619" w:rsidP="00B10619">
      <w:pPr>
        <w:tabs>
          <w:tab w:val="left" w:pos="851"/>
          <w:tab w:val="left" w:pos="3404"/>
        </w:tabs>
        <w:ind w:left="851"/>
        <w:jc w:val="both"/>
        <w:rPr>
          <w:color w:val="000000"/>
          <w:sz w:val="22"/>
          <w:szCs w:val="22"/>
          <w:lang w:val="lv-LV"/>
        </w:rPr>
      </w:pPr>
      <w:r w:rsidRPr="00A0553F">
        <w:rPr>
          <w:sz w:val="22"/>
          <w:szCs w:val="22"/>
          <w:lang w:val="lv-LV"/>
        </w:rPr>
        <w:t>Piedāvājums jāiesniedz par visu iepirkuma apjomu vienā variantā.</w:t>
      </w:r>
    </w:p>
    <w:p w14:paraId="4F15B11D" w14:textId="77777777" w:rsidR="00B10619" w:rsidRPr="00A0553F" w:rsidRDefault="00B10619" w:rsidP="00B10619">
      <w:pPr>
        <w:pStyle w:val="Title"/>
        <w:tabs>
          <w:tab w:val="left" w:pos="3600"/>
          <w:tab w:val="left" w:pos="4118"/>
        </w:tabs>
        <w:ind w:left="900" w:hanging="900"/>
        <w:jc w:val="both"/>
        <w:rPr>
          <w:bCs/>
          <w:color w:val="000000"/>
          <w:sz w:val="22"/>
          <w:szCs w:val="22"/>
          <w:u w:val="none"/>
        </w:rPr>
      </w:pPr>
    </w:p>
    <w:p w14:paraId="0E388140" w14:textId="77777777" w:rsidR="00B10619" w:rsidRPr="00A0553F" w:rsidRDefault="00B10619" w:rsidP="00B10619">
      <w:pPr>
        <w:pStyle w:val="Title"/>
        <w:numPr>
          <w:ilvl w:val="1"/>
          <w:numId w:val="33"/>
        </w:numPr>
        <w:tabs>
          <w:tab w:val="left" w:pos="0"/>
          <w:tab w:val="left" w:pos="900"/>
          <w:tab w:val="left" w:pos="1418"/>
        </w:tabs>
        <w:ind w:left="900" w:hanging="900"/>
        <w:jc w:val="both"/>
        <w:rPr>
          <w:bCs/>
          <w:sz w:val="22"/>
          <w:szCs w:val="22"/>
          <w:u w:val="none"/>
        </w:rPr>
      </w:pPr>
      <w:r w:rsidRPr="00A0553F">
        <w:rPr>
          <w:bCs/>
          <w:sz w:val="22"/>
          <w:szCs w:val="22"/>
          <w:u w:val="none"/>
        </w:rPr>
        <w:t>Pasūtītāja kontaktpersonas</w:t>
      </w:r>
    </w:p>
    <w:p w14:paraId="28C33451" w14:textId="77777777" w:rsidR="00B10619" w:rsidRPr="00A0553F" w:rsidRDefault="00B10619" w:rsidP="00B10619">
      <w:pPr>
        <w:pStyle w:val="Title"/>
        <w:tabs>
          <w:tab w:val="left" w:pos="3600"/>
          <w:tab w:val="left" w:pos="4118"/>
        </w:tabs>
        <w:ind w:left="851"/>
        <w:jc w:val="both"/>
        <w:rPr>
          <w:b w:val="0"/>
          <w:bCs/>
          <w:sz w:val="22"/>
          <w:szCs w:val="22"/>
          <w:u w:val="none"/>
        </w:rPr>
      </w:pPr>
      <w:r w:rsidRPr="00A0553F">
        <w:rPr>
          <w:b w:val="0"/>
          <w:bCs/>
          <w:sz w:val="22"/>
          <w:szCs w:val="22"/>
          <w:u w:val="none"/>
        </w:rPr>
        <w:t xml:space="preserve">Procedūras jautājumos: </w:t>
      </w:r>
      <w:r w:rsidRPr="00A0553F">
        <w:rPr>
          <w:b w:val="0"/>
          <w:sz w:val="22"/>
          <w:szCs w:val="22"/>
          <w:u w:val="none"/>
          <w:lang w:eastAsia="lv-LV"/>
        </w:rPr>
        <w:t>Ilona Freimane, tel. 64707480</w:t>
      </w:r>
      <w:r w:rsidRPr="00A0553F">
        <w:rPr>
          <w:b w:val="0"/>
          <w:bCs/>
          <w:sz w:val="22"/>
          <w:szCs w:val="22"/>
          <w:u w:val="none"/>
        </w:rPr>
        <w:t xml:space="preserve">, e-pasts: </w:t>
      </w:r>
      <w:proofErr w:type="spellStart"/>
      <w:r w:rsidRPr="00A0553F">
        <w:rPr>
          <w:b w:val="0"/>
          <w:bCs/>
          <w:sz w:val="22"/>
          <w:szCs w:val="22"/>
          <w:u w:val="none"/>
        </w:rPr>
        <w:t>ilona.freimane@valka.lv</w:t>
      </w:r>
      <w:proofErr w:type="spellEnd"/>
      <w:r w:rsidRPr="00A0553F">
        <w:rPr>
          <w:b w:val="0"/>
          <w:bCs/>
          <w:sz w:val="22"/>
          <w:szCs w:val="22"/>
          <w:u w:val="none"/>
        </w:rPr>
        <w:t>.</w:t>
      </w:r>
    </w:p>
    <w:p w14:paraId="63BAC683" w14:textId="77777777" w:rsidR="00B10619" w:rsidRPr="00A0553F" w:rsidRDefault="00B10619" w:rsidP="00B10619">
      <w:pPr>
        <w:pStyle w:val="Title"/>
        <w:tabs>
          <w:tab w:val="left" w:pos="3600"/>
          <w:tab w:val="left" w:pos="4118"/>
        </w:tabs>
        <w:ind w:left="851"/>
        <w:jc w:val="both"/>
        <w:rPr>
          <w:b w:val="0"/>
          <w:bCs/>
          <w:sz w:val="22"/>
          <w:szCs w:val="22"/>
          <w:u w:val="none"/>
        </w:rPr>
      </w:pPr>
      <w:r w:rsidRPr="00A0553F">
        <w:rPr>
          <w:b w:val="0"/>
          <w:bCs/>
          <w:sz w:val="22"/>
          <w:szCs w:val="22"/>
          <w:u w:val="none"/>
        </w:rPr>
        <w:t>Tehniskajos jautājumos: Māris Zālītis, tel.</w:t>
      </w:r>
      <w:r w:rsidRPr="00A0553F">
        <w:rPr>
          <w:b w:val="0"/>
          <w:sz w:val="22"/>
          <w:szCs w:val="22"/>
          <w:u w:val="none"/>
        </w:rPr>
        <w:t xml:space="preserve"> 28695270</w:t>
      </w:r>
      <w:r w:rsidRPr="00A0553F">
        <w:rPr>
          <w:b w:val="0"/>
          <w:bCs/>
          <w:sz w:val="22"/>
          <w:szCs w:val="22"/>
          <w:u w:val="none"/>
        </w:rPr>
        <w:t xml:space="preserve">, e-pasts: </w:t>
      </w:r>
      <w:proofErr w:type="spellStart"/>
      <w:r w:rsidRPr="00A0553F">
        <w:rPr>
          <w:b w:val="0"/>
          <w:bCs/>
          <w:sz w:val="22"/>
          <w:szCs w:val="22"/>
          <w:u w:val="none"/>
        </w:rPr>
        <w:t>maris.zalitis@valka.lv</w:t>
      </w:r>
      <w:proofErr w:type="spellEnd"/>
      <w:r w:rsidRPr="00A0553F">
        <w:rPr>
          <w:b w:val="0"/>
          <w:bCs/>
          <w:sz w:val="22"/>
          <w:szCs w:val="22"/>
          <w:u w:val="none"/>
        </w:rPr>
        <w:t>.</w:t>
      </w:r>
    </w:p>
    <w:p w14:paraId="0F5E8D8C" w14:textId="77777777" w:rsidR="00B10619" w:rsidRPr="00A0553F" w:rsidRDefault="00B10619" w:rsidP="00B10619">
      <w:pPr>
        <w:pStyle w:val="Title"/>
        <w:tabs>
          <w:tab w:val="left" w:pos="900"/>
        </w:tabs>
        <w:ind w:left="900" w:hanging="900"/>
        <w:jc w:val="both"/>
        <w:rPr>
          <w:bCs/>
          <w:color w:val="000000"/>
          <w:sz w:val="22"/>
          <w:szCs w:val="22"/>
          <w:u w:val="none"/>
        </w:rPr>
      </w:pPr>
    </w:p>
    <w:p w14:paraId="3968F44C" w14:textId="77777777" w:rsidR="00B10619" w:rsidRPr="00A0553F" w:rsidRDefault="00B10619" w:rsidP="00B10619">
      <w:pPr>
        <w:pStyle w:val="Title"/>
        <w:numPr>
          <w:ilvl w:val="1"/>
          <w:numId w:val="33"/>
        </w:numPr>
        <w:tabs>
          <w:tab w:val="left" w:pos="0"/>
          <w:tab w:val="left" w:pos="900"/>
        </w:tabs>
        <w:ind w:left="900" w:hanging="900"/>
        <w:jc w:val="both"/>
        <w:rPr>
          <w:bCs/>
          <w:color w:val="000000"/>
          <w:sz w:val="22"/>
          <w:szCs w:val="22"/>
          <w:u w:val="none"/>
        </w:rPr>
      </w:pPr>
      <w:r w:rsidRPr="00A0553F">
        <w:rPr>
          <w:bCs/>
          <w:color w:val="000000"/>
          <w:sz w:val="22"/>
          <w:szCs w:val="22"/>
          <w:u w:val="none"/>
        </w:rPr>
        <w:t>Pasūtījuma piešķiršanas metode ir atklāts konkurss.</w:t>
      </w:r>
    </w:p>
    <w:p w14:paraId="0A70E98B" w14:textId="77777777" w:rsidR="00B10619" w:rsidRPr="00A0553F" w:rsidRDefault="00B10619" w:rsidP="00B10619">
      <w:pPr>
        <w:pStyle w:val="Subtitle"/>
        <w:spacing w:before="0" w:after="0"/>
        <w:jc w:val="left"/>
        <w:rPr>
          <w:rFonts w:ascii="Times New Roman" w:hAnsi="Times New Roman"/>
          <w:sz w:val="22"/>
          <w:szCs w:val="22"/>
          <w:lang w:val="lv-LV"/>
        </w:rPr>
      </w:pPr>
    </w:p>
    <w:p w14:paraId="28BC3C7C" w14:textId="77777777" w:rsidR="00B10619" w:rsidRPr="00A0553F" w:rsidRDefault="00B10619" w:rsidP="00B10619">
      <w:pPr>
        <w:pStyle w:val="Title"/>
        <w:tabs>
          <w:tab w:val="left" w:pos="3600"/>
        </w:tabs>
        <w:ind w:left="900" w:hanging="900"/>
        <w:jc w:val="both"/>
        <w:rPr>
          <w:bCs/>
          <w:color w:val="000000"/>
          <w:sz w:val="22"/>
          <w:szCs w:val="22"/>
          <w:u w:val="none"/>
        </w:rPr>
      </w:pPr>
    </w:p>
    <w:p w14:paraId="5869235B" w14:textId="77777777" w:rsidR="00B10619" w:rsidRPr="00A0553F" w:rsidRDefault="00B10619" w:rsidP="00B10619">
      <w:pPr>
        <w:pStyle w:val="Title"/>
        <w:numPr>
          <w:ilvl w:val="1"/>
          <w:numId w:val="33"/>
        </w:numPr>
        <w:tabs>
          <w:tab w:val="left" w:pos="0"/>
          <w:tab w:val="left" w:pos="900"/>
        </w:tabs>
        <w:ind w:left="900" w:hanging="900"/>
        <w:jc w:val="both"/>
        <w:rPr>
          <w:bCs/>
          <w:color w:val="000000"/>
          <w:sz w:val="22"/>
          <w:szCs w:val="22"/>
          <w:u w:val="none"/>
        </w:rPr>
      </w:pPr>
      <w:r w:rsidRPr="00A0553F">
        <w:rPr>
          <w:bCs/>
          <w:color w:val="000000"/>
          <w:sz w:val="22"/>
          <w:szCs w:val="22"/>
          <w:u w:val="none"/>
        </w:rPr>
        <w:t>Nolikuma saņemšana un saziņa:</w:t>
      </w:r>
    </w:p>
    <w:p w14:paraId="547E50BE" w14:textId="77777777" w:rsidR="00B10619" w:rsidRPr="00A0553F" w:rsidRDefault="00B10619" w:rsidP="00B10619">
      <w:pPr>
        <w:numPr>
          <w:ilvl w:val="2"/>
          <w:numId w:val="33"/>
        </w:numPr>
        <w:tabs>
          <w:tab w:val="left" w:pos="1701"/>
          <w:tab w:val="left" w:pos="3600"/>
          <w:tab w:val="left" w:pos="4118"/>
          <w:tab w:val="left" w:pos="4500"/>
        </w:tabs>
        <w:ind w:left="1701" w:hanging="850"/>
        <w:jc w:val="both"/>
        <w:rPr>
          <w:color w:val="000000"/>
          <w:sz w:val="22"/>
          <w:szCs w:val="22"/>
          <w:lang w:val="lv-LV"/>
        </w:rPr>
      </w:pPr>
      <w:r w:rsidRPr="00A0553F">
        <w:rPr>
          <w:sz w:val="22"/>
          <w:szCs w:val="22"/>
          <w:u w:val="single"/>
          <w:lang w:val="lv-LV"/>
        </w:rPr>
        <w:t xml:space="preserve">Nolikumam ar pielikumiem ir nodrošināta </w:t>
      </w:r>
      <w:r w:rsidRPr="00A0553F">
        <w:rPr>
          <w:b/>
          <w:bCs/>
          <w:sz w:val="22"/>
          <w:szCs w:val="22"/>
          <w:u w:val="single"/>
          <w:lang w:val="lv-LV"/>
        </w:rPr>
        <w:t xml:space="preserve">brīva elektroniskā pieeja, </w:t>
      </w:r>
      <w:r w:rsidRPr="00A0553F">
        <w:rPr>
          <w:bCs/>
          <w:sz w:val="22"/>
          <w:szCs w:val="22"/>
          <w:lang w:val="lv-LV"/>
        </w:rPr>
        <w:t xml:space="preserve">Pasūtītāja mājaslapā </w:t>
      </w:r>
      <w:hyperlink r:id="rId9" w:history="1">
        <w:r w:rsidRPr="00A0553F">
          <w:rPr>
            <w:rStyle w:val="Hyperlink"/>
            <w:bCs/>
            <w:sz w:val="22"/>
            <w:szCs w:val="22"/>
            <w:lang w:val="lv-LV"/>
          </w:rPr>
          <w:t>www.valka.lv</w:t>
        </w:r>
      </w:hyperlink>
      <w:r w:rsidRPr="00A0553F">
        <w:rPr>
          <w:bCs/>
          <w:sz w:val="22"/>
          <w:szCs w:val="22"/>
          <w:lang w:val="lv-LV"/>
        </w:rPr>
        <w:t>.</w:t>
      </w:r>
    </w:p>
    <w:p w14:paraId="0CEC7E71" w14:textId="77777777" w:rsidR="00B10619" w:rsidRPr="00A0553F" w:rsidRDefault="00B10619" w:rsidP="00B10619">
      <w:pPr>
        <w:numPr>
          <w:ilvl w:val="2"/>
          <w:numId w:val="33"/>
        </w:numPr>
        <w:tabs>
          <w:tab w:val="left" w:pos="1701"/>
          <w:tab w:val="left" w:pos="3600"/>
          <w:tab w:val="left" w:pos="4118"/>
          <w:tab w:val="left" w:pos="4500"/>
        </w:tabs>
        <w:ind w:left="1701" w:hanging="850"/>
        <w:jc w:val="both"/>
        <w:rPr>
          <w:color w:val="000000"/>
          <w:sz w:val="22"/>
          <w:szCs w:val="22"/>
          <w:lang w:val="lv-LV"/>
        </w:rPr>
      </w:pPr>
      <w:r w:rsidRPr="00A0553F">
        <w:rPr>
          <w:sz w:val="22"/>
          <w:szCs w:val="22"/>
          <w:lang w:val="lv-LV"/>
        </w:rPr>
        <w:t>Saziņa starp Pasūtītāju un Ieinteresētajiem piegādātājiem iepirkuma procedūras ietvaros notiek latviešu valodā pa pastu vai faksu vai pa oficiālo e-pastu parakstītu ar elektronisko parakstu. Saziņas dokumentu, ko nosūtīta pa faksu, vienlaikus nosūta arī pa pastu.</w:t>
      </w:r>
    </w:p>
    <w:p w14:paraId="67BB5A5D" w14:textId="77777777" w:rsidR="00B10619" w:rsidRPr="00A0553F" w:rsidRDefault="00B10619" w:rsidP="00B10619">
      <w:pPr>
        <w:numPr>
          <w:ilvl w:val="2"/>
          <w:numId w:val="33"/>
        </w:numPr>
        <w:tabs>
          <w:tab w:val="left" w:pos="1701"/>
          <w:tab w:val="left" w:pos="3600"/>
          <w:tab w:val="left" w:pos="4118"/>
          <w:tab w:val="left" w:pos="4500"/>
        </w:tabs>
        <w:ind w:left="1701" w:hanging="850"/>
        <w:jc w:val="both"/>
        <w:rPr>
          <w:bCs/>
          <w:color w:val="000000"/>
          <w:sz w:val="22"/>
          <w:szCs w:val="22"/>
          <w:lang w:val="lv-LV"/>
        </w:rPr>
      </w:pPr>
      <w:r w:rsidRPr="00A0553F">
        <w:rPr>
          <w:bCs/>
          <w:color w:val="000000"/>
          <w:sz w:val="22"/>
          <w:szCs w:val="22"/>
          <w:lang w:val="lv-LV"/>
        </w:rPr>
        <w:t xml:space="preserve">Saziņas </w:t>
      </w:r>
      <w:r w:rsidRPr="00A0553F">
        <w:rPr>
          <w:sz w:val="22"/>
          <w:szCs w:val="22"/>
          <w:lang w:val="lv-LV"/>
        </w:rPr>
        <w:t xml:space="preserve">dokuments, nosūtot pa faksu, ir uzskatāms par saņemtu brīdī, kad nosūtītāja </w:t>
      </w:r>
      <w:smartTag w:uri="schemas-tilde-lv/tildestengine" w:element="veidnes">
        <w:smartTagPr>
          <w:attr w:name="text" w:val="fakss"/>
          <w:attr w:name="baseform" w:val="fakss"/>
          <w:attr w:name="id" w:val="-1"/>
        </w:smartTagPr>
        <w:r w:rsidRPr="00A0553F">
          <w:rPr>
            <w:sz w:val="22"/>
            <w:szCs w:val="22"/>
            <w:lang w:val="lv-LV"/>
          </w:rPr>
          <w:t>fakss</w:t>
        </w:r>
      </w:smartTag>
      <w:r w:rsidRPr="00A0553F">
        <w:rPr>
          <w:sz w:val="22"/>
          <w:szCs w:val="22"/>
          <w:lang w:val="lv-LV"/>
        </w:rPr>
        <w:t xml:space="preserve"> ir saņēmis paziņojumu par faksa sūtījuma saņemšanu.</w:t>
      </w:r>
    </w:p>
    <w:p w14:paraId="19868D29" w14:textId="77777777" w:rsidR="00B10619" w:rsidRPr="00A0553F" w:rsidRDefault="00B10619" w:rsidP="00B10619">
      <w:pPr>
        <w:numPr>
          <w:ilvl w:val="2"/>
          <w:numId w:val="33"/>
        </w:numPr>
        <w:tabs>
          <w:tab w:val="left" w:pos="1701"/>
          <w:tab w:val="left" w:pos="3600"/>
          <w:tab w:val="left" w:pos="4118"/>
          <w:tab w:val="left" w:pos="4500"/>
        </w:tabs>
        <w:ind w:left="1701" w:hanging="850"/>
        <w:jc w:val="both"/>
        <w:rPr>
          <w:bCs/>
          <w:color w:val="000000"/>
          <w:sz w:val="22"/>
          <w:szCs w:val="22"/>
          <w:lang w:val="lv-LV"/>
        </w:rPr>
      </w:pPr>
      <w:r w:rsidRPr="00A0553F">
        <w:rPr>
          <w:sz w:val="22"/>
          <w:szCs w:val="22"/>
          <w:lang w:val="lv-LV"/>
        </w:rPr>
        <w:lastRenderedPageBreak/>
        <w:t xml:space="preserve">Saziņas dokumentā </w:t>
      </w:r>
      <w:r w:rsidRPr="00A0553F">
        <w:rPr>
          <w:rFonts w:cs="Arial"/>
          <w:sz w:val="22"/>
          <w:szCs w:val="22"/>
          <w:lang w:val="lv-LV"/>
        </w:rPr>
        <w:t>ietver iepirkuma procedūras nosaukumu</w:t>
      </w:r>
      <w:r w:rsidR="003930FA" w:rsidRPr="00A0553F">
        <w:rPr>
          <w:rFonts w:cs="Arial"/>
          <w:sz w:val="22"/>
          <w:szCs w:val="22"/>
          <w:lang w:val="lv-LV"/>
        </w:rPr>
        <w:t xml:space="preserve"> un identifikācijas numuru</w:t>
      </w:r>
      <w:r w:rsidRPr="00A0553F">
        <w:rPr>
          <w:rFonts w:cs="Arial"/>
          <w:sz w:val="22"/>
          <w:szCs w:val="22"/>
          <w:lang w:val="lv-LV"/>
        </w:rPr>
        <w:t>.</w:t>
      </w:r>
    </w:p>
    <w:p w14:paraId="59E21C89" w14:textId="77777777" w:rsidR="00B10619" w:rsidRPr="00A0553F" w:rsidRDefault="00B10619" w:rsidP="00B10619">
      <w:pPr>
        <w:numPr>
          <w:ilvl w:val="2"/>
          <w:numId w:val="33"/>
        </w:numPr>
        <w:tabs>
          <w:tab w:val="left" w:pos="1701"/>
          <w:tab w:val="left" w:pos="3600"/>
          <w:tab w:val="left" w:pos="4118"/>
          <w:tab w:val="left" w:pos="4500"/>
        </w:tabs>
        <w:ind w:left="1701" w:hanging="850"/>
        <w:jc w:val="both"/>
        <w:rPr>
          <w:bCs/>
          <w:color w:val="000000"/>
          <w:sz w:val="22"/>
          <w:szCs w:val="22"/>
          <w:lang w:val="lv-LV"/>
        </w:rPr>
      </w:pPr>
      <w:r w:rsidRPr="00A0553F">
        <w:rPr>
          <w:sz w:val="22"/>
          <w:szCs w:val="22"/>
          <w:lang w:val="lv-LV"/>
        </w:rPr>
        <w:t>Ieinteresētais piegādātājs saziņas dokumentu nosūta uz Nolikumā norādīto Pasūtītāja pasta adresi un/vai e-pasta adresi, un/vai Pasūtītāja faksa numuru.</w:t>
      </w:r>
    </w:p>
    <w:p w14:paraId="526D87EA" w14:textId="77777777" w:rsidR="00B10619" w:rsidRPr="00A0553F" w:rsidRDefault="00B10619" w:rsidP="00B10619">
      <w:pPr>
        <w:numPr>
          <w:ilvl w:val="2"/>
          <w:numId w:val="33"/>
        </w:numPr>
        <w:tabs>
          <w:tab w:val="left" w:pos="1701"/>
          <w:tab w:val="left" w:pos="3600"/>
          <w:tab w:val="left" w:pos="4118"/>
          <w:tab w:val="left" w:pos="4500"/>
        </w:tabs>
        <w:ind w:left="1701" w:hanging="850"/>
        <w:jc w:val="both"/>
        <w:rPr>
          <w:bCs/>
          <w:color w:val="000000"/>
          <w:sz w:val="22"/>
          <w:szCs w:val="22"/>
          <w:lang w:val="lv-LV"/>
        </w:rPr>
      </w:pPr>
      <w:r w:rsidRPr="00A0553F">
        <w:rPr>
          <w:sz w:val="22"/>
          <w:szCs w:val="22"/>
          <w:lang w:val="lv-LV"/>
        </w:rPr>
        <w:t>Pasūtītājs saziņas dokumentu nosūta pa pastu, e-pastu vai arī pa faksu uz Ieinteresētā piegādātāja pasta adresi, e-pasta adresi vai arī faksa numuru.</w:t>
      </w:r>
    </w:p>
    <w:p w14:paraId="4F03F52C" w14:textId="50EB6199" w:rsidR="00B10619" w:rsidRPr="00A0553F" w:rsidRDefault="00B10619" w:rsidP="00B10619">
      <w:pPr>
        <w:numPr>
          <w:ilvl w:val="2"/>
          <w:numId w:val="33"/>
        </w:numPr>
        <w:tabs>
          <w:tab w:val="left" w:pos="1701"/>
          <w:tab w:val="left" w:pos="3600"/>
          <w:tab w:val="left" w:pos="4118"/>
          <w:tab w:val="left" w:pos="4500"/>
        </w:tabs>
        <w:ind w:left="1701" w:hanging="850"/>
        <w:jc w:val="both"/>
        <w:rPr>
          <w:bCs/>
          <w:color w:val="000000"/>
          <w:sz w:val="22"/>
          <w:szCs w:val="22"/>
          <w:lang w:val="lv-LV"/>
        </w:rPr>
      </w:pPr>
      <w:r w:rsidRPr="00A0553F">
        <w:rPr>
          <w:sz w:val="22"/>
          <w:szCs w:val="22"/>
          <w:lang w:val="lv-LV"/>
        </w:rPr>
        <w:t>P</w:t>
      </w:r>
      <w:r w:rsidRPr="00A0553F">
        <w:rPr>
          <w:rFonts w:cs="Helvetica"/>
          <w:iCs/>
          <w:color w:val="000000"/>
          <w:sz w:val="22"/>
          <w:szCs w:val="22"/>
          <w:lang w:val="lv-LV" w:eastAsia="en-US"/>
        </w:rPr>
        <w:t>retendents</w:t>
      </w:r>
      <w:r w:rsidRPr="00A0553F">
        <w:rPr>
          <w:rFonts w:cs="Helvetica"/>
          <w:i/>
          <w:iCs/>
          <w:color w:val="000000"/>
          <w:sz w:val="22"/>
          <w:szCs w:val="22"/>
          <w:lang w:val="lv-LV" w:eastAsia="en-US"/>
        </w:rPr>
        <w:t xml:space="preserve"> </w:t>
      </w:r>
      <w:r w:rsidRPr="00A0553F">
        <w:rPr>
          <w:rFonts w:cs="Helvetica"/>
          <w:color w:val="000000"/>
          <w:sz w:val="22"/>
          <w:szCs w:val="22"/>
          <w:lang w:val="lv-LV" w:eastAsia="en-US"/>
        </w:rPr>
        <w:t>papildus inform</w:t>
      </w:r>
      <w:r w:rsidRPr="00A0553F">
        <w:rPr>
          <w:rFonts w:cs="Arial"/>
          <w:color w:val="000000"/>
          <w:sz w:val="22"/>
          <w:szCs w:val="22"/>
          <w:lang w:val="lv-LV" w:eastAsia="en-US"/>
        </w:rPr>
        <w:t>āc</w:t>
      </w:r>
      <w:r w:rsidRPr="00A0553F">
        <w:rPr>
          <w:rFonts w:cs="Helvetica"/>
          <w:color w:val="000000"/>
          <w:sz w:val="22"/>
          <w:szCs w:val="22"/>
          <w:lang w:val="lv-LV" w:eastAsia="en-US"/>
        </w:rPr>
        <w:t>iju par iepirkuma proced</w:t>
      </w:r>
      <w:r w:rsidRPr="00A0553F">
        <w:rPr>
          <w:rFonts w:cs="Arial"/>
          <w:color w:val="000000"/>
          <w:sz w:val="22"/>
          <w:szCs w:val="22"/>
          <w:lang w:val="lv-LV" w:eastAsia="en-US"/>
        </w:rPr>
        <w:t>ū</w:t>
      </w:r>
      <w:r w:rsidRPr="00A0553F">
        <w:rPr>
          <w:rFonts w:cs="Helvetica"/>
          <w:color w:val="000000"/>
          <w:sz w:val="22"/>
          <w:szCs w:val="22"/>
          <w:lang w:val="lv-LV" w:eastAsia="en-US"/>
        </w:rPr>
        <w:t>ras dokumentos iek</w:t>
      </w:r>
      <w:r w:rsidRPr="00A0553F">
        <w:rPr>
          <w:rFonts w:cs="Arial"/>
          <w:color w:val="000000"/>
          <w:sz w:val="22"/>
          <w:szCs w:val="22"/>
          <w:lang w:val="lv-LV" w:eastAsia="en-US"/>
        </w:rPr>
        <w:t>ļau</w:t>
      </w:r>
      <w:r w:rsidRPr="00A0553F">
        <w:rPr>
          <w:rFonts w:cs="Helvetica"/>
          <w:color w:val="000000"/>
          <w:sz w:val="22"/>
          <w:szCs w:val="22"/>
          <w:lang w:val="lv-LV" w:eastAsia="en-US"/>
        </w:rPr>
        <w:t>taj</w:t>
      </w:r>
      <w:r w:rsidRPr="00A0553F">
        <w:rPr>
          <w:rFonts w:cs="Arial"/>
          <w:color w:val="000000"/>
          <w:sz w:val="22"/>
          <w:szCs w:val="22"/>
          <w:lang w:val="lv-LV" w:eastAsia="en-US"/>
        </w:rPr>
        <w:t>ā</w:t>
      </w:r>
      <w:r w:rsidRPr="00A0553F">
        <w:rPr>
          <w:rFonts w:cs="Helvetica"/>
          <w:color w:val="000000"/>
          <w:sz w:val="22"/>
          <w:szCs w:val="22"/>
          <w:lang w:val="lv-LV" w:eastAsia="en-US"/>
        </w:rPr>
        <w:t>m pras</w:t>
      </w:r>
      <w:r w:rsidRPr="00A0553F">
        <w:rPr>
          <w:rFonts w:cs="Arial"/>
          <w:color w:val="000000"/>
          <w:sz w:val="22"/>
          <w:szCs w:val="22"/>
          <w:lang w:val="lv-LV" w:eastAsia="en-US"/>
        </w:rPr>
        <w:t>ī</w:t>
      </w:r>
      <w:r w:rsidRPr="00A0553F">
        <w:rPr>
          <w:rFonts w:cs="Helvetica"/>
          <w:color w:val="000000"/>
          <w:sz w:val="22"/>
          <w:szCs w:val="22"/>
          <w:lang w:val="lv-LV" w:eastAsia="en-US"/>
        </w:rPr>
        <w:t>b</w:t>
      </w:r>
      <w:r w:rsidRPr="00A0553F">
        <w:rPr>
          <w:rFonts w:cs="Arial"/>
          <w:color w:val="000000"/>
          <w:sz w:val="22"/>
          <w:szCs w:val="22"/>
          <w:lang w:val="lv-LV" w:eastAsia="en-US"/>
        </w:rPr>
        <w:t>ā</w:t>
      </w:r>
      <w:r w:rsidRPr="00A0553F">
        <w:rPr>
          <w:rFonts w:cs="Helvetica"/>
          <w:color w:val="000000"/>
          <w:sz w:val="22"/>
          <w:szCs w:val="22"/>
          <w:lang w:val="lv-LV" w:eastAsia="en-US"/>
        </w:rPr>
        <w:t>m attiec</w:t>
      </w:r>
      <w:r w:rsidRPr="00A0553F">
        <w:rPr>
          <w:rFonts w:cs="Arial"/>
          <w:color w:val="000000"/>
          <w:sz w:val="22"/>
          <w:szCs w:val="22"/>
          <w:lang w:val="lv-LV" w:eastAsia="en-US"/>
        </w:rPr>
        <w:t>ī</w:t>
      </w:r>
      <w:r w:rsidRPr="00A0553F">
        <w:rPr>
          <w:rFonts w:cs="Helvetica"/>
          <w:color w:val="000000"/>
          <w:sz w:val="22"/>
          <w:szCs w:val="22"/>
          <w:lang w:val="lv-LV" w:eastAsia="en-US"/>
        </w:rPr>
        <w:t>b</w:t>
      </w:r>
      <w:r w:rsidRPr="00A0553F">
        <w:rPr>
          <w:rFonts w:cs="Arial"/>
          <w:color w:val="000000"/>
          <w:sz w:val="22"/>
          <w:szCs w:val="22"/>
          <w:lang w:val="lv-LV" w:eastAsia="en-US"/>
        </w:rPr>
        <w:t xml:space="preserve">ā </w:t>
      </w:r>
      <w:r w:rsidRPr="00A0553F">
        <w:rPr>
          <w:rFonts w:cs="Helvetica"/>
          <w:color w:val="000000"/>
          <w:sz w:val="22"/>
          <w:szCs w:val="22"/>
          <w:lang w:val="lv-LV" w:eastAsia="en-US"/>
        </w:rPr>
        <w:t>un pied</w:t>
      </w:r>
      <w:r w:rsidRPr="00A0553F">
        <w:rPr>
          <w:rFonts w:cs="Arial"/>
          <w:color w:val="000000"/>
          <w:sz w:val="22"/>
          <w:szCs w:val="22"/>
          <w:lang w:val="lv-LV" w:eastAsia="en-US"/>
        </w:rPr>
        <w:t>ā</w:t>
      </w:r>
      <w:r w:rsidRPr="00A0553F">
        <w:rPr>
          <w:rFonts w:cs="Helvetica"/>
          <w:color w:val="000000"/>
          <w:sz w:val="22"/>
          <w:szCs w:val="22"/>
          <w:lang w:val="lv-LV" w:eastAsia="en-US"/>
        </w:rPr>
        <w:t>v</w:t>
      </w:r>
      <w:r w:rsidRPr="00A0553F">
        <w:rPr>
          <w:rFonts w:cs="Arial"/>
          <w:color w:val="000000"/>
          <w:sz w:val="22"/>
          <w:szCs w:val="22"/>
          <w:lang w:val="lv-LV" w:eastAsia="en-US"/>
        </w:rPr>
        <w:t>ā</w:t>
      </w:r>
      <w:r w:rsidRPr="00A0553F">
        <w:rPr>
          <w:rFonts w:cs="Helvetica"/>
          <w:color w:val="000000"/>
          <w:sz w:val="22"/>
          <w:szCs w:val="22"/>
          <w:lang w:val="lv-LV" w:eastAsia="en-US"/>
        </w:rPr>
        <w:t>jumu sagatavošanu un iesniegšanu vai pretendenta atlasi pieprasa laikus, Pas</w:t>
      </w:r>
      <w:r w:rsidRPr="00A0553F">
        <w:rPr>
          <w:rFonts w:cs="Arial"/>
          <w:color w:val="000000"/>
          <w:sz w:val="22"/>
          <w:szCs w:val="22"/>
          <w:lang w:val="lv-LV" w:eastAsia="en-US"/>
        </w:rPr>
        <w:t>ū</w:t>
      </w:r>
      <w:r w:rsidRPr="00A0553F">
        <w:rPr>
          <w:rFonts w:cs="Helvetica"/>
          <w:color w:val="000000"/>
          <w:sz w:val="22"/>
          <w:szCs w:val="22"/>
          <w:lang w:val="lv-LV" w:eastAsia="en-US"/>
        </w:rPr>
        <w:t>t</w:t>
      </w:r>
      <w:r w:rsidRPr="00A0553F">
        <w:rPr>
          <w:rFonts w:cs="Arial"/>
          <w:color w:val="000000"/>
          <w:sz w:val="22"/>
          <w:szCs w:val="22"/>
          <w:lang w:val="lv-LV" w:eastAsia="en-US"/>
        </w:rPr>
        <w:t>ī</w:t>
      </w:r>
      <w:r w:rsidRPr="00A0553F">
        <w:rPr>
          <w:rFonts w:cs="Helvetica"/>
          <w:color w:val="000000"/>
          <w:sz w:val="22"/>
          <w:szCs w:val="22"/>
          <w:lang w:val="lv-LV" w:eastAsia="en-US"/>
        </w:rPr>
        <w:t>t</w:t>
      </w:r>
      <w:r w:rsidRPr="00A0553F">
        <w:rPr>
          <w:rFonts w:cs="Arial"/>
          <w:color w:val="000000"/>
          <w:sz w:val="22"/>
          <w:szCs w:val="22"/>
          <w:lang w:val="lv-LV" w:eastAsia="en-US"/>
        </w:rPr>
        <w:t>ā</w:t>
      </w:r>
      <w:r w:rsidRPr="00A0553F">
        <w:rPr>
          <w:rFonts w:cs="Helvetica"/>
          <w:color w:val="000000"/>
          <w:sz w:val="22"/>
          <w:szCs w:val="22"/>
          <w:lang w:val="lv-LV" w:eastAsia="en-US"/>
        </w:rPr>
        <w:t>js to sniedz piecu dienu laikā, bet ne v</w:t>
      </w:r>
      <w:r w:rsidRPr="00A0553F">
        <w:rPr>
          <w:rFonts w:cs="Arial"/>
          <w:color w:val="000000"/>
          <w:sz w:val="22"/>
          <w:szCs w:val="22"/>
          <w:lang w:val="lv-LV" w:eastAsia="en-US"/>
        </w:rPr>
        <w:t>ē</w:t>
      </w:r>
      <w:r w:rsidRPr="00A0553F">
        <w:rPr>
          <w:rFonts w:cs="Helvetica"/>
          <w:color w:val="000000"/>
          <w:sz w:val="22"/>
          <w:szCs w:val="22"/>
          <w:lang w:val="lv-LV" w:eastAsia="en-US"/>
        </w:rPr>
        <w:t>l</w:t>
      </w:r>
      <w:r w:rsidRPr="00A0553F">
        <w:rPr>
          <w:rFonts w:cs="Arial"/>
          <w:color w:val="000000"/>
          <w:sz w:val="22"/>
          <w:szCs w:val="22"/>
          <w:lang w:val="lv-LV" w:eastAsia="en-US"/>
        </w:rPr>
        <w:t>ā</w:t>
      </w:r>
      <w:r w:rsidRPr="00A0553F">
        <w:rPr>
          <w:rFonts w:cs="Helvetica"/>
          <w:color w:val="000000"/>
          <w:sz w:val="22"/>
          <w:szCs w:val="22"/>
          <w:lang w:val="lv-LV" w:eastAsia="en-US"/>
        </w:rPr>
        <w:t>k k</w:t>
      </w:r>
      <w:r w:rsidRPr="00A0553F">
        <w:rPr>
          <w:rFonts w:cs="Arial"/>
          <w:color w:val="000000"/>
          <w:sz w:val="22"/>
          <w:szCs w:val="22"/>
          <w:lang w:val="lv-LV" w:eastAsia="en-US"/>
        </w:rPr>
        <w:t xml:space="preserve">ā </w:t>
      </w:r>
      <w:r w:rsidRPr="00A0553F">
        <w:rPr>
          <w:rFonts w:cs="Helvetica"/>
          <w:color w:val="000000"/>
          <w:sz w:val="22"/>
          <w:szCs w:val="22"/>
          <w:lang w:val="lv-LV" w:eastAsia="en-US"/>
        </w:rPr>
        <w:t>6 (sešas) dienas pirms pied</w:t>
      </w:r>
      <w:r w:rsidRPr="00A0553F">
        <w:rPr>
          <w:rFonts w:cs="Arial"/>
          <w:color w:val="000000"/>
          <w:sz w:val="22"/>
          <w:szCs w:val="22"/>
          <w:lang w:val="lv-LV" w:eastAsia="en-US"/>
        </w:rPr>
        <w:t>ā</w:t>
      </w:r>
      <w:r w:rsidRPr="00A0553F">
        <w:rPr>
          <w:rFonts w:cs="Helvetica"/>
          <w:color w:val="000000"/>
          <w:sz w:val="22"/>
          <w:szCs w:val="22"/>
          <w:lang w:val="lv-LV" w:eastAsia="en-US"/>
        </w:rPr>
        <w:t>v</w:t>
      </w:r>
      <w:r w:rsidRPr="00A0553F">
        <w:rPr>
          <w:rFonts w:cs="Arial"/>
          <w:color w:val="000000"/>
          <w:sz w:val="22"/>
          <w:szCs w:val="22"/>
          <w:lang w:val="lv-LV" w:eastAsia="en-US"/>
        </w:rPr>
        <w:t>ā</w:t>
      </w:r>
      <w:r w:rsidRPr="00A0553F">
        <w:rPr>
          <w:rFonts w:cs="Helvetica"/>
          <w:color w:val="000000"/>
          <w:sz w:val="22"/>
          <w:szCs w:val="22"/>
          <w:lang w:val="lv-LV" w:eastAsia="en-US"/>
        </w:rPr>
        <w:t xml:space="preserve">juma Iesniegšanas </w:t>
      </w:r>
      <w:r w:rsidR="00304A77" w:rsidRPr="00A0553F">
        <w:rPr>
          <w:rFonts w:cs="Helvetica"/>
          <w:sz w:val="22"/>
          <w:szCs w:val="22"/>
          <w:lang w:val="lv-LV" w:eastAsia="en-US"/>
        </w:rPr>
        <w:t>term</w:t>
      </w:r>
      <w:r w:rsidR="00304A77" w:rsidRPr="00A0553F">
        <w:rPr>
          <w:rFonts w:cs="Arial"/>
          <w:sz w:val="22"/>
          <w:szCs w:val="22"/>
          <w:lang w:val="lv-LV" w:eastAsia="en-US"/>
        </w:rPr>
        <w:t>iņa</w:t>
      </w:r>
      <w:r w:rsidRPr="00A0553F">
        <w:rPr>
          <w:rFonts w:cs="Helvetica"/>
          <w:color w:val="000000"/>
          <w:sz w:val="22"/>
          <w:szCs w:val="22"/>
          <w:lang w:val="lv-LV" w:eastAsia="en-US"/>
        </w:rPr>
        <w:t xml:space="preserve"> beig</w:t>
      </w:r>
      <w:r w:rsidRPr="00A0553F">
        <w:rPr>
          <w:rFonts w:cs="Arial"/>
          <w:color w:val="000000"/>
          <w:sz w:val="22"/>
          <w:szCs w:val="22"/>
          <w:lang w:val="lv-LV" w:eastAsia="en-US"/>
        </w:rPr>
        <w:t>ām</w:t>
      </w:r>
      <w:r w:rsidRPr="00A0553F">
        <w:rPr>
          <w:rFonts w:cs="Helvetica"/>
          <w:color w:val="000000"/>
          <w:sz w:val="22"/>
          <w:szCs w:val="22"/>
          <w:lang w:val="lv-LV" w:eastAsia="en-US"/>
        </w:rPr>
        <w:t xml:space="preserve">, </w:t>
      </w:r>
      <w:proofErr w:type="spellStart"/>
      <w:r w:rsidRPr="00A0553F">
        <w:rPr>
          <w:rFonts w:cs="Helvetica"/>
          <w:color w:val="000000"/>
          <w:sz w:val="22"/>
          <w:szCs w:val="22"/>
          <w:lang w:val="lv-LV" w:eastAsia="en-US"/>
        </w:rPr>
        <w:t>saska</w:t>
      </w:r>
      <w:r w:rsidRPr="00A0553F">
        <w:rPr>
          <w:rFonts w:cs="Arial"/>
          <w:color w:val="000000"/>
          <w:sz w:val="22"/>
          <w:szCs w:val="22"/>
          <w:lang w:val="lv-LV" w:eastAsia="en-US"/>
        </w:rPr>
        <w:t>ņā</w:t>
      </w:r>
      <w:proofErr w:type="spellEnd"/>
      <w:r w:rsidRPr="00A0553F">
        <w:rPr>
          <w:rFonts w:cs="Arial"/>
          <w:color w:val="000000"/>
          <w:sz w:val="22"/>
          <w:szCs w:val="22"/>
          <w:lang w:val="lv-LV" w:eastAsia="en-US"/>
        </w:rPr>
        <w:t xml:space="preserve"> </w:t>
      </w:r>
      <w:r w:rsidRPr="00A0553F">
        <w:rPr>
          <w:rFonts w:cs="Helvetica"/>
          <w:color w:val="000000"/>
          <w:sz w:val="22"/>
          <w:szCs w:val="22"/>
          <w:lang w:val="lv-LV" w:eastAsia="en-US"/>
        </w:rPr>
        <w:t xml:space="preserve">ar Publisko iepirkumu likuma 30. panta trešo </w:t>
      </w:r>
      <w:r w:rsidRPr="00A0553F">
        <w:rPr>
          <w:sz w:val="22"/>
          <w:szCs w:val="22"/>
          <w:lang w:val="lv-LV"/>
        </w:rPr>
        <w:t>daļu.</w:t>
      </w:r>
    </w:p>
    <w:p w14:paraId="65E178AA" w14:textId="77777777" w:rsidR="00B10619" w:rsidRPr="00A0553F" w:rsidRDefault="00B10619" w:rsidP="00B10619">
      <w:pPr>
        <w:numPr>
          <w:ilvl w:val="2"/>
          <w:numId w:val="33"/>
        </w:numPr>
        <w:tabs>
          <w:tab w:val="left" w:pos="1701"/>
          <w:tab w:val="left" w:pos="3600"/>
          <w:tab w:val="left" w:pos="4118"/>
          <w:tab w:val="left" w:pos="4500"/>
        </w:tabs>
        <w:ind w:left="1701" w:hanging="850"/>
        <w:jc w:val="both"/>
        <w:rPr>
          <w:bCs/>
          <w:color w:val="000000"/>
          <w:sz w:val="22"/>
          <w:szCs w:val="22"/>
          <w:lang w:val="lv-LV"/>
        </w:rPr>
      </w:pPr>
      <w:r w:rsidRPr="00A0553F">
        <w:rPr>
          <w:rFonts w:cs="Helvetica"/>
          <w:color w:val="000000"/>
          <w:sz w:val="22"/>
          <w:szCs w:val="22"/>
          <w:lang w:val="lv-LV" w:eastAsia="en-US"/>
        </w:rPr>
        <w:t>Papildus inform</w:t>
      </w:r>
      <w:r w:rsidRPr="00A0553F">
        <w:rPr>
          <w:rFonts w:cs="Arial"/>
          <w:color w:val="000000"/>
          <w:sz w:val="22"/>
          <w:szCs w:val="22"/>
          <w:lang w:val="lv-LV" w:eastAsia="en-US"/>
        </w:rPr>
        <w:t>ā</w:t>
      </w:r>
      <w:r w:rsidRPr="00A0553F">
        <w:rPr>
          <w:rFonts w:cs="Helvetica"/>
          <w:color w:val="000000"/>
          <w:sz w:val="22"/>
          <w:szCs w:val="22"/>
          <w:lang w:val="lv-LV" w:eastAsia="en-US"/>
        </w:rPr>
        <w:t>cija un skaidrojumi tiek nos</w:t>
      </w:r>
      <w:r w:rsidRPr="00A0553F">
        <w:rPr>
          <w:rFonts w:cs="Arial"/>
          <w:color w:val="000000"/>
          <w:sz w:val="22"/>
          <w:szCs w:val="22"/>
          <w:lang w:val="lv-LV" w:eastAsia="en-US"/>
        </w:rPr>
        <w:t>ū</w:t>
      </w:r>
      <w:r w:rsidRPr="00A0553F">
        <w:rPr>
          <w:rFonts w:cs="Helvetica"/>
          <w:color w:val="000000"/>
          <w:sz w:val="22"/>
          <w:szCs w:val="22"/>
          <w:lang w:val="lv-LV" w:eastAsia="en-US"/>
        </w:rPr>
        <w:t>t</w:t>
      </w:r>
      <w:r w:rsidRPr="00A0553F">
        <w:rPr>
          <w:rFonts w:cs="Arial"/>
          <w:color w:val="000000"/>
          <w:sz w:val="22"/>
          <w:szCs w:val="22"/>
          <w:lang w:val="lv-LV" w:eastAsia="en-US"/>
        </w:rPr>
        <w:t>ī</w:t>
      </w:r>
      <w:r w:rsidRPr="00A0553F">
        <w:rPr>
          <w:rFonts w:cs="Helvetica"/>
          <w:color w:val="000000"/>
          <w:sz w:val="22"/>
          <w:szCs w:val="22"/>
          <w:lang w:val="lv-LV" w:eastAsia="en-US"/>
        </w:rPr>
        <w:t>ti jaut</w:t>
      </w:r>
      <w:r w:rsidRPr="00A0553F">
        <w:rPr>
          <w:rFonts w:cs="Arial"/>
          <w:color w:val="000000"/>
          <w:sz w:val="22"/>
          <w:szCs w:val="22"/>
          <w:lang w:val="lv-LV" w:eastAsia="en-US"/>
        </w:rPr>
        <w:t>āj</w:t>
      </w:r>
      <w:r w:rsidRPr="00A0553F">
        <w:rPr>
          <w:rFonts w:cs="Helvetica"/>
          <w:color w:val="000000"/>
          <w:sz w:val="22"/>
          <w:szCs w:val="22"/>
          <w:lang w:val="lv-LV" w:eastAsia="en-US"/>
        </w:rPr>
        <w:t>umu uzdevušam Pretendentam, vienlaikus ievietojot papildus inform</w:t>
      </w:r>
      <w:r w:rsidRPr="00A0553F">
        <w:rPr>
          <w:rFonts w:cs="Arial"/>
          <w:color w:val="000000"/>
          <w:sz w:val="22"/>
          <w:szCs w:val="22"/>
          <w:lang w:val="lv-LV" w:eastAsia="en-US"/>
        </w:rPr>
        <w:t>ā</w:t>
      </w:r>
      <w:r w:rsidRPr="00A0553F">
        <w:rPr>
          <w:rFonts w:cs="Helvetica"/>
          <w:color w:val="000000"/>
          <w:sz w:val="22"/>
          <w:szCs w:val="22"/>
          <w:lang w:val="lv-LV" w:eastAsia="en-US"/>
        </w:rPr>
        <w:t>ciju lejupl</w:t>
      </w:r>
      <w:r w:rsidRPr="00A0553F">
        <w:rPr>
          <w:rFonts w:cs="Arial"/>
          <w:color w:val="000000"/>
          <w:sz w:val="22"/>
          <w:szCs w:val="22"/>
          <w:lang w:val="lv-LV" w:eastAsia="en-US"/>
        </w:rPr>
        <w:t>ā</w:t>
      </w:r>
      <w:r w:rsidRPr="00A0553F">
        <w:rPr>
          <w:rFonts w:cs="Helvetica"/>
          <w:color w:val="000000"/>
          <w:sz w:val="22"/>
          <w:szCs w:val="22"/>
          <w:lang w:val="lv-LV" w:eastAsia="en-US"/>
        </w:rPr>
        <w:t>d</w:t>
      </w:r>
      <w:r w:rsidRPr="00A0553F">
        <w:rPr>
          <w:rFonts w:cs="Arial"/>
          <w:color w:val="000000"/>
          <w:sz w:val="22"/>
          <w:szCs w:val="22"/>
          <w:lang w:val="lv-LV" w:eastAsia="en-US"/>
        </w:rPr>
        <w:t>ē</w:t>
      </w:r>
      <w:r w:rsidR="004F1024" w:rsidRPr="00A0553F">
        <w:rPr>
          <w:rFonts w:cs="Helvetica"/>
          <w:color w:val="000000"/>
          <w:sz w:val="22"/>
          <w:szCs w:val="22"/>
          <w:lang w:val="lv-LV" w:eastAsia="en-US"/>
        </w:rPr>
        <w:t>šanai pašvaldības mājas</w:t>
      </w:r>
      <w:r w:rsidRPr="00A0553F">
        <w:rPr>
          <w:rFonts w:cs="Helvetica"/>
          <w:color w:val="000000"/>
          <w:sz w:val="22"/>
          <w:szCs w:val="22"/>
          <w:lang w:val="lv-LV" w:eastAsia="en-US"/>
        </w:rPr>
        <w:t xml:space="preserve">lapā </w:t>
      </w:r>
      <w:hyperlink r:id="rId10" w:history="1">
        <w:r w:rsidRPr="00A0553F">
          <w:rPr>
            <w:rStyle w:val="Hyperlink"/>
            <w:bCs/>
            <w:sz w:val="22"/>
            <w:szCs w:val="22"/>
            <w:lang w:val="lv-LV"/>
          </w:rPr>
          <w:t>www.valka.lv</w:t>
        </w:r>
      </w:hyperlink>
      <w:r w:rsidRPr="00A0553F">
        <w:rPr>
          <w:bCs/>
          <w:sz w:val="22"/>
          <w:szCs w:val="22"/>
          <w:lang w:val="lv-LV"/>
        </w:rPr>
        <w:t xml:space="preserve"> sadaļā “</w:t>
      </w:r>
      <w:r w:rsidR="004F1024" w:rsidRPr="00A0553F">
        <w:rPr>
          <w:bCs/>
          <w:sz w:val="22"/>
          <w:szCs w:val="22"/>
          <w:lang w:val="lv-LV"/>
        </w:rPr>
        <w:t>Pašvaldības i</w:t>
      </w:r>
      <w:r w:rsidRPr="00A0553F">
        <w:rPr>
          <w:bCs/>
          <w:sz w:val="22"/>
          <w:szCs w:val="22"/>
          <w:lang w:val="lv-LV"/>
        </w:rPr>
        <w:t>epirkumi” pie nolikuma. Komisija nav atbildīga par to, ja kāda ieinteresētā persona nav iepazinusies ar informāciju, kam ir nodrošināta brīva un tieša elekt</w:t>
      </w:r>
      <w:r w:rsidR="004F1024" w:rsidRPr="00A0553F">
        <w:rPr>
          <w:bCs/>
          <w:sz w:val="22"/>
          <w:szCs w:val="22"/>
          <w:lang w:val="lv-LV"/>
        </w:rPr>
        <w:t>roniskā pieeja Pasūtītāja mājas</w:t>
      </w:r>
      <w:r w:rsidRPr="00A0553F">
        <w:rPr>
          <w:bCs/>
          <w:sz w:val="22"/>
          <w:szCs w:val="22"/>
          <w:lang w:val="lv-LV"/>
        </w:rPr>
        <w:t>lapā pie attiecīgā iepirkuma dokumentiem.</w:t>
      </w:r>
    </w:p>
    <w:p w14:paraId="15DF103D" w14:textId="77777777" w:rsidR="00B10619" w:rsidRPr="00A0553F" w:rsidRDefault="00B10619" w:rsidP="00B10619">
      <w:pPr>
        <w:pStyle w:val="Title"/>
        <w:numPr>
          <w:ilvl w:val="1"/>
          <w:numId w:val="33"/>
        </w:numPr>
        <w:tabs>
          <w:tab w:val="left" w:pos="0"/>
          <w:tab w:val="left" w:pos="900"/>
        </w:tabs>
        <w:ind w:left="900" w:hanging="900"/>
        <w:jc w:val="both"/>
        <w:rPr>
          <w:bCs/>
          <w:color w:val="000000"/>
          <w:sz w:val="22"/>
          <w:szCs w:val="22"/>
          <w:u w:val="none"/>
        </w:rPr>
      </w:pPr>
      <w:r w:rsidRPr="00A0553F">
        <w:rPr>
          <w:bCs/>
          <w:sz w:val="22"/>
          <w:szCs w:val="22"/>
        </w:rPr>
        <w:t>Papildus informācijas sniegšana</w:t>
      </w:r>
      <w:r w:rsidRPr="00A0553F">
        <w:rPr>
          <w:bCs/>
          <w:color w:val="000000"/>
          <w:sz w:val="22"/>
          <w:szCs w:val="22"/>
          <w:u w:val="none"/>
        </w:rPr>
        <w:t>:</w:t>
      </w:r>
    </w:p>
    <w:p w14:paraId="297EBF04" w14:textId="77777777" w:rsidR="00B10619" w:rsidRPr="00A0553F" w:rsidRDefault="00B10619" w:rsidP="00B10619">
      <w:pPr>
        <w:tabs>
          <w:tab w:val="left" w:pos="851"/>
        </w:tabs>
        <w:ind w:left="851"/>
        <w:jc w:val="both"/>
        <w:rPr>
          <w:bCs/>
          <w:sz w:val="22"/>
          <w:szCs w:val="22"/>
          <w:lang w:val="lv-LV"/>
        </w:rPr>
      </w:pPr>
      <w:r w:rsidRPr="00A0553F">
        <w:rPr>
          <w:bCs/>
          <w:sz w:val="22"/>
          <w:szCs w:val="22"/>
          <w:lang w:val="lv-LV"/>
        </w:rPr>
        <w:t>Jebkura papildu informācija, kas tiks sniegta saistībā ar šo konkursu, t</w:t>
      </w:r>
      <w:r w:rsidR="004F1024" w:rsidRPr="00A0553F">
        <w:rPr>
          <w:bCs/>
          <w:sz w:val="22"/>
          <w:szCs w:val="22"/>
          <w:lang w:val="lv-LV"/>
        </w:rPr>
        <w:t>iks publicēta pašvaldības mājas</w:t>
      </w:r>
      <w:r w:rsidRPr="00A0553F">
        <w:rPr>
          <w:bCs/>
          <w:sz w:val="22"/>
          <w:szCs w:val="22"/>
          <w:lang w:val="lv-LV"/>
        </w:rPr>
        <w:t xml:space="preserve">lapā </w:t>
      </w:r>
      <w:hyperlink r:id="rId11" w:history="1">
        <w:r w:rsidRPr="00A0553F">
          <w:rPr>
            <w:rStyle w:val="Hyperlink"/>
            <w:bCs/>
            <w:sz w:val="22"/>
            <w:szCs w:val="22"/>
            <w:lang w:val="lv-LV"/>
          </w:rPr>
          <w:t>www.valka.lv</w:t>
        </w:r>
      </w:hyperlink>
      <w:r w:rsidRPr="00A0553F">
        <w:rPr>
          <w:bCs/>
          <w:sz w:val="22"/>
          <w:szCs w:val="22"/>
          <w:lang w:val="lv-LV"/>
        </w:rPr>
        <w:t xml:space="preserve"> sadaļā “</w:t>
      </w:r>
      <w:r w:rsidR="004F1024" w:rsidRPr="00A0553F">
        <w:rPr>
          <w:bCs/>
          <w:sz w:val="22"/>
          <w:szCs w:val="22"/>
          <w:lang w:val="lv-LV"/>
        </w:rPr>
        <w:t>Pašvaldības i</w:t>
      </w:r>
      <w:r w:rsidRPr="00A0553F">
        <w:rPr>
          <w:bCs/>
          <w:sz w:val="22"/>
          <w:szCs w:val="22"/>
          <w:lang w:val="lv-LV"/>
        </w:rPr>
        <w:t>epirkumi” pie nolikuma. Ieinteresētajam piegādātājam ir pienākums sekot līdzi publicētajai informācijai.</w:t>
      </w:r>
    </w:p>
    <w:p w14:paraId="7E72C189" w14:textId="77777777" w:rsidR="00B10619" w:rsidRPr="00A0553F" w:rsidRDefault="00B10619" w:rsidP="00B10619">
      <w:pPr>
        <w:pStyle w:val="BodyText"/>
        <w:jc w:val="both"/>
        <w:rPr>
          <w:b/>
          <w:color w:val="000000"/>
          <w:sz w:val="22"/>
          <w:szCs w:val="22"/>
        </w:rPr>
      </w:pPr>
    </w:p>
    <w:p w14:paraId="137790BF" w14:textId="77777777" w:rsidR="00B10619" w:rsidRPr="00A0553F" w:rsidRDefault="00B10619" w:rsidP="00B10619">
      <w:pPr>
        <w:pStyle w:val="BodyText"/>
        <w:jc w:val="both"/>
        <w:rPr>
          <w:b/>
          <w:color w:val="000000"/>
          <w:sz w:val="22"/>
          <w:szCs w:val="22"/>
        </w:rPr>
      </w:pPr>
    </w:p>
    <w:p w14:paraId="6CF8991F" w14:textId="77777777" w:rsidR="00B10619" w:rsidRPr="00A0553F" w:rsidRDefault="00B10619" w:rsidP="00B10619">
      <w:pPr>
        <w:numPr>
          <w:ilvl w:val="0"/>
          <w:numId w:val="33"/>
        </w:numPr>
        <w:tabs>
          <w:tab w:val="left" w:pos="0"/>
        </w:tabs>
        <w:jc w:val="center"/>
        <w:rPr>
          <w:b/>
          <w:caps/>
          <w:color w:val="000000"/>
          <w:sz w:val="22"/>
          <w:szCs w:val="22"/>
          <w:lang w:val="lv-LV"/>
        </w:rPr>
      </w:pPr>
      <w:r w:rsidRPr="00A0553F">
        <w:rPr>
          <w:b/>
          <w:caps/>
          <w:color w:val="000000"/>
          <w:sz w:val="22"/>
          <w:szCs w:val="22"/>
          <w:lang w:val="lv-LV"/>
        </w:rPr>
        <w:t>Tehniskās specifikācijas</w:t>
      </w:r>
    </w:p>
    <w:p w14:paraId="18171AC6" w14:textId="77777777" w:rsidR="00B10619" w:rsidRPr="00A0553F" w:rsidRDefault="00B10619" w:rsidP="00B10619">
      <w:pPr>
        <w:jc w:val="both"/>
        <w:rPr>
          <w:b/>
          <w:caps/>
          <w:color w:val="000000"/>
          <w:sz w:val="22"/>
          <w:szCs w:val="22"/>
          <w:lang w:val="lv-LV"/>
        </w:rPr>
      </w:pPr>
    </w:p>
    <w:p w14:paraId="496ACF9B" w14:textId="77777777" w:rsidR="00B10619" w:rsidRPr="00A0553F" w:rsidRDefault="00B10619" w:rsidP="00B10619">
      <w:pPr>
        <w:pStyle w:val="BodyText"/>
        <w:numPr>
          <w:ilvl w:val="1"/>
          <w:numId w:val="33"/>
        </w:numPr>
        <w:tabs>
          <w:tab w:val="left" w:pos="851"/>
        </w:tabs>
        <w:ind w:left="851" w:hanging="851"/>
        <w:jc w:val="left"/>
        <w:rPr>
          <w:b/>
          <w:color w:val="000000"/>
          <w:sz w:val="22"/>
          <w:szCs w:val="22"/>
        </w:rPr>
      </w:pPr>
      <w:r w:rsidRPr="00A0553F">
        <w:rPr>
          <w:b/>
          <w:color w:val="000000"/>
          <w:sz w:val="22"/>
          <w:szCs w:val="22"/>
        </w:rPr>
        <w:t>Tehniskais apraksts</w:t>
      </w:r>
    </w:p>
    <w:p w14:paraId="21AB578F" w14:textId="77777777" w:rsidR="00B10619" w:rsidRPr="00A0553F" w:rsidRDefault="00B10619" w:rsidP="00B10619">
      <w:pPr>
        <w:pStyle w:val="BodyText"/>
        <w:tabs>
          <w:tab w:val="left" w:pos="1560"/>
        </w:tabs>
        <w:ind w:left="851"/>
        <w:jc w:val="both"/>
        <w:rPr>
          <w:color w:val="000000"/>
          <w:sz w:val="22"/>
          <w:szCs w:val="22"/>
        </w:rPr>
      </w:pPr>
      <w:r w:rsidRPr="00A0553F">
        <w:rPr>
          <w:color w:val="000000"/>
          <w:sz w:val="22"/>
          <w:szCs w:val="22"/>
        </w:rPr>
        <w:t>Izpildītājam jāveic būvniecības darbi atbilstoši SIA „Ceļu komforts” izstrādātajiem būvprojektam šī nolikuma pielikumā.</w:t>
      </w:r>
    </w:p>
    <w:p w14:paraId="454AD227" w14:textId="77777777" w:rsidR="00B10619" w:rsidRPr="00A0553F" w:rsidRDefault="00B10619" w:rsidP="00B10619">
      <w:pPr>
        <w:tabs>
          <w:tab w:val="left" w:pos="3686"/>
          <w:tab w:val="left" w:pos="6229"/>
          <w:tab w:val="left" w:pos="8280"/>
        </w:tabs>
        <w:autoSpaceDE w:val="0"/>
        <w:ind w:left="2552"/>
        <w:jc w:val="both"/>
        <w:rPr>
          <w:sz w:val="22"/>
          <w:szCs w:val="22"/>
          <w:lang w:val="lv-LV"/>
        </w:rPr>
      </w:pPr>
    </w:p>
    <w:p w14:paraId="626D0DC3" w14:textId="5F924B52" w:rsidR="00B10619" w:rsidRPr="00A0553F" w:rsidRDefault="00B10619" w:rsidP="00B10619">
      <w:pPr>
        <w:pStyle w:val="BodyText"/>
        <w:numPr>
          <w:ilvl w:val="2"/>
          <w:numId w:val="33"/>
        </w:numPr>
        <w:tabs>
          <w:tab w:val="left" w:pos="1701"/>
          <w:tab w:val="left" w:pos="3600"/>
          <w:tab w:val="left" w:pos="4320"/>
        </w:tabs>
        <w:ind w:left="1701" w:hanging="801"/>
        <w:jc w:val="both"/>
        <w:rPr>
          <w:bCs/>
          <w:sz w:val="22"/>
          <w:szCs w:val="22"/>
        </w:rPr>
      </w:pPr>
      <w:r w:rsidRPr="00A0553F">
        <w:rPr>
          <w:bCs/>
          <w:sz w:val="22"/>
          <w:szCs w:val="22"/>
        </w:rPr>
        <w:t xml:space="preserve">Pretendentam pirms piedāvājuma iesniegšanas pēc iespējas īsākā laikā (vēlams līdz </w:t>
      </w:r>
      <w:proofErr w:type="gramStart"/>
      <w:r w:rsidRPr="00A0553F">
        <w:rPr>
          <w:bCs/>
          <w:sz w:val="22"/>
          <w:szCs w:val="22"/>
        </w:rPr>
        <w:t>2016.gada</w:t>
      </w:r>
      <w:proofErr w:type="gramEnd"/>
      <w:r w:rsidRPr="00A0553F">
        <w:rPr>
          <w:bCs/>
          <w:sz w:val="22"/>
          <w:szCs w:val="22"/>
        </w:rPr>
        <w:t xml:space="preserve"> </w:t>
      </w:r>
      <w:r w:rsidR="00C00976" w:rsidRPr="00A0553F">
        <w:rPr>
          <w:bCs/>
          <w:sz w:val="22"/>
          <w:szCs w:val="22"/>
        </w:rPr>
        <w:t>10.jūnijam</w:t>
      </w:r>
      <w:r w:rsidRPr="00A0553F">
        <w:rPr>
          <w:bCs/>
          <w:sz w:val="22"/>
          <w:szCs w:val="22"/>
        </w:rPr>
        <w:t>), bet ne vēlāk kā 6 dienas pirms piedāvājuma iesniegšanas termiņa beigām, jāziņo Pasūtītājam par atklātajiem trūkumiem būvprojektā vai par būvprojekta neatbilstību situācijai dabā, ja minētie trūkumi var sadārdzināt būvniecības izmaksas vai paildzināt būvniecības veikšanas termiņus.</w:t>
      </w:r>
    </w:p>
    <w:p w14:paraId="0CB5EBC0" w14:textId="77777777" w:rsidR="00B10619" w:rsidRPr="00A0553F" w:rsidRDefault="00B10619" w:rsidP="00B10619">
      <w:pPr>
        <w:pStyle w:val="BodyText"/>
        <w:numPr>
          <w:ilvl w:val="2"/>
          <w:numId w:val="33"/>
        </w:numPr>
        <w:tabs>
          <w:tab w:val="left" w:pos="1701"/>
          <w:tab w:val="left" w:pos="3600"/>
          <w:tab w:val="left" w:pos="4320"/>
        </w:tabs>
        <w:ind w:left="1701" w:hanging="801"/>
        <w:jc w:val="both"/>
        <w:rPr>
          <w:bCs/>
          <w:sz w:val="22"/>
          <w:szCs w:val="22"/>
        </w:rPr>
      </w:pPr>
      <w:r w:rsidRPr="00A0553F">
        <w:rPr>
          <w:bCs/>
          <w:sz w:val="22"/>
          <w:szCs w:val="22"/>
        </w:rPr>
        <w:t>Citi noteikumi:</w:t>
      </w:r>
    </w:p>
    <w:p w14:paraId="3A21EC88" w14:textId="77777777" w:rsidR="00315549" w:rsidRPr="00A0553F" w:rsidRDefault="00315549" w:rsidP="00315549">
      <w:pPr>
        <w:pStyle w:val="BodyText"/>
        <w:tabs>
          <w:tab w:val="left" w:pos="1701"/>
          <w:tab w:val="left" w:pos="3600"/>
          <w:tab w:val="left" w:pos="4320"/>
        </w:tabs>
        <w:ind w:left="1701"/>
        <w:jc w:val="both"/>
        <w:rPr>
          <w:bCs/>
          <w:sz w:val="22"/>
          <w:szCs w:val="22"/>
        </w:rPr>
      </w:pPr>
      <w:r w:rsidRPr="00A0553F">
        <w:rPr>
          <w:sz w:val="22"/>
          <w:szCs w:val="22"/>
        </w:rPr>
        <w:t>Pārējie noteikumi (apdrošināšana u.c.) un līguma saistību noteikumi saskaņā ar līguma projektu, kas ir šī nolikuma 3.pielikumā.</w:t>
      </w:r>
    </w:p>
    <w:p w14:paraId="427BF7B2" w14:textId="77777777" w:rsidR="00315549" w:rsidRPr="00A0553F" w:rsidRDefault="00315549" w:rsidP="00B10619">
      <w:pPr>
        <w:pStyle w:val="BodyText"/>
        <w:numPr>
          <w:ilvl w:val="2"/>
          <w:numId w:val="33"/>
        </w:numPr>
        <w:tabs>
          <w:tab w:val="left" w:pos="1701"/>
          <w:tab w:val="left" w:pos="3600"/>
          <w:tab w:val="left" w:pos="4320"/>
        </w:tabs>
        <w:ind w:left="1701" w:hanging="801"/>
        <w:jc w:val="both"/>
        <w:rPr>
          <w:bCs/>
          <w:sz w:val="22"/>
          <w:szCs w:val="22"/>
        </w:rPr>
      </w:pPr>
      <w:r w:rsidRPr="00A0553F">
        <w:rPr>
          <w:bCs/>
          <w:sz w:val="22"/>
          <w:szCs w:val="22"/>
        </w:rPr>
        <w:t xml:space="preserve">Pretendentiem jāplāno darba izpilde ar termiņu līdz </w:t>
      </w:r>
      <w:proofErr w:type="gramStart"/>
      <w:r w:rsidRPr="00A0553F">
        <w:rPr>
          <w:bCs/>
          <w:sz w:val="22"/>
          <w:szCs w:val="22"/>
        </w:rPr>
        <w:t>2018.gada</w:t>
      </w:r>
      <w:proofErr w:type="gramEnd"/>
      <w:r w:rsidRPr="00A0553F">
        <w:rPr>
          <w:bCs/>
          <w:sz w:val="22"/>
          <w:szCs w:val="22"/>
        </w:rPr>
        <w:t xml:space="preserve"> 31.oktobrim. Pirms darbu uzsākšanas Izpildītājs un Pasūtītājs saskaņos izpildāmo darbu apjomus, ņemot vērā Pasūtītāja finanšu iespējas 2016., 2017. un </w:t>
      </w:r>
      <w:proofErr w:type="gramStart"/>
      <w:r w:rsidRPr="00A0553F">
        <w:rPr>
          <w:bCs/>
          <w:sz w:val="22"/>
          <w:szCs w:val="22"/>
        </w:rPr>
        <w:t>2018.gadā</w:t>
      </w:r>
      <w:proofErr w:type="gramEnd"/>
      <w:r w:rsidRPr="00A0553F">
        <w:rPr>
          <w:bCs/>
          <w:sz w:val="22"/>
          <w:szCs w:val="22"/>
        </w:rPr>
        <w:t xml:space="preserve">. </w:t>
      </w:r>
      <w:r w:rsidR="00195001" w:rsidRPr="00A0553F">
        <w:rPr>
          <w:bCs/>
          <w:sz w:val="22"/>
          <w:szCs w:val="22"/>
        </w:rPr>
        <w:t>Plānotais darbu izpildes apjoms</w:t>
      </w:r>
      <w:r w:rsidRPr="00A0553F">
        <w:rPr>
          <w:bCs/>
          <w:sz w:val="22"/>
          <w:szCs w:val="22"/>
        </w:rPr>
        <w:t xml:space="preserve"> </w:t>
      </w:r>
      <w:proofErr w:type="gramStart"/>
      <w:r w:rsidRPr="00A0553F">
        <w:rPr>
          <w:bCs/>
          <w:sz w:val="22"/>
          <w:szCs w:val="22"/>
        </w:rPr>
        <w:t>2016.gadā</w:t>
      </w:r>
      <w:proofErr w:type="gramEnd"/>
      <w:r w:rsidRPr="00A0553F">
        <w:rPr>
          <w:bCs/>
          <w:sz w:val="22"/>
          <w:szCs w:val="22"/>
        </w:rPr>
        <w:t xml:space="preserve"> </w:t>
      </w:r>
      <w:r w:rsidR="00195001" w:rsidRPr="00A0553F">
        <w:rPr>
          <w:bCs/>
          <w:sz w:val="22"/>
          <w:szCs w:val="22"/>
        </w:rPr>
        <w:t xml:space="preserve">- </w:t>
      </w:r>
      <w:r w:rsidRPr="00A0553F">
        <w:rPr>
          <w:bCs/>
          <w:sz w:val="22"/>
          <w:szCs w:val="22"/>
        </w:rPr>
        <w:t>līdz 20% no līgumcenas, 2017.gadā</w:t>
      </w:r>
      <w:r w:rsidR="00195001" w:rsidRPr="00A0553F">
        <w:rPr>
          <w:bCs/>
          <w:sz w:val="22"/>
          <w:szCs w:val="22"/>
        </w:rPr>
        <w:t xml:space="preserve"> -</w:t>
      </w:r>
      <w:r w:rsidRPr="00A0553F">
        <w:rPr>
          <w:bCs/>
          <w:sz w:val="22"/>
          <w:szCs w:val="22"/>
        </w:rPr>
        <w:t xml:space="preserve"> līdz 25% no līgumcenas, 2018.gadā – atlikuš</w:t>
      </w:r>
      <w:r w:rsidR="00195001" w:rsidRPr="00A0553F">
        <w:rPr>
          <w:bCs/>
          <w:sz w:val="22"/>
          <w:szCs w:val="22"/>
        </w:rPr>
        <w:t>ais</w:t>
      </w:r>
      <w:r w:rsidRPr="00A0553F">
        <w:rPr>
          <w:bCs/>
          <w:sz w:val="22"/>
          <w:szCs w:val="22"/>
        </w:rPr>
        <w:t xml:space="preserve"> darbu apjom</w:t>
      </w:r>
      <w:r w:rsidR="00195001" w:rsidRPr="00A0553F">
        <w:rPr>
          <w:bCs/>
          <w:sz w:val="22"/>
          <w:szCs w:val="22"/>
        </w:rPr>
        <w:t>s</w:t>
      </w:r>
      <w:r w:rsidRPr="00A0553F">
        <w:rPr>
          <w:bCs/>
          <w:sz w:val="22"/>
          <w:szCs w:val="22"/>
        </w:rPr>
        <w:t>. Minētais sadalījums var arī mainīties</w:t>
      </w:r>
      <w:r w:rsidR="0082333A" w:rsidRPr="00A0553F">
        <w:rPr>
          <w:bCs/>
          <w:sz w:val="22"/>
          <w:szCs w:val="22"/>
        </w:rPr>
        <w:t xml:space="preserve"> atkarībā no Pasūtītāja finanšu iespējām. Iepriekš nesaskaņotu darba apjomu Pasūtītājs apmaksā tikai tad, kad Pasūtītājam ir pieejami finanšu līdzekļi, bet jebkurā gadījumā ne vēlāk kā </w:t>
      </w:r>
      <w:proofErr w:type="gramStart"/>
      <w:r w:rsidR="0082333A" w:rsidRPr="00A0553F">
        <w:rPr>
          <w:bCs/>
          <w:sz w:val="22"/>
          <w:szCs w:val="22"/>
        </w:rPr>
        <w:t>2018.gada</w:t>
      </w:r>
      <w:proofErr w:type="gramEnd"/>
      <w:r w:rsidR="0082333A" w:rsidRPr="00A0553F">
        <w:rPr>
          <w:bCs/>
          <w:sz w:val="22"/>
          <w:szCs w:val="22"/>
        </w:rPr>
        <w:t xml:space="preserve"> 31.oktobrī.</w:t>
      </w:r>
    </w:p>
    <w:p w14:paraId="28DA3CC9" w14:textId="77777777" w:rsidR="00315549" w:rsidRPr="00A0553F" w:rsidRDefault="00315549" w:rsidP="00315549">
      <w:pPr>
        <w:pStyle w:val="BodyTextIndent3"/>
        <w:tabs>
          <w:tab w:val="left" w:pos="4898"/>
          <w:tab w:val="left" w:pos="6480"/>
        </w:tabs>
        <w:ind w:left="1701" w:firstLine="0"/>
        <w:rPr>
          <w:sz w:val="22"/>
          <w:szCs w:val="22"/>
        </w:rPr>
      </w:pPr>
    </w:p>
    <w:p w14:paraId="575AABAE" w14:textId="77777777" w:rsidR="00315549" w:rsidRPr="00A0553F" w:rsidRDefault="00315549" w:rsidP="00315549">
      <w:pPr>
        <w:pStyle w:val="BodyTextIndent3"/>
        <w:tabs>
          <w:tab w:val="left" w:pos="4898"/>
          <w:tab w:val="left" w:pos="6480"/>
        </w:tabs>
        <w:ind w:left="1701" w:firstLine="0"/>
        <w:rPr>
          <w:sz w:val="22"/>
          <w:szCs w:val="22"/>
        </w:rPr>
      </w:pPr>
    </w:p>
    <w:p w14:paraId="4C79290C" w14:textId="77777777" w:rsidR="00B10619" w:rsidRPr="00A0553F" w:rsidRDefault="00B10619" w:rsidP="00B10619">
      <w:pPr>
        <w:pStyle w:val="BodyText"/>
        <w:numPr>
          <w:ilvl w:val="1"/>
          <w:numId w:val="33"/>
        </w:numPr>
        <w:tabs>
          <w:tab w:val="left" w:pos="851"/>
          <w:tab w:val="left" w:pos="900"/>
        </w:tabs>
        <w:ind w:left="851" w:hanging="851"/>
        <w:jc w:val="left"/>
        <w:rPr>
          <w:b/>
          <w:sz w:val="22"/>
          <w:szCs w:val="22"/>
        </w:rPr>
      </w:pPr>
      <w:r w:rsidRPr="00A0553F">
        <w:rPr>
          <w:b/>
          <w:sz w:val="22"/>
          <w:szCs w:val="22"/>
        </w:rPr>
        <w:t>Finanšu un tehniskā piedāvājuma sastāvs:</w:t>
      </w:r>
    </w:p>
    <w:p w14:paraId="5F288E58" w14:textId="77777777" w:rsidR="00B10619" w:rsidRPr="00A0553F" w:rsidRDefault="00B10619" w:rsidP="00B10619">
      <w:pPr>
        <w:pStyle w:val="BodyText"/>
        <w:numPr>
          <w:ilvl w:val="2"/>
          <w:numId w:val="33"/>
        </w:numPr>
        <w:tabs>
          <w:tab w:val="left" w:pos="900"/>
          <w:tab w:val="num" w:pos="1701"/>
        </w:tabs>
        <w:ind w:left="1701" w:hanging="850"/>
        <w:jc w:val="both"/>
        <w:rPr>
          <w:sz w:val="22"/>
          <w:szCs w:val="22"/>
        </w:rPr>
      </w:pPr>
      <w:r w:rsidRPr="00A0553F">
        <w:rPr>
          <w:sz w:val="22"/>
          <w:szCs w:val="22"/>
        </w:rPr>
        <w:t>Finanšu piedāvājums (nolikuma 2.pielikums), kurā uzrādīta objekta izbūves kopsumma (līgumcena), garantijas termiņš un būvdarbu termiņš.</w:t>
      </w:r>
    </w:p>
    <w:p w14:paraId="31E9AFC5" w14:textId="77777777" w:rsidR="00B10619" w:rsidRPr="00A0553F" w:rsidRDefault="00B10619" w:rsidP="00B10619">
      <w:pPr>
        <w:pStyle w:val="BodyText"/>
        <w:numPr>
          <w:ilvl w:val="2"/>
          <w:numId w:val="33"/>
        </w:numPr>
        <w:tabs>
          <w:tab w:val="left" w:pos="900"/>
          <w:tab w:val="num" w:pos="1701"/>
        </w:tabs>
        <w:ind w:left="1701" w:hanging="850"/>
        <w:jc w:val="both"/>
        <w:rPr>
          <w:sz w:val="22"/>
          <w:szCs w:val="22"/>
        </w:rPr>
      </w:pPr>
      <w:r w:rsidRPr="00A0553F">
        <w:rPr>
          <w:sz w:val="22"/>
          <w:szCs w:val="22"/>
        </w:rPr>
        <w:t>Pretendentam jāsagatavo un jāiesniedz būvdarbu tāmes atbilstoši LBN 501-15 „</w:t>
      </w:r>
      <w:bookmarkStart w:id="2" w:name="OLE_LINK1"/>
      <w:bookmarkStart w:id="3" w:name="OLE_LINK2"/>
      <w:proofErr w:type="spellStart"/>
      <w:r w:rsidRPr="00A0553F">
        <w:rPr>
          <w:sz w:val="22"/>
          <w:szCs w:val="22"/>
        </w:rPr>
        <w:t>Būvizmaksu</w:t>
      </w:r>
      <w:proofErr w:type="spellEnd"/>
      <w:r w:rsidRPr="00A0553F">
        <w:rPr>
          <w:sz w:val="22"/>
          <w:szCs w:val="22"/>
        </w:rPr>
        <w:t xml:space="preserve"> noteikšanas kārtība</w:t>
      </w:r>
      <w:bookmarkEnd w:id="2"/>
      <w:bookmarkEnd w:id="3"/>
      <w:r w:rsidRPr="00A0553F">
        <w:rPr>
          <w:sz w:val="22"/>
          <w:szCs w:val="22"/>
        </w:rPr>
        <w:t>” (skat.2.5.2.punktu).</w:t>
      </w:r>
    </w:p>
    <w:p w14:paraId="6D08DE52" w14:textId="77777777" w:rsidR="00B10619" w:rsidRPr="00A0553F" w:rsidRDefault="00B10619" w:rsidP="005653E4">
      <w:pPr>
        <w:pStyle w:val="BodyText"/>
        <w:numPr>
          <w:ilvl w:val="2"/>
          <w:numId w:val="33"/>
        </w:numPr>
        <w:tabs>
          <w:tab w:val="left" w:pos="900"/>
          <w:tab w:val="num" w:pos="1701"/>
        </w:tabs>
        <w:jc w:val="both"/>
        <w:rPr>
          <w:sz w:val="22"/>
          <w:szCs w:val="22"/>
        </w:rPr>
      </w:pPr>
      <w:r w:rsidRPr="00A0553F">
        <w:rPr>
          <w:bCs/>
          <w:sz w:val="22"/>
          <w:szCs w:val="22"/>
        </w:rPr>
        <w:t>Finanšu piedāvājuma tāmes (lokālās tāmes, kopsavilkums, koptāme) *</w:t>
      </w:r>
      <w:proofErr w:type="spellStart"/>
      <w:r w:rsidRPr="00A0553F">
        <w:rPr>
          <w:bCs/>
          <w:i/>
          <w:iCs/>
          <w:sz w:val="22"/>
          <w:szCs w:val="22"/>
        </w:rPr>
        <w:t>xls</w:t>
      </w:r>
      <w:proofErr w:type="spellEnd"/>
      <w:r w:rsidRPr="00A0553F">
        <w:rPr>
          <w:bCs/>
          <w:i/>
          <w:iCs/>
          <w:sz w:val="22"/>
          <w:szCs w:val="22"/>
        </w:rPr>
        <w:t xml:space="preserve"> formātā</w:t>
      </w:r>
      <w:r w:rsidRPr="00A0553F">
        <w:rPr>
          <w:bCs/>
          <w:sz w:val="22"/>
          <w:szCs w:val="22"/>
        </w:rPr>
        <w:t xml:space="preserve"> CD.</w:t>
      </w:r>
    </w:p>
    <w:p w14:paraId="6A144C77" w14:textId="35E00699" w:rsidR="004C75D9" w:rsidRPr="00A0553F" w:rsidRDefault="0083071C" w:rsidP="00746A7B">
      <w:pPr>
        <w:pStyle w:val="BodyText"/>
        <w:numPr>
          <w:ilvl w:val="2"/>
          <w:numId w:val="33"/>
        </w:numPr>
        <w:tabs>
          <w:tab w:val="left" w:pos="900"/>
        </w:tabs>
        <w:jc w:val="both"/>
        <w:rPr>
          <w:sz w:val="22"/>
          <w:szCs w:val="22"/>
        </w:rPr>
      </w:pPr>
      <w:r w:rsidRPr="00A0553F">
        <w:rPr>
          <w:sz w:val="22"/>
          <w:szCs w:val="22"/>
        </w:rPr>
        <w:t xml:space="preserve">Piedāvājumam pievieno darbu izpildes kalendāro grafiku (pa nedēļām), kurā atspoguļo plānoto darbu izpildes termiņus, norādot atsevišķi pa darbu veidiem un paredzot darbu veikšanu no darbu uzsākšanas, nepieciešamības gadījumā uzsākto darbu pārtraukšanu tādā </w:t>
      </w:r>
      <w:r w:rsidRPr="00A0553F">
        <w:rPr>
          <w:sz w:val="22"/>
          <w:szCs w:val="22"/>
        </w:rPr>
        <w:lastRenderedPageBreak/>
        <w:t>apmērā, lai nebūtu apgrūtināta ielas lietošana ziemas periodā un darbu turpināšanu un pabeigšanu no darbu atsākšanas.</w:t>
      </w:r>
      <w:r w:rsidR="004C75D9" w:rsidRPr="00A0553F">
        <w:rPr>
          <w:sz w:val="22"/>
          <w:szCs w:val="22"/>
        </w:rPr>
        <w:t xml:space="preserve"> Grafiks jāiesniedz drukātā formātā un papildus elektroniski (CD vai USB datu nesējā);</w:t>
      </w:r>
    </w:p>
    <w:p w14:paraId="03539CFE" w14:textId="7A170463" w:rsidR="004C75D9" w:rsidRPr="00A0553F" w:rsidRDefault="004C75D9" w:rsidP="004C75D9">
      <w:pPr>
        <w:pStyle w:val="BodyText"/>
        <w:numPr>
          <w:ilvl w:val="2"/>
          <w:numId w:val="33"/>
        </w:numPr>
        <w:tabs>
          <w:tab w:val="left" w:pos="900"/>
        </w:tabs>
        <w:jc w:val="both"/>
        <w:rPr>
          <w:sz w:val="22"/>
          <w:szCs w:val="22"/>
        </w:rPr>
      </w:pPr>
      <w:r w:rsidRPr="00A0553F">
        <w:rPr>
          <w:sz w:val="22"/>
          <w:szCs w:val="22"/>
        </w:rPr>
        <w:t xml:space="preserve">satiksmes organizācijas </w:t>
      </w:r>
      <w:r w:rsidR="00E85E78" w:rsidRPr="00A0553F">
        <w:rPr>
          <w:sz w:val="22"/>
          <w:szCs w:val="22"/>
        </w:rPr>
        <w:t>projekts</w:t>
      </w:r>
      <w:r w:rsidRPr="00A0553F">
        <w:rPr>
          <w:sz w:val="22"/>
          <w:szCs w:val="22"/>
        </w:rPr>
        <w:t>;</w:t>
      </w:r>
    </w:p>
    <w:p w14:paraId="39BA62A3" w14:textId="77777777" w:rsidR="004C75D9" w:rsidRPr="00A0553F" w:rsidRDefault="004C75D9" w:rsidP="004C75D9">
      <w:pPr>
        <w:pStyle w:val="BodyText"/>
        <w:numPr>
          <w:ilvl w:val="2"/>
          <w:numId w:val="33"/>
        </w:numPr>
        <w:tabs>
          <w:tab w:val="left" w:pos="900"/>
        </w:tabs>
        <w:jc w:val="both"/>
        <w:rPr>
          <w:sz w:val="22"/>
          <w:szCs w:val="22"/>
        </w:rPr>
      </w:pPr>
      <w:r w:rsidRPr="00A0553F">
        <w:rPr>
          <w:sz w:val="22"/>
          <w:szCs w:val="22"/>
        </w:rPr>
        <w:t>pielietotās darbu metodoloģijas apraksts;</w:t>
      </w:r>
    </w:p>
    <w:p w14:paraId="3E66E10E" w14:textId="275571CA" w:rsidR="004C75D9" w:rsidRPr="00A0553F" w:rsidRDefault="004C75D9" w:rsidP="004C75D9">
      <w:pPr>
        <w:pStyle w:val="BodyText"/>
        <w:numPr>
          <w:ilvl w:val="2"/>
          <w:numId w:val="33"/>
        </w:numPr>
        <w:tabs>
          <w:tab w:val="left" w:pos="900"/>
        </w:tabs>
        <w:jc w:val="both"/>
        <w:rPr>
          <w:sz w:val="22"/>
          <w:szCs w:val="22"/>
        </w:rPr>
      </w:pPr>
      <w:r w:rsidRPr="00A0553F">
        <w:rPr>
          <w:sz w:val="22"/>
          <w:szCs w:val="22"/>
        </w:rPr>
        <w:t xml:space="preserve">asfaltbetona ieklāšanas metodes </w:t>
      </w:r>
      <w:r w:rsidR="0094638D" w:rsidRPr="00A0553F">
        <w:rPr>
          <w:sz w:val="22"/>
          <w:szCs w:val="22"/>
        </w:rPr>
        <w:t>+</w:t>
      </w:r>
      <w:r w:rsidRPr="00A0553F">
        <w:rPr>
          <w:sz w:val="22"/>
          <w:szCs w:val="22"/>
        </w:rPr>
        <w:t>apraksts.</w:t>
      </w:r>
    </w:p>
    <w:p w14:paraId="0BD4BEC4" w14:textId="77777777" w:rsidR="004C75D9" w:rsidRPr="00A0553F" w:rsidRDefault="004C75D9" w:rsidP="004C75D9">
      <w:pPr>
        <w:pStyle w:val="BodyText"/>
        <w:numPr>
          <w:ilvl w:val="2"/>
          <w:numId w:val="33"/>
        </w:numPr>
        <w:tabs>
          <w:tab w:val="left" w:pos="900"/>
        </w:tabs>
        <w:jc w:val="both"/>
        <w:rPr>
          <w:sz w:val="22"/>
          <w:szCs w:val="22"/>
        </w:rPr>
      </w:pPr>
      <w:r w:rsidRPr="00A0553F">
        <w:rPr>
          <w:sz w:val="22"/>
          <w:szCs w:val="22"/>
        </w:rPr>
        <w:t>naudas plūsmas prognozi mēnešos (brīvā formā);</w:t>
      </w:r>
    </w:p>
    <w:p w14:paraId="0845F41E" w14:textId="29EA60BB" w:rsidR="00B10619" w:rsidRPr="00A0553F" w:rsidRDefault="00CC1F63" w:rsidP="00B10619">
      <w:pPr>
        <w:pStyle w:val="BodyText"/>
        <w:numPr>
          <w:ilvl w:val="2"/>
          <w:numId w:val="33"/>
        </w:numPr>
        <w:tabs>
          <w:tab w:val="left" w:pos="900"/>
          <w:tab w:val="num" w:pos="1701"/>
        </w:tabs>
        <w:ind w:left="1701" w:hanging="850"/>
        <w:jc w:val="both"/>
        <w:rPr>
          <w:sz w:val="22"/>
          <w:szCs w:val="22"/>
        </w:rPr>
      </w:pPr>
      <w:r w:rsidRPr="00A0553F">
        <w:rPr>
          <w:sz w:val="22"/>
          <w:szCs w:val="22"/>
        </w:rPr>
        <w:t>k</w:t>
      </w:r>
      <w:r w:rsidR="00B10619" w:rsidRPr="00A0553F">
        <w:rPr>
          <w:sz w:val="22"/>
          <w:szCs w:val="22"/>
        </w:rPr>
        <w:t xml:space="preserve">valitātes nodrošināšanas </w:t>
      </w:r>
      <w:smartTag w:uri="schemas-tilde-lv/tildestengine" w:element="veidnes">
        <w:smartTagPr>
          <w:attr w:name="text" w:val="plāns"/>
          <w:attr w:name="baseform" w:val="plāns"/>
          <w:attr w:name="id" w:val="-1"/>
        </w:smartTagPr>
        <w:r w:rsidR="00B10619" w:rsidRPr="00A0553F">
          <w:rPr>
            <w:sz w:val="22"/>
            <w:szCs w:val="22"/>
          </w:rPr>
          <w:t>plāns</w:t>
        </w:r>
      </w:smartTag>
      <w:r w:rsidR="00B10619" w:rsidRPr="00A0553F">
        <w:rPr>
          <w:sz w:val="22"/>
          <w:szCs w:val="22"/>
        </w:rPr>
        <w:t xml:space="preserve"> – </w:t>
      </w:r>
      <w:smartTag w:uri="schemas-tilde-lv/tildestengine" w:element="veidnes">
        <w:smartTagPr>
          <w:attr w:name="text" w:val="plāns"/>
          <w:attr w:name="baseform" w:val="plāns"/>
          <w:attr w:name="id" w:val="-1"/>
        </w:smartTagPr>
        <w:r w:rsidR="00B10619" w:rsidRPr="00A0553F">
          <w:rPr>
            <w:sz w:val="22"/>
            <w:szCs w:val="22"/>
          </w:rPr>
          <w:t>plāns</w:t>
        </w:r>
      </w:smartTag>
      <w:r w:rsidR="00B10619" w:rsidRPr="00A0553F">
        <w:rPr>
          <w:sz w:val="22"/>
          <w:szCs w:val="22"/>
        </w:rPr>
        <w:t xml:space="preserve"> atspoguļo pretendenta garantētās iespējas veikt būvdarbus, kuru kvalitāte būs atbilstoša būvprojektam, Latvijas Republikā spēkā esošajiem būvnormatīviem un konkursa nolikumam</w:t>
      </w:r>
      <w:r w:rsidRPr="00A0553F">
        <w:rPr>
          <w:sz w:val="22"/>
          <w:szCs w:val="22"/>
        </w:rPr>
        <w:t>;</w:t>
      </w:r>
    </w:p>
    <w:p w14:paraId="7EB2CDFB" w14:textId="036E76C0" w:rsidR="00B10619" w:rsidRPr="00A0553F" w:rsidRDefault="00CC1F63" w:rsidP="00B10619">
      <w:pPr>
        <w:pStyle w:val="BodyText"/>
        <w:numPr>
          <w:ilvl w:val="2"/>
          <w:numId w:val="33"/>
        </w:numPr>
        <w:tabs>
          <w:tab w:val="left" w:pos="900"/>
          <w:tab w:val="num" w:pos="1701"/>
        </w:tabs>
        <w:ind w:left="1701" w:hanging="850"/>
        <w:jc w:val="both"/>
        <w:rPr>
          <w:sz w:val="22"/>
          <w:szCs w:val="22"/>
        </w:rPr>
      </w:pPr>
      <w:r w:rsidRPr="00A0553F">
        <w:rPr>
          <w:sz w:val="22"/>
          <w:szCs w:val="22"/>
        </w:rPr>
        <w:t>a</w:t>
      </w:r>
      <w:r w:rsidR="00B10619" w:rsidRPr="00A0553F">
        <w:rPr>
          <w:sz w:val="22"/>
          <w:szCs w:val="22"/>
        </w:rPr>
        <w:t xml:space="preserve">pliecinājums, ka pretendentam ir atbilstoša tehnika tādā daudzumā, lai varētu veikt darbus atbilstoši tehniskajai specifikācijai. Pievienot pielikumā sarakstu, kurā norādīti </w:t>
      </w:r>
      <w:proofErr w:type="spellStart"/>
      <w:r w:rsidR="00B10619" w:rsidRPr="00A0553F">
        <w:rPr>
          <w:sz w:val="22"/>
          <w:szCs w:val="22"/>
        </w:rPr>
        <w:t>būvmašīnu</w:t>
      </w:r>
      <w:proofErr w:type="spellEnd"/>
      <w:r w:rsidR="00B10619" w:rsidRPr="00A0553F">
        <w:rPr>
          <w:sz w:val="22"/>
          <w:szCs w:val="22"/>
        </w:rPr>
        <w:t xml:space="preserve"> un iekārtu nosaukumi, izgatavotājs, izgatavošanas gads, svarīgākie tehniskie dati un pieejamības apraksts līguma darbības laikā. Katrai tehnikas vienībai pievieno norādi, vai tā ir pretendenta īpašumā vai nomā (norāda no kā, uz kā</w:t>
      </w:r>
      <w:r w:rsidR="00765D07" w:rsidRPr="00A0553F">
        <w:rPr>
          <w:sz w:val="22"/>
          <w:szCs w:val="22"/>
        </w:rPr>
        <w:t>diem nosacījumiem tiek nomāta)</w:t>
      </w:r>
      <w:r w:rsidRPr="00A0553F">
        <w:rPr>
          <w:sz w:val="22"/>
          <w:szCs w:val="22"/>
        </w:rPr>
        <w:t>.</w:t>
      </w:r>
    </w:p>
    <w:p w14:paraId="2C950108" w14:textId="77777777" w:rsidR="00B10619" w:rsidRPr="00A0553F" w:rsidRDefault="00B10619" w:rsidP="00B10619">
      <w:pPr>
        <w:pStyle w:val="BodyText"/>
        <w:numPr>
          <w:ilvl w:val="2"/>
          <w:numId w:val="33"/>
        </w:numPr>
        <w:tabs>
          <w:tab w:val="left" w:pos="900"/>
          <w:tab w:val="num" w:pos="1701"/>
        </w:tabs>
        <w:ind w:left="1701" w:hanging="850"/>
        <w:jc w:val="both"/>
        <w:rPr>
          <w:sz w:val="22"/>
          <w:szCs w:val="22"/>
        </w:rPr>
      </w:pPr>
      <w:r w:rsidRPr="00A0553F">
        <w:rPr>
          <w:sz w:val="22"/>
          <w:szCs w:val="22"/>
        </w:rPr>
        <w:t>Informācija par pretendenta rīcībā esošajiem resursiem (pēc formas 4.pielikums).</w:t>
      </w:r>
    </w:p>
    <w:p w14:paraId="6B556AA4" w14:textId="77777777" w:rsidR="00B10619" w:rsidRPr="00A0553F" w:rsidRDefault="00B10619" w:rsidP="00B10619">
      <w:pPr>
        <w:pStyle w:val="BodyText"/>
        <w:numPr>
          <w:ilvl w:val="2"/>
          <w:numId w:val="33"/>
        </w:numPr>
        <w:tabs>
          <w:tab w:val="left" w:pos="900"/>
          <w:tab w:val="num" w:pos="1701"/>
        </w:tabs>
        <w:ind w:left="1701" w:hanging="850"/>
        <w:jc w:val="both"/>
        <w:rPr>
          <w:sz w:val="22"/>
          <w:szCs w:val="22"/>
        </w:rPr>
      </w:pPr>
      <w:r w:rsidRPr="00A0553F">
        <w:rPr>
          <w:sz w:val="22"/>
          <w:szCs w:val="22"/>
        </w:rPr>
        <w:t>Piedāvājuma cenas noteikšanas principi, īpaši attiecībā uz iespējamu cenas pieaugumu.</w:t>
      </w:r>
    </w:p>
    <w:p w14:paraId="76C48DAC" w14:textId="77777777" w:rsidR="00B10619" w:rsidRPr="00A0553F" w:rsidRDefault="00B10619" w:rsidP="00B10619">
      <w:pPr>
        <w:pStyle w:val="BodyText"/>
        <w:tabs>
          <w:tab w:val="left" w:pos="900"/>
        </w:tabs>
        <w:ind w:left="851"/>
        <w:jc w:val="left"/>
        <w:rPr>
          <w:sz w:val="22"/>
          <w:szCs w:val="22"/>
        </w:rPr>
      </w:pPr>
    </w:p>
    <w:p w14:paraId="6D7C0681" w14:textId="77777777" w:rsidR="00B10619" w:rsidRPr="00A0553F" w:rsidRDefault="00B10619" w:rsidP="00B10619">
      <w:pPr>
        <w:pStyle w:val="BodyText"/>
        <w:numPr>
          <w:ilvl w:val="1"/>
          <w:numId w:val="33"/>
        </w:numPr>
        <w:tabs>
          <w:tab w:val="left" w:pos="851"/>
          <w:tab w:val="left" w:pos="900"/>
        </w:tabs>
        <w:ind w:left="851" w:hanging="851"/>
        <w:jc w:val="left"/>
        <w:rPr>
          <w:b/>
          <w:sz w:val="22"/>
          <w:szCs w:val="22"/>
        </w:rPr>
      </w:pPr>
      <w:r w:rsidRPr="00A0553F">
        <w:rPr>
          <w:b/>
          <w:sz w:val="22"/>
          <w:szCs w:val="22"/>
        </w:rPr>
        <w:t>Tehniskie noteikumi</w:t>
      </w:r>
    </w:p>
    <w:p w14:paraId="4A1268FE" w14:textId="4B67C03B" w:rsidR="00B10619" w:rsidRPr="00A0553F" w:rsidRDefault="00B10619" w:rsidP="00B10619">
      <w:pPr>
        <w:pStyle w:val="BodyText"/>
        <w:numPr>
          <w:ilvl w:val="2"/>
          <w:numId w:val="33"/>
        </w:numPr>
        <w:tabs>
          <w:tab w:val="left" w:pos="1701"/>
          <w:tab w:val="left" w:pos="3600"/>
          <w:tab w:val="left" w:pos="4500"/>
        </w:tabs>
        <w:autoSpaceDE w:val="0"/>
        <w:ind w:left="1701" w:hanging="801"/>
        <w:jc w:val="both"/>
        <w:rPr>
          <w:bCs/>
          <w:sz w:val="22"/>
          <w:szCs w:val="22"/>
        </w:rPr>
      </w:pPr>
      <w:r w:rsidRPr="00A0553F">
        <w:rPr>
          <w:bCs/>
          <w:sz w:val="22"/>
          <w:szCs w:val="22"/>
        </w:rPr>
        <w:t>Prasības veicamā darba izpildē norādītas</w:t>
      </w:r>
      <w:r w:rsidR="004F55C1" w:rsidRPr="00A0553F">
        <w:rPr>
          <w:bCs/>
          <w:sz w:val="22"/>
          <w:szCs w:val="22"/>
        </w:rPr>
        <w:t xml:space="preserve"> nolikumā un</w:t>
      </w:r>
      <w:r w:rsidRPr="00A0553F">
        <w:rPr>
          <w:bCs/>
          <w:sz w:val="22"/>
          <w:szCs w:val="22"/>
        </w:rPr>
        <w:t xml:space="preserve"> Būvprojektā.</w:t>
      </w:r>
    </w:p>
    <w:p w14:paraId="3F52A1EE" w14:textId="77777777" w:rsidR="00B10619" w:rsidRPr="00A0553F" w:rsidRDefault="00B10619" w:rsidP="00B10619">
      <w:pPr>
        <w:numPr>
          <w:ilvl w:val="2"/>
          <w:numId w:val="33"/>
        </w:numPr>
        <w:tabs>
          <w:tab w:val="left" w:pos="1701"/>
          <w:tab w:val="left" w:pos="3280"/>
          <w:tab w:val="left" w:pos="4500"/>
        </w:tabs>
        <w:autoSpaceDE w:val="0"/>
        <w:ind w:left="1701" w:hanging="850"/>
        <w:jc w:val="both"/>
        <w:rPr>
          <w:bCs/>
          <w:sz w:val="22"/>
          <w:szCs w:val="22"/>
          <w:lang w:val="lv-LV"/>
        </w:rPr>
      </w:pPr>
      <w:r w:rsidRPr="00A0553F">
        <w:rPr>
          <w:bCs/>
          <w:sz w:val="22"/>
          <w:szCs w:val="22"/>
          <w:lang w:val="lv-LV"/>
        </w:rPr>
        <w:t>Izpildītājam jānodrošina bezmaksas garantijas apkalpošana objektam</w:t>
      </w:r>
      <w:r w:rsidRPr="00A0553F">
        <w:rPr>
          <w:sz w:val="22"/>
          <w:szCs w:val="22"/>
          <w:lang w:val="lv-LV"/>
        </w:rPr>
        <w:t xml:space="preserve"> ne mazāk kā</w:t>
      </w:r>
      <w:r w:rsidRPr="00A0553F">
        <w:rPr>
          <w:b/>
          <w:bCs/>
          <w:sz w:val="22"/>
          <w:szCs w:val="22"/>
          <w:lang w:val="lv-LV"/>
        </w:rPr>
        <w:t xml:space="preserve"> </w:t>
      </w:r>
      <w:r w:rsidR="00765D07" w:rsidRPr="00A0553F">
        <w:rPr>
          <w:b/>
          <w:bCs/>
          <w:sz w:val="22"/>
          <w:szCs w:val="22"/>
          <w:lang w:val="lv-LV"/>
        </w:rPr>
        <w:t>60</w:t>
      </w:r>
      <w:r w:rsidRPr="00A0553F">
        <w:rPr>
          <w:b/>
          <w:bCs/>
          <w:sz w:val="22"/>
          <w:szCs w:val="22"/>
          <w:lang w:val="lv-LV"/>
        </w:rPr>
        <w:t xml:space="preserve"> (</w:t>
      </w:r>
      <w:r w:rsidR="00765D07" w:rsidRPr="00A0553F">
        <w:rPr>
          <w:b/>
          <w:bCs/>
          <w:sz w:val="22"/>
          <w:szCs w:val="22"/>
          <w:lang w:val="lv-LV"/>
        </w:rPr>
        <w:t>sešdesmit</w:t>
      </w:r>
      <w:r w:rsidRPr="00A0553F">
        <w:rPr>
          <w:b/>
          <w:bCs/>
          <w:sz w:val="22"/>
          <w:szCs w:val="22"/>
          <w:lang w:val="lv-LV"/>
        </w:rPr>
        <w:t xml:space="preserve">) </w:t>
      </w:r>
      <w:r w:rsidRPr="00A0553F">
        <w:rPr>
          <w:bCs/>
          <w:sz w:val="22"/>
          <w:szCs w:val="22"/>
          <w:lang w:val="lv-LV"/>
        </w:rPr>
        <w:t xml:space="preserve">mēneši </w:t>
      </w:r>
      <w:r w:rsidRPr="00A0553F">
        <w:rPr>
          <w:sz w:val="22"/>
          <w:szCs w:val="22"/>
          <w:lang w:val="lv-LV"/>
        </w:rPr>
        <w:t>pēc objekta nodošanas Pasūtītājam.</w:t>
      </w:r>
    </w:p>
    <w:p w14:paraId="601AF024" w14:textId="77777777" w:rsidR="00B10619" w:rsidRPr="00A0553F" w:rsidRDefault="00B10619" w:rsidP="00B10619">
      <w:pPr>
        <w:pStyle w:val="BodyText"/>
        <w:numPr>
          <w:ilvl w:val="2"/>
          <w:numId w:val="33"/>
        </w:numPr>
        <w:tabs>
          <w:tab w:val="left" w:pos="1701"/>
          <w:tab w:val="left" w:pos="3964"/>
          <w:tab w:val="left" w:pos="4017"/>
          <w:tab w:val="left" w:pos="5105"/>
        </w:tabs>
        <w:autoSpaceDE w:val="0"/>
        <w:ind w:left="1701" w:hanging="776"/>
        <w:jc w:val="both"/>
        <w:rPr>
          <w:bCs/>
          <w:sz w:val="22"/>
          <w:szCs w:val="22"/>
        </w:rPr>
      </w:pPr>
      <w:r w:rsidRPr="00A0553F">
        <w:rPr>
          <w:bCs/>
          <w:sz w:val="22"/>
          <w:szCs w:val="22"/>
        </w:rPr>
        <w:t>Izpildītājam būvdarbu laikā jānodrošina piekļūšana zemesgabaliem īpašniekiem un operatīvajam transportam.</w:t>
      </w:r>
    </w:p>
    <w:p w14:paraId="334F9DFE" w14:textId="7E8D0802" w:rsidR="004F55C1" w:rsidRPr="00A0553F" w:rsidRDefault="004F55C1" w:rsidP="00B10619">
      <w:pPr>
        <w:pStyle w:val="BodyText"/>
        <w:numPr>
          <w:ilvl w:val="2"/>
          <w:numId w:val="33"/>
        </w:numPr>
        <w:tabs>
          <w:tab w:val="left" w:pos="1701"/>
          <w:tab w:val="left" w:pos="3964"/>
          <w:tab w:val="left" w:pos="4017"/>
          <w:tab w:val="left" w:pos="5105"/>
        </w:tabs>
        <w:autoSpaceDE w:val="0"/>
        <w:ind w:left="1701" w:hanging="776"/>
        <w:jc w:val="both"/>
        <w:rPr>
          <w:bCs/>
          <w:sz w:val="22"/>
          <w:szCs w:val="22"/>
        </w:rPr>
      </w:pPr>
      <w:r w:rsidRPr="00A0553F">
        <w:rPr>
          <w:bCs/>
          <w:sz w:val="22"/>
          <w:szCs w:val="22"/>
        </w:rPr>
        <w:t>Izpildītājam jānodrošina būvdarbu zonas un apbraucamo ceļu uzturēšana būvdarbu veikšanas laikā un tehnoloģiskā pārtraukuma laikā ziemas sezonā.</w:t>
      </w:r>
    </w:p>
    <w:p w14:paraId="0E25B211" w14:textId="77777777" w:rsidR="00B10619" w:rsidRPr="00A0553F" w:rsidRDefault="00B10619" w:rsidP="00B10619">
      <w:pPr>
        <w:pStyle w:val="BodyText"/>
        <w:tabs>
          <w:tab w:val="left" w:pos="851"/>
        </w:tabs>
        <w:autoSpaceDE w:val="0"/>
        <w:ind w:left="684"/>
        <w:jc w:val="both"/>
        <w:rPr>
          <w:bCs/>
          <w:sz w:val="22"/>
          <w:szCs w:val="22"/>
        </w:rPr>
      </w:pPr>
    </w:p>
    <w:p w14:paraId="572CDBB7" w14:textId="77777777" w:rsidR="00B10619" w:rsidRPr="00A0553F" w:rsidRDefault="00B10619" w:rsidP="00B10619">
      <w:pPr>
        <w:pStyle w:val="BodyText"/>
        <w:numPr>
          <w:ilvl w:val="1"/>
          <w:numId w:val="33"/>
        </w:numPr>
        <w:tabs>
          <w:tab w:val="left" w:pos="851"/>
        </w:tabs>
        <w:autoSpaceDE w:val="0"/>
        <w:ind w:left="851" w:hanging="851"/>
        <w:jc w:val="left"/>
        <w:rPr>
          <w:b/>
          <w:sz w:val="22"/>
          <w:szCs w:val="22"/>
        </w:rPr>
      </w:pPr>
      <w:r w:rsidRPr="00A0553F">
        <w:rPr>
          <w:b/>
          <w:sz w:val="22"/>
          <w:szCs w:val="22"/>
        </w:rPr>
        <w:t>Citi noteikumi</w:t>
      </w:r>
    </w:p>
    <w:p w14:paraId="6EF5D564" w14:textId="501BA13C" w:rsidR="00B10619" w:rsidRPr="00A0553F" w:rsidRDefault="00234244" w:rsidP="00B10619">
      <w:pPr>
        <w:pStyle w:val="BodyText"/>
        <w:numPr>
          <w:ilvl w:val="2"/>
          <w:numId w:val="33"/>
        </w:numPr>
        <w:tabs>
          <w:tab w:val="left" w:pos="1701"/>
          <w:tab w:val="left" w:pos="3656"/>
        </w:tabs>
        <w:ind w:left="1701" w:hanging="850"/>
        <w:jc w:val="both"/>
        <w:rPr>
          <w:sz w:val="22"/>
          <w:szCs w:val="22"/>
        </w:rPr>
      </w:pPr>
      <w:r w:rsidRPr="00A0553F">
        <w:rPr>
          <w:sz w:val="22"/>
          <w:szCs w:val="22"/>
        </w:rPr>
        <w:t>D</w:t>
      </w:r>
      <w:r w:rsidR="00B10619" w:rsidRPr="00A0553F">
        <w:rPr>
          <w:sz w:val="22"/>
          <w:szCs w:val="22"/>
        </w:rPr>
        <w:t>arba veikšanas projekts:</w:t>
      </w:r>
    </w:p>
    <w:p w14:paraId="68085C54" w14:textId="5FAA2480" w:rsidR="00B10619" w:rsidRPr="00A0553F" w:rsidRDefault="00B10619" w:rsidP="00B10619">
      <w:pPr>
        <w:pStyle w:val="BodyText"/>
        <w:numPr>
          <w:ilvl w:val="3"/>
          <w:numId w:val="33"/>
        </w:numPr>
        <w:tabs>
          <w:tab w:val="left" w:pos="2552"/>
          <w:tab w:val="left" w:pos="5681"/>
          <w:tab w:val="left" w:pos="7824"/>
        </w:tabs>
        <w:ind w:left="2552" w:hanging="851"/>
        <w:jc w:val="both"/>
        <w:rPr>
          <w:sz w:val="22"/>
          <w:szCs w:val="22"/>
        </w:rPr>
      </w:pPr>
      <w:r w:rsidRPr="00A0553F">
        <w:rPr>
          <w:sz w:val="22"/>
          <w:szCs w:val="22"/>
        </w:rPr>
        <w:t>Par uzvarētāju atzītajam pretendentam jāiesniedz Pasūtītājam saskaņošanai darba veikšanas projekts 15 (</w:t>
      </w:r>
      <w:r w:rsidRPr="00A0553F">
        <w:rPr>
          <w:i/>
          <w:iCs/>
          <w:sz w:val="22"/>
          <w:szCs w:val="22"/>
        </w:rPr>
        <w:t>piecpadsmit</w:t>
      </w:r>
      <w:r w:rsidRPr="00A0553F">
        <w:rPr>
          <w:sz w:val="22"/>
          <w:szCs w:val="22"/>
        </w:rPr>
        <w:t>) darba dienu laikā pēc līguma abpusējas parakstīšanas, bet ne vēlāk kā tiks iesniegts līguma izpildes nodrošinājums.</w:t>
      </w:r>
    </w:p>
    <w:p w14:paraId="2F64EAF7" w14:textId="3C8B4046" w:rsidR="00B10619" w:rsidRPr="00A0553F" w:rsidRDefault="00B10619" w:rsidP="00EA4E88">
      <w:pPr>
        <w:pStyle w:val="BodyText"/>
        <w:tabs>
          <w:tab w:val="left" w:pos="3544"/>
          <w:tab w:val="left" w:pos="3686"/>
          <w:tab w:val="left" w:pos="6870"/>
          <w:tab w:val="left" w:pos="9750"/>
          <w:tab w:val="left" w:pos="10830"/>
        </w:tabs>
        <w:ind w:left="1560"/>
        <w:jc w:val="both"/>
        <w:rPr>
          <w:sz w:val="22"/>
          <w:szCs w:val="22"/>
        </w:rPr>
      </w:pPr>
      <w:r w:rsidRPr="00A0553F">
        <w:rPr>
          <w:sz w:val="22"/>
          <w:szCs w:val="22"/>
        </w:rPr>
        <w:t xml:space="preserve">Pasūtītājs ir tiesīgs noteikt </w:t>
      </w:r>
      <w:r w:rsidR="005D4289" w:rsidRPr="00A0553F">
        <w:rPr>
          <w:sz w:val="22"/>
          <w:szCs w:val="22"/>
        </w:rPr>
        <w:t xml:space="preserve">papildus </w:t>
      </w:r>
      <w:r w:rsidRPr="00A0553F">
        <w:rPr>
          <w:sz w:val="22"/>
          <w:szCs w:val="22"/>
        </w:rPr>
        <w:t>darba veikšanas projektā ietveramās informācijas apjomu, par to informējot par uzvarētāju atzīto pretendentu ne vēlāk kā divas dienas pirms līguma parakstīšanas.</w:t>
      </w:r>
    </w:p>
    <w:p w14:paraId="4D96C319" w14:textId="77777777" w:rsidR="00B10619" w:rsidRPr="00A0553F" w:rsidRDefault="00B10619" w:rsidP="00B10619">
      <w:pPr>
        <w:pStyle w:val="BodyText"/>
        <w:numPr>
          <w:ilvl w:val="2"/>
          <w:numId w:val="33"/>
        </w:numPr>
        <w:tabs>
          <w:tab w:val="left" w:pos="1701"/>
          <w:tab w:val="left" w:pos="2443"/>
          <w:tab w:val="left" w:pos="3888"/>
        </w:tabs>
        <w:autoSpaceDE w:val="0"/>
        <w:ind w:left="1701" w:hanging="850"/>
        <w:jc w:val="both"/>
        <w:rPr>
          <w:bCs/>
          <w:sz w:val="22"/>
          <w:szCs w:val="22"/>
        </w:rPr>
      </w:pPr>
      <w:r w:rsidRPr="00A0553F">
        <w:rPr>
          <w:bCs/>
          <w:sz w:val="22"/>
          <w:szCs w:val="22"/>
        </w:rPr>
        <w:t>Tāme:</w:t>
      </w:r>
    </w:p>
    <w:p w14:paraId="2BC766DB" w14:textId="77777777" w:rsidR="00B10619" w:rsidRPr="00A0553F" w:rsidRDefault="00B10619" w:rsidP="00B10619">
      <w:pPr>
        <w:pStyle w:val="BodyText"/>
        <w:numPr>
          <w:ilvl w:val="3"/>
          <w:numId w:val="33"/>
        </w:numPr>
        <w:tabs>
          <w:tab w:val="left" w:pos="2552"/>
        </w:tabs>
        <w:autoSpaceDE w:val="0"/>
        <w:ind w:left="2552" w:hanging="851"/>
        <w:jc w:val="both"/>
        <w:rPr>
          <w:sz w:val="22"/>
          <w:szCs w:val="22"/>
        </w:rPr>
      </w:pPr>
      <w:r w:rsidRPr="00A0553F">
        <w:rPr>
          <w:sz w:val="22"/>
          <w:szCs w:val="22"/>
        </w:rPr>
        <w:t>Lokālajās tāmēs jāievērtē visi darbu veikšanai nepieciešamie materiāli, algas un mehānismi, kā arī darbi.</w:t>
      </w:r>
    </w:p>
    <w:p w14:paraId="1BC1B20F" w14:textId="77777777" w:rsidR="00B10619" w:rsidRPr="00A0553F" w:rsidRDefault="00B10619" w:rsidP="00B10619">
      <w:pPr>
        <w:pStyle w:val="BodyText"/>
        <w:numPr>
          <w:ilvl w:val="3"/>
          <w:numId w:val="33"/>
        </w:numPr>
        <w:tabs>
          <w:tab w:val="left" w:pos="2552"/>
        </w:tabs>
        <w:autoSpaceDE w:val="0"/>
        <w:ind w:left="2552" w:hanging="851"/>
        <w:jc w:val="both"/>
        <w:rPr>
          <w:sz w:val="22"/>
          <w:szCs w:val="22"/>
        </w:rPr>
      </w:pPr>
      <w:r w:rsidRPr="00A0553F">
        <w:rPr>
          <w:sz w:val="22"/>
          <w:szCs w:val="22"/>
        </w:rPr>
        <w:t>lokālās tāmes pa daļām, kopsavilkums, koptāme jāizstrādā atbilstoši LBN 501-15 un darbu apjomiem. Pretendents iesniedz tāmes, kas ir sagrupētas atbilstoši darbu apjomiem.</w:t>
      </w:r>
    </w:p>
    <w:p w14:paraId="70D89C66" w14:textId="77777777" w:rsidR="00B10619" w:rsidRPr="00A0553F" w:rsidRDefault="00B10619" w:rsidP="00B10619">
      <w:pPr>
        <w:pStyle w:val="BodyText"/>
        <w:numPr>
          <w:ilvl w:val="3"/>
          <w:numId w:val="33"/>
        </w:numPr>
        <w:tabs>
          <w:tab w:val="left" w:pos="2552"/>
        </w:tabs>
        <w:autoSpaceDE w:val="0"/>
        <w:ind w:left="2552" w:hanging="851"/>
        <w:jc w:val="both"/>
        <w:rPr>
          <w:sz w:val="22"/>
          <w:szCs w:val="22"/>
        </w:rPr>
      </w:pPr>
      <w:r w:rsidRPr="00A0553F">
        <w:rPr>
          <w:sz w:val="22"/>
          <w:szCs w:val="22"/>
        </w:rPr>
        <w:t xml:space="preserve">Kopsavilkuma aprēķinā atsevišķā ailē jāparedz pasūtītāja rezerve 3% apmērā. Pasūtītāja rezerve izmantojama tikai to darbu veikšanai, kas atklājušies darbu izpildes laikā un ko Pretendents, iesniedzot piedāvājumu, objektīvi nevarēja paredzēt, vai gadījumos, </w:t>
      </w:r>
      <w:proofErr w:type="gramStart"/>
      <w:r w:rsidRPr="00A0553F">
        <w:rPr>
          <w:sz w:val="22"/>
          <w:szCs w:val="22"/>
        </w:rPr>
        <w:t>kad atklājušies būtiski trūkumi Būvprojektā, ko pirms darbu uzsākšanas objektīvi</w:t>
      </w:r>
      <w:proofErr w:type="gramEnd"/>
      <w:r w:rsidRPr="00A0553F">
        <w:rPr>
          <w:sz w:val="22"/>
          <w:szCs w:val="22"/>
        </w:rPr>
        <w:t xml:space="preserve"> nevarēja konstatēt. Pasūtītāja rezervi izmantot drīkstēs tikai pēc iepriekšējas rakstiskas darbu apjomu saskaņošanas un kuru nepieciešamību ar parakstu apstiprina </w:t>
      </w:r>
      <w:proofErr w:type="spellStart"/>
      <w:r w:rsidRPr="00A0553F">
        <w:rPr>
          <w:sz w:val="22"/>
          <w:szCs w:val="22"/>
        </w:rPr>
        <w:t>autoruzraugs</w:t>
      </w:r>
      <w:proofErr w:type="spellEnd"/>
      <w:r w:rsidRPr="00A0553F">
        <w:rPr>
          <w:sz w:val="22"/>
          <w:szCs w:val="22"/>
        </w:rPr>
        <w:t>, būvuzņēmējs, būvuzraugs un pasūtītājs. Ja kaut viena no minētajām personām nepiekrīt darbiem, ko paredzēts apmaksāt no pasūtītāja rezerves, tiek pieaicināts neatkarīgs eksperts slēdziena sniegšanai.</w:t>
      </w:r>
    </w:p>
    <w:p w14:paraId="437C71EF" w14:textId="04695E76" w:rsidR="004F55C1" w:rsidRPr="00A0553F" w:rsidRDefault="004F55C1" w:rsidP="00626439">
      <w:pPr>
        <w:pStyle w:val="BodyText"/>
        <w:tabs>
          <w:tab w:val="left" w:pos="2552"/>
        </w:tabs>
        <w:autoSpaceDE w:val="0"/>
        <w:ind w:left="1701"/>
        <w:jc w:val="both"/>
        <w:rPr>
          <w:sz w:val="22"/>
          <w:szCs w:val="22"/>
        </w:rPr>
      </w:pPr>
    </w:p>
    <w:p w14:paraId="40F4E2AD" w14:textId="77777777" w:rsidR="00B10619" w:rsidRPr="00A0553F" w:rsidRDefault="00B10619" w:rsidP="00B10619">
      <w:pPr>
        <w:pStyle w:val="BodyText"/>
        <w:tabs>
          <w:tab w:val="left" w:pos="2552"/>
          <w:tab w:val="left" w:pos="2668"/>
        </w:tabs>
        <w:autoSpaceDE w:val="0"/>
        <w:ind w:left="1701"/>
        <w:jc w:val="both"/>
        <w:rPr>
          <w:sz w:val="22"/>
          <w:szCs w:val="22"/>
        </w:rPr>
      </w:pPr>
    </w:p>
    <w:p w14:paraId="0DA8D6CD" w14:textId="77777777" w:rsidR="00B10619" w:rsidRPr="00A0553F" w:rsidRDefault="00B10619" w:rsidP="00B10619">
      <w:pPr>
        <w:pStyle w:val="BodyText"/>
        <w:numPr>
          <w:ilvl w:val="1"/>
          <w:numId w:val="33"/>
        </w:numPr>
        <w:tabs>
          <w:tab w:val="left" w:pos="840"/>
        </w:tabs>
        <w:autoSpaceDE w:val="0"/>
        <w:jc w:val="both"/>
        <w:rPr>
          <w:b/>
          <w:bCs/>
          <w:sz w:val="22"/>
          <w:szCs w:val="22"/>
        </w:rPr>
      </w:pPr>
      <w:r w:rsidRPr="00A0553F">
        <w:rPr>
          <w:b/>
          <w:bCs/>
          <w:sz w:val="22"/>
          <w:szCs w:val="22"/>
        </w:rPr>
        <w:lastRenderedPageBreak/>
        <w:t>Ekvivalenti izstrādājumi:</w:t>
      </w:r>
    </w:p>
    <w:p w14:paraId="214522AF" w14:textId="77777777" w:rsidR="00B10619" w:rsidRPr="00A0553F" w:rsidRDefault="00B10619" w:rsidP="00B10619">
      <w:pPr>
        <w:pStyle w:val="BodyText"/>
        <w:tabs>
          <w:tab w:val="left" w:pos="741"/>
          <w:tab w:val="left" w:pos="3312"/>
        </w:tabs>
        <w:autoSpaceDE w:val="0"/>
        <w:ind w:left="741"/>
        <w:jc w:val="both"/>
        <w:rPr>
          <w:sz w:val="22"/>
          <w:szCs w:val="22"/>
        </w:rPr>
      </w:pPr>
      <w:r w:rsidRPr="00A0553F">
        <w:rPr>
          <w:sz w:val="22"/>
          <w:szCs w:val="22"/>
        </w:rPr>
        <w:t>Ja darbu apjomos vai būvprojektā ir norādīta konkrēta ražotāja produkcija, pretendents drīkst piedāvāt tās ekvivalentu. Ja pretendents piedāvā ekvivalentu produkciju, tad tas tāmēs norāda tās ražotāju un marku un pievieno piedāvājumam dokumentus, kas sniedz pietiekamu informāciju par piedāvāto produktu.</w:t>
      </w:r>
    </w:p>
    <w:p w14:paraId="74504D7E" w14:textId="77777777" w:rsidR="00B10619" w:rsidRPr="00A0553F" w:rsidRDefault="00B10619" w:rsidP="00B10619">
      <w:pPr>
        <w:pStyle w:val="BodyText"/>
        <w:tabs>
          <w:tab w:val="left" w:pos="741"/>
          <w:tab w:val="left" w:pos="3312"/>
        </w:tabs>
        <w:autoSpaceDE w:val="0"/>
        <w:ind w:left="741"/>
        <w:jc w:val="both"/>
        <w:rPr>
          <w:sz w:val="22"/>
          <w:szCs w:val="22"/>
        </w:rPr>
      </w:pPr>
      <w:r w:rsidRPr="00A0553F">
        <w:rPr>
          <w:rStyle w:val="apple-style-span"/>
          <w:bCs/>
          <w:sz w:val="22"/>
          <w:szCs w:val="22"/>
        </w:rPr>
        <w:t>Jautājumi par ekvivalentu izstrādājumu pielietošanu pēc līguma noslēgšanas netiks risināti.</w:t>
      </w:r>
    </w:p>
    <w:p w14:paraId="47B9C446" w14:textId="77777777" w:rsidR="00B10619" w:rsidRPr="00A0553F" w:rsidRDefault="00B10619" w:rsidP="00B10619">
      <w:pPr>
        <w:pStyle w:val="BodyText"/>
        <w:autoSpaceDE w:val="0"/>
        <w:ind w:left="1440" w:hanging="925"/>
        <w:jc w:val="both"/>
        <w:rPr>
          <w:sz w:val="22"/>
          <w:szCs w:val="22"/>
        </w:rPr>
      </w:pPr>
    </w:p>
    <w:p w14:paraId="3CAB81AE" w14:textId="77777777" w:rsidR="00B10619" w:rsidRPr="00A0553F" w:rsidRDefault="00B10619" w:rsidP="00B10619">
      <w:pPr>
        <w:pStyle w:val="BodyText"/>
        <w:autoSpaceDE w:val="0"/>
        <w:ind w:left="1440" w:hanging="925"/>
        <w:jc w:val="both"/>
        <w:rPr>
          <w:sz w:val="22"/>
          <w:szCs w:val="22"/>
        </w:rPr>
      </w:pPr>
    </w:p>
    <w:p w14:paraId="1A9AB84B" w14:textId="77777777" w:rsidR="00B10619" w:rsidRPr="00A0553F" w:rsidRDefault="00B10619" w:rsidP="00B10619">
      <w:pPr>
        <w:numPr>
          <w:ilvl w:val="0"/>
          <w:numId w:val="33"/>
        </w:numPr>
        <w:tabs>
          <w:tab w:val="left" w:pos="0"/>
        </w:tabs>
        <w:jc w:val="center"/>
        <w:rPr>
          <w:b/>
          <w:caps/>
          <w:sz w:val="22"/>
          <w:szCs w:val="22"/>
          <w:lang w:val="lv-LV"/>
        </w:rPr>
      </w:pPr>
      <w:r w:rsidRPr="00A0553F">
        <w:rPr>
          <w:b/>
          <w:caps/>
          <w:sz w:val="22"/>
          <w:szCs w:val="22"/>
          <w:lang w:val="lv-LV"/>
        </w:rPr>
        <w:t>Prasības pretendentiem un iesniedzamie dokumenti</w:t>
      </w:r>
    </w:p>
    <w:p w14:paraId="3C9CE50C" w14:textId="77777777" w:rsidR="00B10619" w:rsidRPr="00A0553F" w:rsidRDefault="00B10619" w:rsidP="00B10619">
      <w:pPr>
        <w:jc w:val="both"/>
        <w:rPr>
          <w:b/>
          <w:caps/>
          <w:sz w:val="22"/>
          <w:lang w:val="lv-LV"/>
        </w:rPr>
      </w:pPr>
    </w:p>
    <w:p w14:paraId="6A0BC1FE" w14:textId="77777777" w:rsidR="00B10619" w:rsidRPr="00A0553F" w:rsidRDefault="00B10619" w:rsidP="00B10619">
      <w:pPr>
        <w:pStyle w:val="BodyText"/>
        <w:numPr>
          <w:ilvl w:val="1"/>
          <w:numId w:val="33"/>
        </w:numPr>
        <w:tabs>
          <w:tab w:val="left" w:pos="851"/>
          <w:tab w:val="left" w:pos="900"/>
        </w:tabs>
        <w:ind w:left="851" w:hanging="851"/>
        <w:jc w:val="both"/>
        <w:rPr>
          <w:b/>
          <w:sz w:val="22"/>
          <w:szCs w:val="22"/>
        </w:rPr>
      </w:pPr>
      <w:r w:rsidRPr="00A0553F">
        <w:rPr>
          <w:b/>
          <w:sz w:val="22"/>
          <w:szCs w:val="22"/>
        </w:rPr>
        <w:t>Prasības pretendentiem:</w:t>
      </w:r>
    </w:p>
    <w:p w14:paraId="601E15CC" w14:textId="77777777" w:rsidR="00B10619" w:rsidRPr="00A0553F" w:rsidRDefault="00B10619" w:rsidP="00B10619">
      <w:pPr>
        <w:numPr>
          <w:ilvl w:val="2"/>
          <w:numId w:val="33"/>
        </w:numPr>
        <w:tabs>
          <w:tab w:val="left" w:pos="1701"/>
        </w:tabs>
        <w:ind w:left="1701" w:hanging="801"/>
        <w:jc w:val="both"/>
        <w:rPr>
          <w:sz w:val="22"/>
          <w:szCs w:val="22"/>
          <w:lang w:val="lv-LV"/>
        </w:rPr>
      </w:pPr>
      <w:r w:rsidRPr="00A0553F">
        <w:rPr>
          <w:sz w:val="22"/>
          <w:szCs w:val="22"/>
          <w:lang w:val="lv-LV"/>
        </w:rPr>
        <w:t xml:space="preserve">Uz pretendentu neattiecas Publisko iepirkumu likuma </w:t>
      </w:r>
      <w:r w:rsidRPr="00A0553F">
        <w:rPr>
          <w:bCs/>
          <w:sz w:val="22"/>
          <w:szCs w:val="22"/>
          <w:lang w:val="lv-LV"/>
        </w:rPr>
        <w:t>39.</w:t>
      </w:r>
      <w:r w:rsidRPr="00A0553F">
        <w:rPr>
          <w:bCs/>
          <w:sz w:val="22"/>
          <w:szCs w:val="22"/>
          <w:vertAlign w:val="superscript"/>
          <w:lang w:val="lv-LV"/>
        </w:rPr>
        <w:t>1</w:t>
      </w:r>
      <w:r w:rsidRPr="00A0553F">
        <w:rPr>
          <w:sz w:val="22"/>
          <w:szCs w:val="22"/>
          <w:lang w:val="lv-LV"/>
        </w:rPr>
        <w:t>.panta pirmajā daļā noteiktie izslēgšanas nosacījumi;</w:t>
      </w:r>
    </w:p>
    <w:p w14:paraId="7D371BDB" w14:textId="77777777" w:rsidR="00B10619" w:rsidRPr="00A0553F" w:rsidRDefault="00B10619" w:rsidP="00B10619">
      <w:pPr>
        <w:numPr>
          <w:ilvl w:val="2"/>
          <w:numId w:val="33"/>
        </w:numPr>
        <w:tabs>
          <w:tab w:val="left" w:pos="1701"/>
        </w:tabs>
        <w:ind w:left="1701" w:hanging="801"/>
        <w:jc w:val="both"/>
        <w:rPr>
          <w:sz w:val="22"/>
          <w:szCs w:val="22"/>
          <w:lang w:val="lv-LV"/>
        </w:rPr>
      </w:pPr>
      <w:r w:rsidRPr="00A0553F">
        <w:rPr>
          <w:sz w:val="22"/>
          <w:szCs w:val="22"/>
          <w:lang w:val="lv-LV"/>
        </w:rPr>
        <w:t>Pretendents ir reģistrēts, licencēts vai sertificēts atbilstoši attiecīgās valsts normatīvo aktu prasībām un ir tiesīgs veikt Pasūtītājam nepieciešamos būvdarbus Latvijas Republikā;</w:t>
      </w:r>
    </w:p>
    <w:p w14:paraId="46349E37" w14:textId="18179FB4" w:rsidR="00B10619" w:rsidRPr="00A0553F" w:rsidRDefault="00B10619" w:rsidP="00B10619">
      <w:pPr>
        <w:numPr>
          <w:ilvl w:val="2"/>
          <w:numId w:val="33"/>
        </w:numPr>
        <w:tabs>
          <w:tab w:val="left" w:pos="1701"/>
        </w:tabs>
        <w:ind w:left="1701" w:hanging="801"/>
        <w:jc w:val="both"/>
        <w:rPr>
          <w:sz w:val="22"/>
          <w:szCs w:val="22"/>
          <w:lang w:val="lv-LV"/>
        </w:rPr>
      </w:pPr>
      <w:r w:rsidRPr="00A0553F">
        <w:rPr>
          <w:sz w:val="22"/>
          <w:szCs w:val="22"/>
          <w:lang w:val="lv-LV"/>
        </w:rPr>
        <w:t xml:space="preserve">Pretendenta iepriekšējo darbības gadu laikā vidējam finanšu apgrozījumam gadā </w:t>
      </w:r>
      <w:r w:rsidR="00B225AE" w:rsidRPr="00A0553F">
        <w:rPr>
          <w:sz w:val="22"/>
          <w:szCs w:val="22"/>
          <w:lang w:val="lv-LV"/>
        </w:rPr>
        <w:t>būvniecībā</w:t>
      </w:r>
      <w:r w:rsidRPr="00A0553F">
        <w:rPr>
          <w:sz w:val="22"/>
          <w:szCs w:val="22"/>
          <w:lang w:val="lv-LV"/>
        </w:rPr>
        <w:t xml:space="preserve"> pēdējos 3 (trīs) gados (2013., 2014., 2015.) ir jābūt vismaz 3 (trīs) reizes lielākam par piedāvāto līgumcenu bez PVN; Uzņēmumam, kas dibināts vēlāk, finanšu vidējam gada apgrozījumam </w:t>
      </w:r>
      <w:r w:rsidR="00B225AE" w:rsidRPr="00A0553F">
        <w:rPr>
          <w:sz w:val="22"/>
          <w:szCs w:val="22"/>
          <w:lang w:val="lv-LV"/>
        </w:rPr>
        <w:t>būvniecībā</w:t>
      </w:r>
      <w:r w:rsidRPr="00A0553F">
        <w:rPr>
          <w:sz w:val="22"/>
          <w:szCs w:val="22"/>
          <w:lang w:val="lv-LV"/>
        </w:rPr>
        <w:t xml:space="preserve"> par nostrādāto laika periodu ir jābūt vismaz 3 (trīs) reizes lielākam par pretendenta piedāvāto līgumcenu.</w:t>
      </w:r>
    </w:p>
    <w:p w14:paraId="6BA66EFB" w14:textId="77777777" w:rsidR="00B10619" w:rsidRPr="00A0553F" w:rsidRDefault="00B10619" w:rsidP="00B10619">
      <w:pPr>
        <w:numPr>
          <w:ilvl w:val="2"/>
          <w:numId w:val="33"/>
        </w:numPr>
        <w:suppressAutoHyphens w:val="0"/>
        <w:ind w:left="1701" w:hanging="850"/>
        <w:jc w:val="both"/>
        <w:rPr>
          <w:sz w:val="22"/>
          <w:szCs w:val="22"/>
          <w:lang w:val="lv-LV"/>
        </w:rPr>
      </w:pPr>
      <w:r w:rsidRPr="00A0553F">
        <w:rPr>
          <w:sz w:val="22"/>
          <w:szCs w:val="22"/>
          <w:lang w:val="lv-LV"/>
        </w:rPr>
        <w:t xml:space="preserve"> Pretendenta vispārējam apgrozāmo līdzekļu koeficientam = (apgrozāmie līdzekļi /īstermiņa parādi) saskaņā ar p</w:t>
      </w:r>
      <w:r w:rsidRPr="00A0553F">
        <w:rPr>
          <w:rFonts w:eastAsia="TimesNewRoman"/>
          <w:sz w:val="22"/>
          <w:szCs w:val="22"/>
          <w:lang w:val="lv-LV"/>
        </w:rPr>
        <w:t>ē</w:t>
      </w:r>
      <w:r w:rsidRPr="00A0553F">
        <w:rPr>
          <w:sz w:val="22"/>
          <w:szCs w:val="22"/>
          <w:lang w:val="lv-LV"/>
        </w:rPr>
        <w:t>d</w:t>
      </w:r>
      <w:r w:rsidRPr="00A0553F">
        <w:rPr>
          <w:rFonts w:eastAsia="TimesNewRoman"/>
          <w:sz w:val="22"/>
          <w:szCs w:val="22"/>
          <w:lang w:val="lv-LV"/>
        </w:rPr>
        <w:t>ē</w:t>
      </w:r>
      <w:r w:rsidRPr="00A0553F">
        <w:rPr>
          <w:sz w:val="22"/>
          <w:szCs w:val="22"/>
          <w:lang w:val="lv-LV"/>
        </w:rPr>
        <w:t>j</w:t>
      </w:r>
      <w:r w:rsidRPr="00A0553F">
        <w:rPr>
          <w:rFonts w:eastAsia="TimesNewRoman"/>
          <w:sz w:val="22"/>
          <w:szCs w:val="22"/>
          <w:lang w:val="lv-LV"/>
        </w:rPr>
        <w:t xml:space="preserve">ā </w:t>
      </w:r>
      <w:r w:rsidRPr="00A0553F">
        <w:rPr>
          <w:sz w:val="22"/>
          <w:szCs w:val="22"/>
          <w:lang w:val="lv-LV"/>
        </w:rPr>
        <w:t>apstiprin</w:t>
      </w:r>
      <w:r w:rsidRPr="00A0553F">
        <w:rPr>
          <w:rFonts w:eastAsia="TimesNewRoman"/>
          <w:sz w:val="22"/>
          <w:szCs w:val="22"/>
          <w:lang w:val="lv-LV"/>
        </w:rPr>
        <w:t>ā</w:t>
      </w:r>
      <w:r w:rsidRPr="00A0553F">
        <w:rPr>
          <w:sz w:val="22"/>
          <w:szCs w:val="22"/>
          <w:lang w:val="lv-LV"/>
        </w:rPr>
        <w:t>t</w:t>
      </w:r>
      <w:r w:rsidRPr="00A0553F">
        <w:rPr>
          <w:rFonts w:eastAsia="TimesNewRoman"/>
          <w:sz w:val="22"/>
          <w:szCs w:val="22"/>
          <w:lang w:val="lv-LV"/>
        </w:rPr>
        <w:t xml:space="preserve">ā </w:t>
      </w:r>
      <w:r w:rsidRPr="00A0553F">
        <w:rPr>
          <w:sz w:val="22"/>
          <w:szCs w:val="22"/>
          <w:lang w:val="lv-LV"/>
        </w:rPr>
        <w:t>gada p</w:t>
      </w:r>
      <w:r w:rsidRPr="00A0553F">
        <w:rPr>
          <w:rFonts w:eastAsia="TimesNewRoman"/>
          <w:sz w:val="22"/>
          <w:szCs w:val="22"/>
          <w:lang w:val="lv-LV"/>
        </w:rPr>
        <w:t>ā</w:t>
      </w:r>
      <w:r w:rsidRPr="00A0553F">
        <w:rPr>
          <w:sz w:val="22"/>
          <w:szCs w:val="22"/>
          <w:lang w:val="lv-LV"/>
        </w:rPr>
        <w:t>rskata rezult</w:t>
      </w:r>
      <w:r w:rsidRPr="00A0553F">
        <w:rPr>
          <w:rFonts w:eastAsia="TimesNewRoman"/>
          <w:sz w:val="22"/>
          <w:szCs w:val="22"/>
          <w:lang w:val="lv-LV"/>
        </w:rPr>
        <w:t>ā</w:t>
      </w:r>
      <w:r w:rsidRPr="00A0553F">
        <w:rPr>
          <w:sz w:val="22"/>
          <w:szCs w:val="22"/>
          <w:lang w:val="lv-LV"/>
        </w:rPr>
        <w:t>tiem jābūt ne mazākam par 1 (viens).</w:t>
      </w:r>
    </w:p>
    <w:p w14:paraId="6AFC8C91" w14:textId="77777777" w:rsidR="00B10619" w:rsidRPr="00A0553F" w:rsidRDefault="00B10619" w:rsidP="00B10619">
      <w:pPr>
        <w:numPr>
          <w:ilvl w:val="2"/>
          <w:numId w:val="33"/>
        </w:numPr>
        <w:suppressAutoHyphens w:val="0"/>
        <w:ind w:left="1701" w:hanging="850"/>
        <w:jc w:val="both"/>
        <w:rPr>
          <w:sz w:val="22"/>
          <w:szCs w:val="22"/>
          <w:lang w:val="lv-LV"/>
        </w:rPr>
      </w:pPr>
      <w:r w:rsidRPr="00A0553F">
        <w:rPr>
          <w:sz w:val="22"/>
          <w:szCs w:val="22"/>
          <w:lang w:val="lv-LV"/>
        </w:rPr>
        <w:t xml:space="preserve">    Pretendentam būvdarbu priekšfinansēšanai jābūt pieejamai kredītlīnijai vai citiem brīviem finanšu resursiem vismaz 20% apjomā no piedāvātās līgumcenas (ar PVN).</w:t>
      </w:r>
    </w:p>
    <w:p w14:paraId="75A97A67" w14:textId="77777777" w:rsidR="00B10619" w:rsidRPr="00A0553F" w:rsidRDefault="00B10619" w:rsidP="00B10619">
      <w:pPr>
        <w:suppressAutoHyphens w:val="0"/>
        <w:ind w:left="1680"/>
        <w:jc w:val="both"/>
        <w:rPr>
          <w:sz w:val="22"/>
          <w:szCs w:val="22"/>
          <w:lang w:val="lv-LV"/>
        </w:rPr>
      </w:pPr>
      <w:r w:rsidRPr="00A0553F">
        <w:rPr>
          <w:sz w:val="22"/>
          <w:szCs w:val="22"/>
          <w:lang w:val="lv-LV"/>
        </w:rPr>
        <w:t>Pievienot finanšu resursu īpašnieka apliecinājumu vai vienošanos par nepieciešamo līdzekļu nodošanu Pretendenta rīcībā.</w:t>
      </w:r>
    </w:p>
    <w:p w14:paraId="01C9B8A2" w14:textId="77777777" w:rsidR="00B10619" w:rsidRPr="00A0553F" w:rsidRDefault="00B10619" w:rsidP="00B10619">
      <w:pPr>
        <w:pStyle w:val="ListParagraph"/>
        <w:numPr>
          <w:ilvl w:val="2"/>
          <w:numId w:val="33"/>
        </w:numPr>
        <w:spacing w:after="0" w:line="240" w:lineRule="auto"/>
        <w:ind w:left="1702" w:hanging="851"/>
        <w:jc w:val="both"/>
        <w:rPr>
          <w:rFonts w:ascii="Times New Roman" w:hAnsi="Times New Roman"/>
        </w:rPr>
      </w:pPr>
      <w:r w:rsidRPr="00A0553F">
        <w:rPr>
          <w:rFonts w:ascii="Times New Roman" w:hAnsi="Times New Roman"/>
        </w:rPr>
        <w:t xml:space="preserve">    Pretendentam </w:t>
      </w:r>
      <w:r w:rsidRPr="00A0553F">
        <w:rPr>
          <w:rFonts w:ascii="Times New Roman" w:hAnsi="Times New Roman"/>
          <w:color w:val="000000"/>
        </w:rPr>
        <w:t>jāpierāda, ka uzņēmumā ir nodrošināta kvalitatīva vadības atbildība un īstenota efektīva resursu vadība – palielināta personāla motivācijas efektivitāte, uzlabotas attiecības starp vadītājiem un darbiniekiem, paaugstināta kvalitātes kontrole uzņēmumā, izmaksas uzņēmumā tiek maksimāli optimizētas, maksimāli samazināts kļūdu un neatbilstību rašanās biežums. Atbilstoši LR likumdošanas prasībām nodrošināts pretendenta pārvaldes sistēmas caurspīdīgums. Uzņēmumā tiek efektīvi kontrolēta pamatprocesu vadība, maksimāli samazinātas iespējamās pretenzijas par izpildīto būvdarbu kvalitāti. Pretendentam ir nodrošinātas konsekventas iespējas piegādāt būvdarbu izpildei nepieciešamos materiālus un izpildīt būvdarbus</w:t>
      </w:r>
      <w:proofErr w:type="gramStart"/>
      <w:r w:rsidRPr="00A0553F">
        <w:rPr>
          <w:rFonts w:ascii="Times New Roman" w:hAnsi="Times New Roman"/>
          <w:color w:val="000000"/>
        </w:rPr>
        <w:t>, atbilstoši klienta vēlmēm un Latvijas būvnormatīvu prasībām</w:t>
      </w:r>
      <w:proofErr w:type="gramEnd"/>
      <w:r w:rsidRPr="00A0553F">
        <w:rPr>
          <w:rFonts w:ascii="Times New Roman" w:hAnsi="Times New Roman"/>
          <w:color w:val="000000"/>
        </w:rPr>
        <w:t>. Augstākminēto prasību ievērošanu pierāda uzņēmumā ieviestās kvalitātes nodrošināšanas sistēmas, kas izdotas ES dalībvalstīs, piemēram, vadības sistēma ISO 9001 – 2000, vai ekvivalenta starptautiski atzīta sistēma, kā arī citi Pretendenta iesniegtie pierādījumi par kvalitātes nodrošinājumu pakalpojumu esamību uzņēmumā.</w:t>
      </w:r>
    </w:p>
    <w:p w14:paraId="32BCD207" w14:textId="77777777" w:rsidR="00B10619" w:rsidRPr="00A0553F" w:rsidRDefault="00B10619" w:rsidP="00B10619">
      <w:pPr>
        <w:pStyle w:val="ListParagraph"/>
        <w:spacing w:after="0" w:line="240" w:lineRule="auto"/>
        <w:ind w:left="1702"/>
        <w:jc w:val="both"/>
        <w:rPr>
          <w:rFonts w:ascii="Times New Roman" w:hAnsi="Times New Roman"/>
        </w:rPr>
      </w:pPr>
    </w:p>
    <w:p w14:paraId="10D232B6" w14:textId="512CE542" w:rsidR="00B10619" w:rsidRPr="00A0553F" w:rsidRDefault="00B10619" w:rsidP="00B10619">
      <w:pPr>
        <w:numPr>
          <w:ilvl w:val="2"/>
          <w:numId w:val="33"/>
        </w:numPr>
        <w:tabs>
          <w:tab w:val="left" w:pos="1701"/>
        </w:tabs>
        <w:ind w:left="1701" w:hanging="801"/>
        <w:jc w:val="both"/>
        <w:rPr>
          <w:sz w:val="22"/>
          <w:szCs w:val="22"/>
          <w:lang w:val="lv-LV"/>
        </w:rPr>
      </w:pPr>
      <w:r w:rsidRPr="00A0553F">
        <w:rPr>
          <w:sz w:val="22"/>
          <w:szCs w:val="22"/>
          <w:lang w:val="lv-LV"/>
        </w:rPr>
        <w:t>Pretendents pēdējo 5 (</w:t>
      </w:r>
      <w:r w:rsidRPr="00A0553F">
        <w:rPr>
          <w:iCs/>
          <w:sz w:val="22"/>
          <w:szCs w:val="22"/>
          <w:lang w:val="lv-LV"/>
        </w:rPr>
        <w:t>piecu</w:t>
      </w:r>
      <w:r w:rsidRPr="00A0553F">
        <w:rPr>
          <w:sz w:val="22"/>
          <w:szCs w:val="22"/>
          <w:lang w:val="lv-LV"/>
        </w:rPr>
        <w:t xml:space="preserve">) gadu laikā sekmīgi ir īstenojis vismaz 3 (trīs) šim konkursam līdzvērtīgus ceļu būvdarbu objektus. Par līdzvērtīgiem objektiem tiks uzskatīti </w:t>
      </w:r>
      <w:r w:rsidR="00F31E64" w:rsidRPr="00A0553F">
        <w:rPr>
          <w:sz w:val="22"/>
          <w:szCs w:val="22"/>
          <w:lang w:val="lv-LV"/>
        </w:rPr>
        <w:t>valsts galveno vai reģionālo autoceļu maršrutos esošo</w:t>
      </w:r>
      <w:r w:rsidR="00CA722A" w:rsidRPr="00A0553F">
        <w:rPr>
          <w:sz w:val="22"/>
          <w:szCs w:val="22"/>
          <w:lang w:val="lv-LV"/>
        </w:rPr>
        <w:t xml:space="preserve"> pilsētas</w:t>
      </w:r>
      <w:r w:rsidR="00F31E64" w:rsidRPr="00A0553F">
        <w:rPr>
          <w:sz w:val="22"/>
          <w:szCs w:val="22"/>
          <w:lang w:val="lv-LV"/>
        </w:rPr>
        <w:t xml:space="preserve"> </w:t>
      </w:r>
      <w:r w:rsidRPr="00A0553F">
        <w:rPr>
          <w:sz w:val="22"/>
          <w:szCs w:val="22"/>
          <w:lang w:val="lv-LV"/>
        </w:rPr>
        <w:t>ielu rekonstrukcijas vai izbūves objekti, kuros katrā ir veikti sekojoši darbi:</w:t>
      </w:r>
    </w:p>
    <w:p w14:paraId="6AF02444" w14:textId="5D568957" w:rsidR="00B10619" w:rsidRPr="00A0553F" w:rsidRDefault="00B10619" w:rsidP="00B10619">
      <w:pPr>
        <w:pStyle w:val="BodyText"/>
        <w:numPr>
          <w:ilvl w:val="3"/>
          <w:numId w:val="33"/>
        </w:numPr>
        <w:tabs>
          <w:tab w:val="left" w:pos="2280"/>
        </w:tabs>
        <w:jc w:val="both"/>
        <w:rPr>
          <w:sz w:val="22"/>
          <w:szCs w:val="22"/>
        </w:rPr>
      </w:pPr>
      <w:r w:rsidRPr="00A0553F">
        <w:rPr>
          <w:sz w:val="22"/>
          <w:szCs w:val="22"/>
        </w:rPr>
        <w:t xml:space="preserve">Asfaltbetona segums </w:t>
      </w:r>
      <w:r w:rsidR="00132DAB" w:rsidRPr="00A0553F">
        <w:rPr>
          <w:sz w:val="22"/>
          <w:szCs w:val="22"/>
        </w:rPr>
        <w:t xml:space="preserve">(dilumkārta) </w:t>
      </w:r>
      <w:r w:rsidRPr="00A0553F">
        <w:rPr>
          <w:sz w:val="22"/>
          <w:szCs w:val="22"/>
        </w:rPr>
        <w:t xml:space="preserve">vismaz </w:t>
      </w:r>
      <w:r w:rsidR="00CF3D76" w:rsidRPr="00A0553F">
        <w:rPr>
          <w:sz w:val="22"/>
          <w:szCs w:val="22"/>
        </w:rPr>
        <w:t xml:space="preserve">12 </w:t>
      </w:r>
      <w:r w:rsidR="00132DAB" w:rsidRPr="00A0553F">
        <w:rPr>
          <w:sz w:val="22"/>
          <w:szCs w:val="22"/>
        </w:rPr>
        <w:t>000</w:t>
      </w:r>
      <w:r w:rsidRPr="00A0553F">
        <w:rPr>
          <w:sz w:val="22"/>
          <w:szCs w:val="22"/>
        </w:rPr>
        <w:t xml:space="preserve"> m²;</w:t>
      </w:r>
    </w:p>
    <w:p w14:paraId="1A7EC6D1" w14:textId="6126F738" w:rsidR="00EA4E88" w:rsidRPr="00A0553F" w:rsidRDefault="00EA4E88" w:rsidP="00B10619">
      <w:pPr>
        <w:pStyle w:val="BodyText"/>
        <w:numPr>
          <w:ilvl w:val="3"/>
          <w:numId w:val="33"/>
        </w:numPr>
        <w:tabs>
          <w:tab w:val="left" w:pos="2280"/>
        </w:tabs>
        <w:jc w:val="both"/>
        <w:rPr>
          <w:sz w:val="22"/>
          <w:szCs w:val="22"/>
        </w:rPr>
      </w:pPr>
      <w:r w:rsidRPr="00A0553F">
        <w:rPr>
          <w:sz w:val="22"/>
          <w:szCs w:val="22"/>
        </w:rPr>
        <w:t>Lietus ūdens kanalizācija vai kanalizācija vismaz  200 m</w:t>
      </w:r>
      <w:r w:rsidR="00CC1F63" w:rsidRPr="00A0553F">
        <w:rPr>
          <w:sz w:val="22"/>
          <w:szCs w:val="22"/>
        </w:rPr>
        <w:t>;</w:t>
      </w:r>
    </w:p>
    <w:p w14:paraId="78531224" w14:textId="20D92553" w:rsidR="001C30E1" w:rsidRPr="00A0553F" w:rsidRDefault="00132DAB" w:rsidP="00B10619">
      <w:pPr>
        <w:pStyle w:val="BodyText"/>
        <w:numPr>
          <w:ilvl w:val="3"/>
          <w:numId w:val="33"/>
        </w:numPr>
        <w:tabs>
          <w:tab w:val="left" w:pos="2280"/>
        </w:tabs>
        <w:jc w:val="both"/>
        <w:rPr>
          <w:sz w:val="22"/>
          <w:szCs w:val="22"/>
        </w:rPr>
      </w:pPr>
      <w:r w:rsidRPr="00A0553F">
        <w:rPr>
          <w:sz w:val="22"/>
          <w:szCs w:val="22"/>
        </w:rPr>
        <w:t>V</w:t>
      </w:r>
      <w:r w:rsidR="00F31E64" w:rsidRPr="00A0553F">
        <w:rPr>
          <w:sz w:val="22"/>
          <w:szCs w:val="22"/>
        </w:rPr>
        <w:t>eikta</w:t>
      </w:r>
      <w:r w:rsidRPr="00A0553F">
        <w:rPr>
          <w:sz w:val="22"/>
          <w:szCs w:val="22"/>
        </w:rPr>
        <w:t xml:space="preserve"> apgaismojuma un vājstrāvu tīklu rekonstrukcija</w:t>
      </w:r>
      <w:r w:rsidR="00F31E64" w:rsidRPr="00A0553F">
        <w:rPr>
          <w:sz w:val="22"/>
          <w:szCs w:val="22"/>
        </w:rPr>
        <w:t xml:space="preserve"> / būvniecība.</w:t>
      </w:r>
    </w:p>
    <w:p w14:paraId="7D89704E" w14:textId="77777777" w:rsidR="00B10619" w:rsidRPr="00A0553F" w:rsidRDefault="00B10619" w:rsidP="00B10619">
      <w:pPr>
        <w:pStyle w:val="BodyText"/>
        <w:tabs>
          <w:tab w:val="left" w:pos="1701"/>
        </w:tabs>
        <w:ind w:left="1800"/>
        <w:jc w:val="both"/>
        <w:rPr>
          <w:sz w:val="22"/>
          <w:szCs w:val="22"/>
        </w:rPr>
      </w:pPr>
      <w:r w:rsidRPr="00A0553F">
        <w:rPr>
          <w:iCs/>
          <w:sz w:val="22"/>
          <w:szCs w:val="22"/>
        </w:rPr>
        <w:t>objekti nodoti ekspluatācijā ne agrāk kā 5 (pieci) gadi pirms piedāvājumu iesniegšanas termiņa beigām</w:t>
      </w:r>
      <w:r w:rsidRPr="00A0553F">
        <w:rPr>
          <w:sz w:val="22"/>
          <w:szCs w:val="22"/>
        </w:rPr>
        <w:t xml:space="preserve"> un par ko ir saņemta pozitīva (</w:t>
      </w:r>
      <w:r w:rsidRPr="00A0553F">
        <w:rPr>
          <w:iCs/>
          <w:sz w:val="22"/>
          <w:szCs w:val="22"/>
        </w:rPr>
        <w:t>ar norādi par darbu kvalitatīvu un pilnīgu izpildi nolīgtajā termiņā</w:t>
      </w:r>
      <w:r w:rsidRPr="00A0553F">
        <w:rPr>
          <w:sz w:val="22"/>
          <w:szCs w:val="22"/>
        </w:rPr>
        <w:t xml:space="preserve">) pasūtītāja </w:t>
      </w:r>
      <w:smartTag w:uri="schemas-tilde-lv/tildestengine" w:element="veidnes">
        <w:smartTagPr>
          <w:attr w:name="id" w:val="-1"/>
          <w:attr w:name="baseform" w:val="atsauksme"/>
          <w:attr w:name="text" w:val="atsauksme"/>
        </w:smartTagPr>
        <w:r w:rsidRPr="00A0553F">
          <w:rPr>
            <w:sz w:val="22"/>
            <w:szCs w:val="22"/>
          </w:rPr>
          <w:t>atsauksme</w:t>
        </w:r>
      </w:smartTag>
      <w:r w:rsidRPr="00A0553F">
        <w:rPr>
          <w:sz w:val="22"/>
          <w:szCs w:val="22"/>
        </w:rPr>
        <w:t>. Pievienot atsauksmi par veiktajiem darbiem līdzvērtīgā objektā.</w:t>
      </w:r>
    </w:p>
    <w:p w14:paraId="59F0FB20" w14:textId="462E318B" w:rsidR="00EA4E88" w:rsidRPr="00A0553F" w:rsidRDefault="00EA4E88" w:rsidP="00EA4E88">
      <w:pPr>
        <w:pStyle w:val="BodyText"/>
        <w:tabs>
          <w:tab w:val="left" w:pos="1701"/>
        </w:tabs>
        <w:ind w:left="1800"/>
        <w:jc w:val="both"/>
        <w:rPr>
          <w:sz w:val="22"/>
          <w:szCs w:val="22"/>
        </w:rPr>
      </w:pPr>
    </w:p>
    <w:p w14:paraId="100AF2D4" w14:textId="244DD8CB" w:rsidR="00B10619" w:rsidRPr="00A0553F" w:rsidRDefault="00100955" w:rsidP="00C00976">
      <w:pPr>
        <w:pStyle w:val="BodyText"/>
        <w:numPr>
          <w:ilvl w:val="2"/>
          <w:numId w:val="33"/>
        </w:numPr>
        <w:tabs>
          <w:tab w:val="left" w:pos="1701"/>
        </w:tabs>
        <w:jc w:val="both"/>
        <w:rPr>
          <w:sz w:val="22"/>
          <w:szCs w:val="22"/>
        </w:rPr>
      </w:pPr>
      <w:r w:rsidRPr="00A0553F">
        <w:rPr>
          <w:b/>
          <w:sz w:val="22"/>
          <w:szCs w:val="22"/>
        </w:rPr>
        <w:lastRenderedPageBreak/>
        <w:t>Atbildīgais būvdarbu vadītājs</w:t>
      </w:r>
      <w:r w:rsidR="00B10619" w:rsidRPr="00A0553F">
        <w:rPr>
          <w:sz w:val="22"/>
          <w:szCs w:val="22"/>
        </w:rPr>
        <w:t xml:space="preserve">. </w:t>
      </w:r>
      <w:r w:rsidR="00B10619" w:rsidRPr="00A0553F">
        <w:rPr>
          <w:spacing w:val="-3"/>
          <w:sz w:val="22"/>
          <w:szCs w:val="22"/>
        </w:rPr>
        <w:t xml:space="preserve">Pretendenta piedāvātais atbildīgais būvdarbu vadītājs ir sertificēts ceļu būvdarbu vadīšanā, un </w:t>
      </w:r>
      <w:r w:rsidR="00B10619" w:rsidRPr="00A0553F">
        <w:rPr>
          <w:sz w:val="22"/>
          <w:szCs w:val="22"/>
        </w:rPr>
        <w:t xml:space="preserve">pēdējo 5 gadu laikā kā atbildīgais būvdarbu vadītājs, vadījis vismaz </w:t>
      </w:r>
      <w:r w:rsidR="00AA125E" w:rsidRPr="00A0553F">
        <w:rPr>
          <w:sz w:val="22"/>
          <w:szCs w:val="22"/>
        </w:rPr>
        <w:t>vienu</w:t>
      </w:r>
      <w:r w:rsidR="00B727E1" w:rsidRPr="00A0553F">
        <w:rPr>
          <w:sz w:val="22"/>
          <w:szCs w:val="22"/>
        </w:rPr>
        <w:t xml:space="preserve"> </w:t>
      </w:r>
      <w:r w:rsidR="00B10619" w:rsidRPr="00A0553F">
        <w:rPr>
          <w:sz w:val="22"/>
          <w:szCs w:val="22"/>
        </w:rPr>
        <w:t>šim iepirkumam līdzvērtīga objekta būvdarbus;</w:t>
      </w:r>
    </w:p>
    <w:p w14:paraId="0F126EA2" w14:textId="77777777" w:rsidR="00B10619" w:rsidRPr="00A0553F" w:rsidRDefault="00B10619" w:rsidP="00C00976">
      <w:pPr>
        <w:pStyle w:val="BodyText"/>
        <w:numPr>
          <w:ilvl w:val="3"/>
          <w:numId w:val="33"/>
        </w:numPr>
        <w:tabs>
          <w:tab w:val="left" w:pos="2694"/>
          <w:tab w:val="left" w:pos="7084"/>
        </w:tabs>
        <w:jc w:val="both"/>
        <w:rPr>
          <w:sz w:val="22"/>
          <w:szCs w:val="22"/>
        </w:rPr>
      </w:pPr>
      <w:r w:rsidRPr="00A0553F">
        <w:rPr>
          <w:b/>
          <w:sz w:val="22"/>
          <w:szCs w:val="22"/>
        </w:rPr>
        <w:t>sertificēts darba aizsardzības speciālists/koordinators</w:t>
      </w:r>
      <w:r w:rsidRPr="00A0553F">
        <w:rPr>
          <w:sz w:val="22"/>
          <w:szCs w:val="22"/>
        </w:rPr>
        <w:t>;</w:t>
      </w:r>
    </w:p>
    <w:p w14:paraId="512AF87E" w14:textId="77777777" w:rsidR="00B10619" w:rsidRPr="00A0553F" w:rsidRDefault="00B10619" w:rsidP="00C00976">
      <w:pPr>
        <w:pStyle w:val="BodyText"/>
        <w:numPr>
          <w:ilvl w:val="3"/>
          <w:numId w:val="33"/>
        </w:numPr>
        <w:tabs>
          <w:tab w:val="left" w:pos="2694"/>
          <w:tab w:val="left" w:pos="7084"/>
        </w:tabs>
        <w:jc w:val="both"/>
        <w:rPr>
          <w:sz w:val="22"/>
          <w:szCs w:val="22"/>
        </w:rPr>
      </w:pPr>
      <w:r w:rsidRPr="00A0553F">
        <w:rPr>
          <w:b/>
          <w:sz w:val="22"/>
        </w:rPr>
        <w:t>sertificēts speciālists elektroietaišu būvdarbu vadīšanā</w:t>
      </w:r>
      <w:r w:rsidR="00F31E64" w:rsidRPr="00A0553F">
        <w:rPr>
          <w:sz w:val="22"/>
        </w:rPr>
        <w:t xml:space="preserve">, kuram ir pieredze </w:t>
      </w:r>
      <w:r w:rsidR="00F31E64" w:rsidRPr="00A0553F">
        <w:rPr>
          <w:sz w:val="22"/>
          <w:szCs w:val="22"/>
        </w:rPr>
        <w:t>iepriekšējos 5 (piecos) gados elektroietaišu izbūves darbu vadīšanā vismaz vienā rekonstrukcijas vai būvniecības līgumā</w:t>
      </w:r>
      <w:r w:rsidRPr="00A0553F">
        <w:rPr>
          <w:sz w:val="22"/>
        </w:rPr>
        <w:t>.</w:t>
      </w:r>
    </w:p>
    <w:p w14:paraId="788BEA16" w14:textId="77777777" w:rsidR="00F31E64" w:rsidRPr="00A0553F" w:rsidRDefault="00F31E64" w:rsidP="00C00976">
      <w:pPr>
        <w:pStyle w:val="BodyText"/>
        <w:numPr>
          <w:ilvl w:val="3"/>
          <w:numId w:val="33"/>
        </w:numPr>
        <w:tabs>
          <w:tab w:val="left" w:pos="2694"/>
          <w:tab w:val="left" w:pos="7084"/>
        </w:tabs>
        <w:jc w:val="both"/>
        <w:rPr>
          <w:sz w:val="22"/>
          <w:szCs w:val="22"/>
        </w:rPr>
      </w:pPr>
      <w:r w:rsidRPr="00A0553F">
        <w:rPr>
          <w:b/>
          <w:sz w:val="22"/>
          <w:szCs w:val="22"/>
        </w:rPr>
        <w:t xml:space="preserve">sertificēts telekomunikāciju sistēmu izbūves darbu vadītājs, </w:t>
      </w:r>
      <w:r w:rsidRPr="00A0553F">
        <w:rPr>
          <w:sz w:val="22"/>
        </w:rPr>
        <w:t xml:space="preserve">kuram ir pieredze </w:t>
      </w:r>
      <w:r w:rsidRPr="00A0553F">
        <w:rPr>
          <w:sz w:val="22"/>
          <w:szCs w:val="22"/>
        </w:rPr>
        <w:t>iepriekšējos 5 (piecos) gados telekomunikāciju sistēmu darbu vadīšanā vismaz vienā rekonstrukcijas vai būvniecības līgumā.</w:t>
      </w:r>
    </w:p>
    <w:p w14:paraId="2AA058E9" w14:textId="45EDAC9B" w:rsidR="00B10619" w:rsidRPr="00A0553F" w:rsidRDefault="00B10619" w:rsidP="00971DBD">
      <w:pPr>
        <w:ind w:left="1701"/>
        <w:rPr>
          <w:sz w:val="22"/>
          <w:szCs w:val="22"/>
          <w:lang w:val="lv-LV"/>
        </w:rPr>
      </w:pPr>
      <w:r w:rsidRPr="00A0553F">
        <w:rPr>
          <w:sz w:val="22"/>
          <w:szCs w:val="22"/>
          <w:lang w:val="lv-LV"/>
        </w:rPr>
        <w:t xml:space="preserve">Pievienot darbu pasūtītāja </w:t>
      </w:r>
      <w:r w:rsidR="00906ACD" w:rsidRPr="00A0553F">
        <w:rPr>
          <w:sz w:val="22"/>
          <w:szCs w:val="22"/>
          <w:lang w:val="lv-LV"/>
        </w:rPr>
        <w:t>atsauksmes</w:t>
      </w:r>
      <w:r w:rsidRPr="00A0553F">
        <w:rPr>
          <w:sz w:val="22"/>
          <w:szCs w:val="22"/>
          <w:lang w:val="lv-LV"/>
        </w:rPr>
        <w:t>, kurā</w:t>
      </w:r>
      <w:r w:rsidR="00906ACD" w:rsidRPr="00A0553F">
        <w:rPr>
          <w:sz w:val="22"/>
          <w:szCs w:val="22"/>
          <w:lang w:val="lv-LV"/>
        </w:rPr>
        <w:t>s</w:t>
      </w:r>
      <w:r w:rsidRPr="00A0553F">
        <w:rPr>
          <w:sz w:val="22"/>
          <w:szCs w:val="22"/>
          <w:lang w:val="lv-LV"/>
        </w:rPr>
        <w:t xml:space="preserve"> tas apliecina Atbildīgā būvdarbu vadītāja</w:t>
      </w:r>
      <w:r w:rsidR="00100955" w:rsidRPr="00A0553F">
        <w:rPr>
          <w:sz w:val="22"/>
          <w:szCs w:val="22"/>
          <w:lang w:val="lv-LV"/>
        </w:rPr>
        <w:t xml:space="preserve"> </w:t>
      </w:r>
      <w:r w:rsidRPr="00A0553F">
        <w:rPr>
          <w:sz w:val="22"/>
          <w:szCs w:val="22"/>
          <w:lang w:val="lv-LV"/>
        </w:rPr>
        <w:t>pieredzi līdzvērtīgā objektā.</w:t>
      </w:r>
    </w:p>
    <w:p w14:paraId="647FB37E" w14:textId="77777777" w:rsidR="00B10619" w:rsidRPr="00A0553F" w:rsidRDefault="00B10619" w:rsidP="00B10619">
      <w:pPr>
        <w:pStyle w:val="BodyText"/>
        <w:numPr>
          <w:ilvl w:val="2"/>
          <w:numId w:val="33"/>
        </w:numPr>
        <w:tabs>
          <w:tab w:val="left" w:pos="1701"/>
          <w:tab w:val="left" w:pos="3600"/>
          <w:tab w:val="left" w:pos="4500"/>
        </w:tabs>
        <w:ind w:left="1701" w:hanging="850"/>
        <w:jc w:val="both"/>
        <w:rPr>
          <w:sz w:val="22"/>
          <w:szCs w:val="22"/>
        </w:rPr>
      </w:pPr>
      <w:r w:rsidRPr="00A0553F">
        <w:rPr>
          <w:sz w:val="22"/>
          <w:szCs w:val="22"/>
        </w:rPr>
        <w:t>Pretendentu piesaistītajiem apakšuzņēmējiem ir visi nepieciešamie sertifikāti, licences un atļaujas norādīto darba daļu veikšanai.</w:t>
      </w:r>
    </w:p>
    <w:p w14:paraId="1215C23E" w14:textId="77777777" w:rsidR="00B10619" w:rsidRPr="00A0553F" w:rsidRDefault="00B10619" w:rsidP="00B10619">
      <w:pPr>
        <w:pStyle w:val="BodyText"/>
        <w:numPr>
          <w:ilvl w:val="2"/>
          <w:numId w:val="33"/>
        </w:numPr>
        <w:tabs>
          <w:tab w:val="left" w:pos="1701"/>
          <w:tab w:val="left" w:pos="3600"/>
          <w:tab w:val="left" w:pos="4500"/>
        </w:tabs>
        <w:ind w:left="1701" w:hanging="850"/>
        <w:jc w:val="both"/>
        <w:rPr>
          <w:sz w:val="22"/>
          <w:szCs w:val="22"/>
        </w:rPr>
      </w:pPr>
      <w:r w:rsidRPr="00A0553F">
        <w:rPr>
          <w:sz w:val="22"/>
          <w:szCs w:val="22"/>
        </w:rPr>
        <w:t xml:space="preserve">Pretendentam Latvijā un valstī, kurā tas reģistrēts vai kurā atrodas tā pastāvīgā dzīvesvieta (ja tas nav reģistrēts Latvijā vai tā pastāvīgā dzīvesvieta nav Latvijā), saskaņā ar Valsts ieņēmumu dienesta publiskajā nodokļu parādnieku datubāzē pēdējās datu aktualizācijas datumā ievietoto informāciju nav konstatēts, ka kandidātam vai pretendentam dienā, kad paziņojums par līgumu publicēts Iepirkumu uzraudzības biroja mājaslapā, vai pretendentam, </w:t>
      </w:r>
      <w:proofErr w:type="gramStart"/>
      <w:r w:rsidRPr="00A0553F">
        <w:rPr>
          <w:sz w:val="22"/>
          <w:szCs w:val="22"/>
        </w:rPr>
        <w:t>attiecībā uz kuru</w:t>
      </w:r>
      <w:proofErr w:type="gramEnd"/>
      <w:r w:rsidRPr="00A0553F">
        <w:rPr>
          <w:sz w:val="22"/>
          <w:szCs w:val="22"/>
        </w:rPr>
        <w:t xml:space="preserve"> pieņemts </w:t>
      </w:r>
      <w:smartTag w:uri="schemas-tilde-lv/tildestengine" w:element="veidnes">
        <w:smartTagPr>
          <w:attr w:name="text" w:val="lēmums"/>
          <w:attr w:name="baseform" w:val="lēmums"/>
          <w:attr w:name="id" w:val="-1"/>
        </w:smartTagPr>
        <w:r w:rsidRPr="00A0553F">
          <w:rPr>
            <w:sz w:val="22"/>
            <w:szCs w:val="22"/>
          </w:rPr>
          <w:t>lēmums</w:t>
        </w:r>
      </w:smartTag>
      <w:r w:rsidRPr="00A0553F">
        <w:rPr>
          <w:sz w:val="22"/>
          <w:szCs w:val="22"/>
        </w:rPr>
        <w:t xml:space="preserve"> par iespējamu līguma slēgšanas tiesību piešķiršanu, šā lēmuma pieņemšanas dienā Latvijā vai valstī, kurā tas reģistrēts vai kurā atrodas tā pastāvīgā dzīvesvieta, nav nodokļu parādi, tajā skaitā valsts sociālās apdrošināšanas obligāto iemaksu parādi, kas kopsummā kādā no valstīm pārsniedz 150 </w:t>
      </w:r>
      <w:proofErr w:type="spellStart"/>
      <w:r w:rsidRPr="00A0553F">
        <w:rPr>
          <w:i/>
          <w:iCs/>
          <w:sz w:val="22"/>
          <w:szCs w:val="22"/>
        </w:rPr>
        <w:t>euro</w:t>
      </w:r>
      <w:proofErr w:type="spellEnd"/>
      <w:r w:rsidRPr="00A0553F">
        <w:rPr>
          <w:sz w:val="22"/>
          <w:szCs w:val="22"/>
        </w:rPr>
        <w:t>.</w:t>
      </w:r>
    </w:p>
    <w:p w14:paraId="67C9735A" w14:textId="77777777" w:rsidR="00B10619" w:rsidRPr="00A0553F" w:rsidRDefault="00B10619" w:rsidP="00B10619">
      <w:pPr>
        <w:pStyle w:val="BodyText"/>
        <w:tabs>
          <w:tab w:val="left" w:pos="567"/>
        </w:tabs>
        <w:jc w:val="both"/>
        <w:rPr>
          <w:b/>
          <w:sz w:val="22"/>
          <w:szCs w:val="22"/>
        </w:rPr>
      </w:pPr>
    </w:p>
    <w:p w14:paraId="365B31B1" w14:textId="77777777" w:rsidR="00B10619" w:rsidRPr="00A0553F" w:rsidRDefault="00B10619" w:rsidP="00B10619">
      <w:pPr>
        <w:pStyle w:val="BodyText"/>
        <w:numPr>
          <w:ilvl w:val="1"/>
          <w:numId w:val="33"/>
        </w:numPr>
        <w:tabs>
          <w:tab w:val="left" w:pos="851"/>
        </w:tabs>
        <w:ind w:left="851" w:hanging="851"/>
        <w:jc w:val="both"/>
        <w:rPr>
          <w:b/>
          <w:sz w:val="22"/>
          <w:szCs w:val="22"/>
        </w:rPr>
      </w:pPr>
      <w:r w:rsidRPr="00A0553F">
        <w:rPr>
          <w:b/>
          <w:sz w:val="22"/>
          <w:szCs w:val="22"/>
        </w:rPr>
        <w:t>Pretendentu atlasei iesniedzamie dokumenti:</w:t>
      </w:r>
    </w:p>
    <w:p w14:paraId="638E1FA7" w14:textId="77777777" w:rsidR="00B10619" w:rsidRPr="00A0553F" w:rsidRDefault="00B10619" w:rsidP="00B10619">
      <w:pPr>
        <w:numPr>
          <w:ilvl w:val="2"/>
          <w:numId w:val="33"/>
        </w:numPr>
        <w:tabs>
          <w:tab w:val="left" w:pos="1701"/>
          <w:tab w:val="left" w:pos="3600"/>
          <w:tab w:val="left" w:pos="4500"/>
        </w:tabs>
        <w:ind w:left="1701" w:hanging="801"/>
        <w:jc w:val="both"/>
        <w:rPr>
          <w:sz w:val="22"/>
          <w:szCs w:val="22"/>
          <w:lang w:val="lv-LV"/>
        </w:rPr>
      </w:pPr>
      <w:r w:rsidRPr="00A0553F">
        <w:rPr>
          <w:sz w:val="22"/>
          <w:szCs w:val="22"/>
          <w:lang w:val="lv-LV"/>
        </w:rPr>
        <w:t xml:space="preserve">Pretendenta </w:t>
      </w:r>
      <w:smartTag w:uri="schemas-tilde-lv/tildestengine" w:element="veidnes">
        <w:smartTagPr>
          <w:attr w:name="id" w:val="-1"/>
          <w:attr w:name="baseform" w:val="pieteikums"/>
          <w:attr w:name="text" w:val="pieteikums"/>
        </w:smartTagPr>
        <w:r w:rsidRPr="00A0553F">
          <w:rPr>
            <w:sz w:val="22"/>
            <w:szCs w:val="22"/>
            <w:lang w:val="lv-LV"/>
          </w:rPr>
          <w:t>pieteikums</w:t>
        </w:r>
      </w:smartTag>
      <w:r w:rsidRPr="00A0553F">
        <w:rPr>
          <w:sz w:val="22"/>
          <w:szCs w:val="22"/>
          <w:lang w:val="lv-LV"/>
        </w:rPr>
        <w:t xml:space="preserve"> dalībai konkursā (1.pielikums);</w:t>
      </w:r>
    </w:p>
    <w:p w14:paraId="5E612707" w14:textId="77777777" w:rsidR="00B10619" w:rsidRPr="00A0553F" w:rsidRDefault="00D673BF" w:rsidP="00B10619">
      <w:pPr>
        <w:pStyle w:val="BodyText"/>
        <w:numPr>
          <w:ilvl w:val="2"/>
          <w:numId w:val="33"/>
        </w:numPr>
        <w:tabs>
          <w:tab w:val="left" w:pos="1701"/>
          <w:tab w:val="left" w:pos="3600"/>
          <w:tab w:val="left" w:pos="4500"/>
        </w:tabs>
        <w:ind w:left="1701" w:hanging="801"/>
        <w:jc w:val="both"/>
        <w:rPr>
          <w:sz w:val="22"/>
          <w:szCs w:val="22"/>
        </w:rPr>
      </w:pPr>
      <w:r w:rsidRPr="00A0553F">
        <w:rPr>
          <w:sz w:val="22"/>
          <w:szCs w:val="22"/>
        </w:rPr>
        <w:t xml:space="preserve">Pretendentiem, kas nav reģistrēti Latvijas Republikā, jāiesniedz </w:t>
      </w:r>
      <w:r w:rsidR="00B10619" w:rsidRPr="00A0553F">
        <w:rPr>
          <w:sz w:val="22"/>
          <w:szCs w:val="22"/>
        </w:rPr>
        <w:t xml:space="preserve">Pretendenta reģistrācijas apliecības kopija un </w:t>
      </w:r>
      <w:proofErr w:type="spellStart"/>
      <w:r w:rsidR="00B10619" w:rsidRPr="00A0553F">
        <w:rPr>
          <w:sz w:val="22"/>
          <w:szCs w:val="22"/>
        </w:rPr>
        <w:t>būvkomersanta</w:t>
      </w:r>
      <w:proofErr w:type="spellEnd"/>
      <w:r w:rsidR="00B10619" w:rsidRPr="00A0553F">
        <w:rPr>
          <w:sz w:val="22"/>
          <w:szCs w:val="22"/>
        </w:rPr>
        <w:t xml:space="preserve"> reģistrācijas apliecības kopija vai alternatīvus dokumentus;</w:t>
      </w:r>
    </w:p>
    <w:p w14:paraId="50231DD2" w14:textId="77777777" w:rsidR="00B10619" w:rsidRPr="00A0553F" w:rsidRDefault="00B10619" w:rsidP="00B10619">
      <w:pPr>
        <w:numPr>
          <w:ilvl w:val="2"/>
          <w:numId w:val="33"/>
        </w:numPr>
        <w:tabs>
          <w:tab w:val="left" w:pos="1701"/>
          <w:tab w:val="left" w:pos="3600"/>
          <w:tab w:val="left" w:pos="4500"/>
        </w:tabs>
        <w:ind w:left="1701" w:hanging="801"/>
        <w:jc w:val="both"/>
        <w:rPr>
          <w:sz w:val="22"/>
          <w:szCs w:val="22"/>
          <w:lang w:val="lv-LV"/>
        </w:rPr>
      </w:pPr>
      <w:r w:rsidRPr="00A0553F">
        <w:rPr>
          <w:sz w:val="22"/>
          <w:szCs w:val="22"/>
          <w:lang w:val="lv-LV"/>
        </w:rPr>
        <w:t>Pievienots saraksts par pēdējo 5 (piecu) gadu laikā sekmīgi īstenotajiem noslēgtiem pēc apjoma un satura līdzīgiem būvdarbu līgumiem (6.pielikums);</w:t>
      </w:r>
    </w:p>
    <w:p w14:paraId="6E3BD8CE" w14:textId="77777777" w:rsidR="00B10619" w:rsidRPr="00A0553F" w:rsidRDefault="00B10619" w:rsidP="00B10619">
      <w:pPr>
        <w:pStyle w:val="BodyText"/>
        <w:numPr>
          <w:ilvl w:val="2"/>
          <w:numId w:val="33"/>
        </w:numPr>
        <w:tabs>
          <w:tab w:val="left" w:pos="1701"/>
          <w:tab w:val="left" w:pos="3600"/>
          <w:tab w:val="left" w:pos="4500"/>
        </w:tabs>
        <w:ind w:left="1701" w:hanging="801"/>
        <w:jc w:val="both"/>
        <w:rPr>
          <w:sz w:val="22"/>
          <w:szCs w:val="22"/>
        </w:rPr>
      </w:pPr>
      <w:r w:rsidRPr="00A0553F">
        <w:rPr>
          <w:sz w:val="22"/>
          <w:szCs w:val="22"/>
        </w:rPr>
        <w:t>Nolikuma 3.1.punktā noteikto prasību izpildi apliecinošus dokumentus (izņemot 3.1.10.punktu);</w:t>
      </w:r>
    </w:p>
    <w:p w14:paraId="08F936AC" w14:textId="77777777" w:rsidR="00B10619" w:rsidRPr="00A0553F" w:rsidRDefault="00B10619" w:rsidP="00B10619">
      <w:pPr>
        <w:numPr>
          <w:ilvl w:val="2"/>
          <w:numId w:val="33"/>
        </w:numPr>
        <w:tabs>
          <w:tab w:val="left" w:pos="1701"/>
          <w:tab w:val="left" w:pos="3600"/>
          <w:tab w:val="left" w:pos="4500"/>
        </w:tabs>
        <w:ind w:left="1701" w:hanging="801"/>
        <w:jc w:val="both"/>
        <w:rPr>
          <w:sz w:val="22"/>
          <w:szCs w:val="22"/>
          <w:lang w:val="lv-LV"/>
        </w:rPr>
      </w:pPr>
      <w:r w:rsidRPr="00A0553F">
        <w:rPr>
          <w:sz w:val="22"/>
          <w:szCs w:val="22"/>
          <w:lang w:val="lv-LV"/>
        </w:rPr>
        <w:t>Informācija par sertificētajiem speciālistiem (atbilstoši 3.1.8.punktā minētajam uzskaitījumam), kas līguma piešķiršanas gadījumā darbosies šī līguma izpildē (5.pielikums);</w:t>
      </w:r>
    </w:p>
    <w:p w14:paraId="09B5403C" w14:textId="10EA964C" w:rsidR="00184F39" w:rsidRPr="00A0553F" w:rsidRDefault="00184F39" w:rsidP="00184F39">
      <w:pPr>
        <w:numPr>
          <w:ilvl w:val="2"/>
          <w:numId w:val="33"/>
        </w:numPr>
        <w:tabs>
          <w:tab w:val="left" w:pos="1701"/>
          <w:tab w:val="left" w:pos="3600"/>
          <w:tab w:val="left" w:pos="4500"/>
        </w:tabs>
        <w:jc w:val="both"/>
        <w:rPr>
          <w:sz w:val="22"/>
          <w:szCs w:val="22"/>
          <w:lang w:val="lv-LV"/>
        </w:rPr>
      </w:pPr>
      <w:r w:rsidRPr="00A0553F">
        <w:rPr>
          <w:sz w:val="22"/>
          <w:szCs w:val="22"/>
          <w:lang w:val="lv-LV"/>
        </w:rPr>
        <w:t>Saistību rakstu apliecinātas kopijas, kas apliecina atbildīgā būvdarbu vadītāja un tā vietnieka pieredzi atbilstoši nolikuma apakšpunktu 3.1.8.1. un 3.1.</w:t>
      </w:r>
      <w:proofErr w:type="gramStart"/>
      <w:r w:rsidRPr="00A0553F">
        <w:rPr>
          <w:sz w:val="22"/>
          <w:szCs w:val="22"/>
          <w:lang w:val="lv-LV"/>
        </w:rPr>
        <w:t>8.2. prasībām</w:t>
      </w:r>
      <w:proofErr w:type="gramEnd"/>
      <w:r w:rsidRPr="00A0553F">
        <w:rPr>
          <w:sz w:val="22"/>
          <w:szCs w:val="22"/>
          <w:lang w:val="lv-LV"/>
        </w:rPr>
        <w:t>.</w:t>
      </w:r>
    </w:p>
    <w:p w14:paraId="5BB3243F" w14:textId="77777777" w:rsidR="00B10619" w:rsidRPr="00A0553F" w:rsidRDefault="00B10619" w:rsidP="00B10619">
      <w:pPr>
        <w:numPr>
          <w:ilvl w:val="2"/>
          <w:numId w:val="33"/>
        </w:numPr>
        <w:tabs>
          <w:tab w:val="left" w:pos="1701"/>
          <w:tab w:val="left" w:pos="3600"/>
          <w:tab w:val="left" w:pos="4500"/>
        </w:tabs>
        <w:ind w:left="1701" w:hanging="801"/>
        <w:jc w:val="both"/>
        <w:rPr>
          <w:sz w:val="22"/>
          <w:szCs w:val="22"/>
          <w:lang w:val="lv-LV"/>
        </w:rPr>
      </w:pPr>
      <w:r w:rsidRPr="00A0553F">
        <w:rPr>
          <w:sz w:val="22"/>
          <w:szCs w:val="22"/>
          <w:lang w:val="lv-LV"/>
        </w:rPr>
        <w:t xml:space="preserve">Līguma izpildē piesaistīto sertificēto speciālistu (atbilstoši 3.1.8.punktā minētajam uzskaitījumam) sertifikātu kopijas, </w:t>
      </w:r>
      <w:smartTag w:uri="schemas-tilde-lv/tildestengine" w:element="veidnes">
        <w:smartTagPr>
          <w:attr w:name="id" w:val="-1"/>
          <w:attr w:name="baseform" w:val="CV"/>
          <w:attr w:name="text" w:val="CV"/>
        </w:smartTagPr>
        <w:r w:rsidRPr="00A0553F">
          <w:rPr>
            <w:sz w:val="22"/>
            <w:szCs w:val="22"/>
            <w:lang w:val="lv-LV"/>
          </w:rPr>
          <w:t>CV</w:t>
        </w:r>
      </w:smartTag>
      <w:r w:rsidRPr="00A0553F">
        <w:rPr>
          <w:sz w:val="22"/>
          <w:szCs w:val="22"/>
          <w:lang w:val="lv-LV"/>
        </w:rPr>
        <w:t xml:space="preserve"> ar apliecinājumu par dalību līguma izpildē (7.pielikums), ja </w:t>
      </w:r>
      <w:smartTag w:uri="schemas-tilde-lv/tildestengine" w:element="veidnes">
        <w:smartTagPr>
          <w:attr w:name="id" w:val="-1"/>
          <w:attr w:name="baseform" w:val="līgums"/>
          <w:attr w:name="text" w:val="līgums"/>
        </w:smartTagPr>
        <w:r w:rsidRPr="00A0553F">
          <w:rPr>
            <w:sz w:val="22"/>
            <w:szCs w:val="22"/>
            <w:lang w:val="lv-LV"/>
          </w:rPr>
          <w:t>līgums</w:t>
        </w:r>
      </w:smartTag>
      <w:r w:rsidRPr="00A0553F">
        <w:rPr>
          <w:sz w:val="22"/>
          <w:szCs w:val="22"/>
          <w:lang w:val="lv-LV"/>
        </w:rPr>
        <w:t xml:space="preserve"> tiktu piešķirts pretendentam;</w:t>
      </w:r>
    </w:p>
    <w:p w14:paraId="028274D5" w14:textId="77777777" w:rsidR="00B10619" w:rsidRPr="00A0553F" w:rsidRDefault="00B10619" w:rsidP="00B10619">
      <w:pPr>
        <w:numPr>
          <w:ilvl w:val="2"/>
          <w:numId w:val="33"/>
        </w:numPr>
        <w:tabs>
          <w:tab w:val="left" w:pos="1701"/>
          <w:tab w:val="left" w:pos="3600"/>
          <w:tab w:val="left" w:pos="4500"/>
        </w:tabs>
        <w:ind w:left="1701" w:hanging="801"/>
        <w:jc w:val="both"/>
        <w:rPr>
          <w:sz w:val="22"/>
          <w:szCs w:val="22"/>
          <w:lang w:val="lv-LV"/>
        </w:rPr>
      </w:pPr>
      <w:r w:rsidRPr="00A0553F">
        <w:rPr>
          <w:sz w:val="22"/>
          <w:szCs w:val="22"/>
          <w:lang w:val="lv-LV"/>
        </w:rPr>
        <w:t xml:space="preserve">Norāde uz līguma daļu,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id" w:val="-1"/>
          <w:attr w:name="baseform" w:val="līgums"/>
          <w:attr w:name="text" w:val="līgums"/>
        </w:smartTagPr>
        <w:r w:rsidRPr="00A0553F">
          <w:rPr>
            <w:sz w:val="22"/>
            <w:szCs w:val="22"/>
            <w:lang w:val="lv-LV"/>
          </w:rPr>
          <w:t>līgums</w:t>
        </w:r>
      </w:smartTag>
      <w:r w:rsidRPr="00A0553F">
        <w:rPr>
          <w:sz w:val="22"/>
          <w:szCs w:val="22"/>
          <w:lang w:val="lv-LV"/>
        </w:rPr>
        <w:t xml:space="preserve"> tiktu piešķirts pretendentam;</w:t>
      </w:r>
    </w:p>
    <w:p w14:paraId="61C8D117" w14:textId="77777777" w:rsidR="00B10619" w:rsidRPr="00A0553F" w:rsidRDefault="00B10619" w:rsidP="00B10619">
      <w:pPr>
        <w:numPr>
          <w:ilvl w:val="2"/>
          <w:numId w:val="33"/>
        </w:numPr>
        <w:tabs>
          <w:tab w:val="left" w:pos="1701"/>
          <w:tab w:val="left" w:pos="3600"/>
          <w:tab w:val="left" w:pos="4500"/>
        </w:tabs>
        <w:ind w:left="1701" w:hanging="801"/>
        <w:jc w:val="both"/>
        <w:rPr>
          <w:sz w:val="22"/>
          <w:szCs w:val="22"/>
          <w:lang w:val="lv-LV"/>
        </w:rPr>
      </w:pPr>
      <w:r w:rsidRPr="00A0553F">
        <w:rPr>
          <w:sz w:val="22"/>
          <w:szCs w:val="22"/>
          <w:lang w:val="lv-LV"/>
        </w:rPr>
        <w:t>Piedāvājumā jāuzrāda visi līguma izpildē iesaistītie apakšuzņēmēji. Pretendents ir atbildīgs par darba veikšanu neatkarīgi no apakšuzņēmējiem nodotās darba daļas lieluma.</w:t>
      </w:r>
    </w:p>
    <w:p w14:paraId="700A44A9" w14:textId="77777777" w:rsidR="00B10619" w:rsidRPr="00A0553F" w:rsidRDefault="00B10619" w:rsidP="00B10619">
      <w:pPr>
        <w:numPr>
          <w:ilvl w:val="2"/>
          <w:numId w:val="33"/>
        </w:numPr>
        <w:tabs>
          <w:tab w:val="left" w:pos="1701"/>
          <w:tab w:val="left" w:pos="3600"/>
          <w:tab w:val="left" w:pos="4500"/>
        </w:tabs>
        <w:ind w:left="1701" w:hanging="801"/>
        <w:jc w:val="both"/>
        <w:rPr>
          <w:sz w:val="22"/>
          <w:szCs w:val="22"/>
          <w:lang w:val="lv-LV"/>
        </w:rPr>
      </w:pPr>
      <w:r w:rsidRPr="00A0553F">
        <w:rPr>
          <w:sz w:val="22"/>
          <w:szCs w:val="22"/>
          <w:lang w:val="lv-LV"/>
        </w:rPr>
        <w:t>Kredītiestādes vai finanšu resursu īpašnieka izdots apliecinājums, ka kandidātam ir pieejama kredītlīnija vai citi brīvi finanšu resursi vismaz 20% (divdesmit procenti) apjomā no piedāvātās līgumcenas (ar PVN) (</w:t>
      </w:r>
      <w:r w:rsidRPr="00A0553F">
        <w:rPr>
          <w:i/>
          <w:sz w:val="22"/>
          <w:szCs w:val="22"/>
          <w:lang w:val="lv-LV"/>
        </w:rPr>
        <w:t>iesniedzams oriģināls</w:t>
      </w:r>
      <w:r w:rsidRPr="00A0553F">
        <w:rPr>
          <w:sz w:val="22"/>
          <w:szCs w:val="22"/>
          <w:lang w:val="lv-LV"/>
        </w:rPr>
        <w:t>).</w:t>
      </w:r>
    </w:p>
    <w:p w14:paraId="54F8E80D" w14:textId="77777777" w:rsidR="00B10619" w:rsidRPr="00A0553F" w:rsidRDefault="00B10619" w:rsidP="00B10619">
      <w:pPr>
        <w:numPr>
          <w:ilvl w:val="2"/>
          <w:numId w:val="33"/>
        </w:numPr>
        <w:tabs>
          <w:tab w:val="left" w:pos="1701"/>
          <w:tab w:val="left" w:pos="3600"/>
          <w:tab w:val="left" w:pos="4500"/>
        </w:tabs>
        <w:ind w:left="1701" w:hanging="801"/>
        <w:jc w:val="both"/>
        <w:rPr>
          <w:sz w:val="22"/>
          <w:szCs w:val="22"/>
          <w:lang w:val="lv-LV"/>
        </w:rPr>
      </w:pPr>
      <w:r w:rsidRPr="00A0553F">
        <w:rPr>
          <w:color w:val="000000"/>
          <w:sz w:val="22"/>
          <w:szCs w:val="22"/>
          <w:lang w:val="lv-LV"/>
        </w:rPr>
        <w:t xml:space="preserve">Izdrukas no Valsts ieņēmumu dienesta elektroniskās deklarēšanas sistēmas (EDS) par Pretendenta (t. sk. par katru piegādātāju apvienības dalībnieku) un tā piedāvājumā katru norādīto apakšuzņēmēju vidējām stundas tarifa likmēm profesiju grupās pirmajos trijos gada ceturkšņos pēdējo četru gada ceturkšņu periodā līdz </w:t>
      </w:r>
      <w:r w:rsidRPr="00A0553F">
        <w:rPr>
          <w:color w:val="000000"/>
          <w:sz w:val="22"/>
          <w:szCs w:val="22"/>
          <w:lang w:val="lv-LV"/>
        </w:rPr>
        <w:lastRenderedPageBreak/>
        <w:t>piedāvājuma iesniegšanas dienai. Izdrukas jāiesniedz Latvijas Republikā reģistrētiem vai pastāvīgi dzīvojošiem Pretendentiem, kā arī par Latvijas Republikā reģistrētiem vai pastāvīgi dzīvojošiem apakšuzņēmējiem</w:t>
      </w:r>
    </w:p>
    <w:p w14:paraId="6BEB20D9" w14:textId="77777777" w:rsidR="00B10619" w:rsidRPr="00A0553F" w:rsidRDefault="00B10619" w:rsidP="00B10619">
      <w:pPr>
        <w:tabs>
          <w:tab w:val="left" w:pos="1080"/>
        </w:tabs>
        <w:ind w:left="1701" w:hanging="850"/>
        <w:jc w:val="both"/>
        <w:rPr>
          <w:sz w:val="22"/>
          <w:szCs w:val="22"/>
          <w:lang w:val="lv-LV"/>
        </w:rPr>
      </w:pPr>
    </w:p>
    <w:p w14:paraId="365814C7" w14:textId="77777777" w:rsidR="00B10619" w:rsidRPr="00A0553F" w:rsidRDefault="00B10619" w:rsidP="00B10619">
      <w:pPr>
        <w:tabs>
          <w:tab w:val="left" w:pos="1080"/>
        </w:tabs>
        <w:ind w:left="1701" w:hanging="850"/>
        <w:jc w:val="both"/>
        <w:rPr>
          <w:sz w:val="22"/>
          <w:szCs w:val="22"/>
          <w:lang w:val="lv-LV"/>
        </w:rPr>
      </w:pPr>
    </w:p>
    <w:p w14:paraId="6C21D827" w14:textId="77777777" w:rsidR="00B10619" w:rsidRPr="00A0553F" w:rsidRDefault="00B10619" w:rsidP="00B10619">
      <w:pPr>
        <w:pStyle w:val="BodyText"/>
        <w:numPr>
          <w:ilvl w:val="0"/>
          <w:numId w:val="33"/>
        </w:numPr>
        <w:tabs>
          <w:tab w:val="left" w:pos="0"/>
        </w:tabs>
        <w:rPr>
          <w:b/>
          <w:caps/>
          <w:sz w:val="22"/>
          <w:szCs w:val="22"/>
        </w:rPr>
      </w:pPr>
      <w:r w:rsidRPr="00A0553F">
        <w:rPr>
          <w:b/>
          <w:caps/>
          <w:sz w:val="22"/>
          <w:szCs w:val="22"/>
        </w:rPr>
        <w:t>PIEDĀVĀJUMA NOFORMĒJUMA PĀRBAUDE, PRETENDENTU ATLASE UN PIEDĀVĀJUMU VĒRTĒŠANA</w:t>
      </w:r>
    </w:p>
    <w:p w14:paraId="696E4368" w14:textId="77777777" w:rsidR="00B10619" w:rsidRPr="00A0553F" w:rsidRDefault="00B10619" w:rsidP="00B10619">
      <w:pPr>
        <w:pStyle w:val="BodyText"/>
        <w:tabs>
          <w:tab w:val="left" w:pos="0"/>
        </w:tabs>
        <w:jc w:val="left"/>
        <w:rPr>
          <w:b/>
          <w:caps/>
          <w:sz w:val="22"/>
          <w:szCs w:val="22"/>
        </w:rPr>
      </w:pPr>
    </w:p>
    <w:p w14:paraId="461CD4B5" w14:textId="77777777" w:rsidR="00B10619" w:rsidRPr="00A0553F" w:rsidRDefault="00B10619" w:rsidP="00B10619">
      <w:pPr>
        <w:pStyle w:val="BodyText"/>
        <w:numPr>
          <w:ilvl w:val="1"/>
          <w:numId w:val="33"/>
        </w:numPr>
        <w:tabs>
          <w:tab w:val="left" w:pos="851"/>
          <w:tab w:val="left" w:pos="900"/>
        </w:tabs>
        <w:ind w:left="851" w:hanging="851"/>
        <w:jc w:val="both"/>
        <w:rPr>
          <w:b/>
          <w:sz w:val="22"/>
          <w:szCs w:val="22"/>
        </w:rPr>
      </w:pPr>
      <w:r w:rsidRPr="00A0553F">
        <w:rPr>
          <w:b/>
          <w:sz w:val="22"/>
          <w:szCs w:val="22"/>
        </w:rPr>
        <w:t>Vispārīga informācija:</w:t>
      </w:r>
    </w:p>
    <w:p w14:paraId="5B18FB1E" w14:textId="77777777" w:rsidR="00B10619" w:rsidRPr="00A0553F" w:rsidRDefault="00B10619" w:rsidP="00B10619">
      <w:pPr>
        <w:pStyle w:val="BodyText"/>
        <w:numPr>
          <w:ilvl w:val="2"/>
          <w:numId w:val="33"/>
        </w:numPr>
        <w:tabs>
          <w:tab w:val="left" w:pos="1701"/>
          <w:tab w:val="left" w:pos="3600"/>
          <w:tab w:val="left" w:pos="4500"/>
        </w:tabs>
        <w:ind w:left="1701" w:hanging="801"/>
        <w:jc w:val="both"/>
        <w:rPr>
          <w:sz w:val="22"/>
          <w:szCs w:val="22"/>
        </w:rPr>
      </w:pPr>
      <w:r w:rsidRPr="00A0553F">
        <w:rPr>
          <w:sz w:val="22"/>
          <w:szCs w:val="22"/>
        </w:rPr>
        <w:t>Piedāvājumu noformējuma pārbaudi, pretendentu atlasi un piedāvājumu vērtēšanu komisija veic slēgtā sēdē;</w:t>
      </w:r>
    </w:p>
    <w:p w14:paraId="6866A628" w14:textId="77777777" w:rsidR="00B10619" w:rsidRPr="00A0553F" w:rsidRDefault="00B10619" w:rsidP="00B10619">
      <w:pPr>
        <w:pStyle w:val="BodyText"/>
        <w:numPr>
          <w:ilvl w:val="2"/>
          <w:numId w:val="33"/>
        </w:numPr>
        <w:tabs>
          <w:tab w:val="left" w:pos="1701"/>
          <w:tab w:val="left" w:pos="3600"/>
          <w:tab w:val="left" w:pos="4500"/>
        </w:tabs>
        <w:ind w:left="1701" w:hanging="801"/>
        <w:jc w:val="both"/>
        <w:rPr>
          <w:sz w:val="22"/>
          <w:szCs w:val="22"/>
        </w:rPr>
      </w:pPr>
      <w:r w:rsidRPr="00A0553F">
        <w:rPr>
          <w:sz w:val="22"/>
          <w:szCs w:val="22"/>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14:paraId="45013AD3" w14:textId="77777777" w:rsidR="00B10619" w:rsidRPr="00A0553F" w:rsidRDefault="00B10619" w:rsidP="00B10619">
      <w:pPr>
        <w:pStyle w:val="BodyText"/>
        <w:numPr>
          <w:ilvl w:val="2"/>
          <w:numId w:val="33"/>
        </w:numPr>
        <w:tabs>
          <w:tab w:val="left" w:pos="1701"/>
          <w:tab w:val="left" w:pos="3600"/>
          <w:tab w:val="left" w:pos="4500"/>
        </w:tabs>
        <w:ind w:left="1701" w:hanging="801"/>
        <w:jc w:val="both"/>
        <w:rPr>
          <w:sz w:val="22"/>
          <w:szCs w:val="22"/>
        </w:rPr>
      </w:pPr>
      <w:r w:rsidRPr="00A0553F">
        <w:rPr>
          <w:sz w:val="22"/>
          <w:szCs w:val="22"/>
        </w:rPr>
        <w:t>Komisijai ir tiesības pieprasīt, lai pretendents precizē sniegto informāciju, ja tas nepieciešams piedāvājuma noformējuma pārbaudei, pretendentu atlasei, kā arī piedāvājumu vērtēšanai un salīdzināšanai;</w:t>
      </w:r>
    </w:p>
    <w:p w14:paraId="5B3A98E0" w14:textId="77777777" w:rsidR="00B10619" w:rsidRPr="00A0553F" w:rsidRDefault="00B10619" w:rsidP="00B10619">
      <w:pPr>
        <w:pStyle w:val="BodyText"/>
        <w:numPr>
          <w:ilvl w:val="2"/>
          <w:numId w:val="33"/>
        </w:numPr>
        <w:tabs>
          <w:tab w:val="left" w:pos="1701"/>
          <w:tab w:val="left" w:pos="3600"/>
          <w:tab w:val="left" w:pos="4500"/>
        </w:tabs>
        <w:ind w:left="1701" w:hanging="801"/>
        <w:jc w:val="both"/>
        <w:rPr>
          <w:sz w:val="22"/>
          <w:szCs w:val="22"/>
        </w:rPr>
      </w:pPr>
      <w:r w:rsidRPr="00A0553F">
        <w:rPr>
          <w:sz w:val="22"/>
          <w:szCs w:val="22"/>
        </w:rPr>
        <w:t>Ja komisijai rodas šaubas par iesniegtās dokumenta kopijas autentiskumu, tā pieprasa pretendentam iesniegt vai uzrādīt dokumenta oriģinālu;</w:t>
      </w:r>
    </w:p>
    <w:p w14:paraId="7207BC9D" w14:textId="77777777" w:rsidR="00B10619" w:rsidRPr="00A0553F" w:rsidRDefault="00B10619" w:rsidP="00B10619">
      <w:pPr>
        <w:pStyle w:val="BodyText"/>
        <w:numPr>
          <w:ilvl w:val="2"/>
          <w:numId w:val="33"/>
        </w:numPr>
        <w:tabs>
          <w:tab w:val="left" w:pos="1701"/>
          <w:tab w:val="left" w:pos="3600"/>
          <w:tab w:val="left" w:pos="4500"/>
        </w:tabs>
        <w:ind w:left="1701" w:hanging="801"/>
        <w:jc w:val="both"/>
        <w:rPr>
          <w:sz w:val="22"/>
          <w:szCs w:val="22"/>
        </w:rPr>
      </w:pPr>
      <w:r w:rsidRPr="00A0553F">
        <w:rPr>
          <w:sz w:val="22"/>
          <w:szCs w:val="22"/>
        </w:rPr>
        <w:t>Ja komisija pieprasa, lai pretendents precizē iesniegto informāciju, tā nosaka termiņu, līdz kuram pretendentam jāsniedz atbilde;</w:t>
      </w:r>
    </w:p>
    <w:p w14:paraId="2DDBBAD0" w14:textId="77777777" w:rsidR="00B10619" w:rsidRPr="00A0553F" w:rsidRDefault="00B10619" w:rsidP="00B10619">
      <w:pPr>
        <w:pStyle w:val="BodyText"/>
        <w:numPr>
          <w:ilvl w:val="2"/>
          <w:numId w:val="33"/>
        </w:numPr>
        <w:tabs>
          <w:tab w:val="left" w:pos="1701"/>
          <w:tab w:val="left" w:pos="3600"/>
          <w:tab w:val="left" w:pos="4500"/>
        </w:tabs>
        <w:ind w:left="1701" w:hanging="801"/>
        <w:jc w:val="both"/>
        <w:rPr>
          <w:sz w:val="22"/>
          <w:szCs w:val="22"/>
        </w:rPr>
      </w:pPr>
      <w:r w:rsidRPr="00A0553F">
        <w:rPr>
          <w:sz w:val="22"/>
          <w:szCs w:val="22"/>
        </w:rPr>
        <w:t xml:space="preserve">Ja pretendents neiesniedz komisijas pieprasītās ziņas vai paskaidrojumus, komisija piedāvājumu vērtē pēc tiem dokumentiem, kas ir iekļauti piedāvājumā; </w:t>
      </w:r>
    </w:p>
    <w:p w14:paraId="619A8711" w14:textId="77777777" w:rsidR="00B10619" w:rsidRPr="00A0553F" w:rsidRDefault="00B10619" w:rsidP="00B10619">
      <w:pPr>
        <w:pStyle w:val="BodyText"/>
        <w:numPr>
          <w:ilvl w:val="2"/>
          <w:numId w:val="33"/>
        </w:numPr>
        <w:tabs>
          <w:tab w:val="left" w:pos="1701"/>
          <w:tab w:val="left" w:pos="3600"/>
          <w:tab w:val="left" w:pos="4500"/>
        </w:tabs>
        <w:ind w:left="1701" w:hanging="801"/>
        <w:jc w:val="both"/>
        <w:rPr>
          <w:sz w:val="22"/>
          <w:szCs w:val="22"/>
        </w:rPr>
      </w:pPr>
      <w:r w:rsidRPr="00A0553F">
        <w:rPr>
          <w:sz w:val="22"/>
          <w:szCs w:val="22"/>
        </w:rPr>
        <w:t>Piedāvājuma noformējuma pārbaudei, pretendentu atlasei, kā arī piedāvājumu vērtēšanai un salīdzināšanai komisija var pieaicināt ekspertu;</w:t>
      </w:r>
    </w:p>
    <w:p w14:paraId="003C7849" w14:textId="77777777" w:rsidR="00B10619" w:rsidRPr="00A0553F" w:rsidRDefault="00B10619" w:rsidP="00B10619">
      <w:pPr>
        <w:pStyle w:val="BodyText"/>
        <w:numPr>
          <w:ilvl w:val="2"/>
          <w:numId w:val="33"/>
        </w:numPr>
        <w:tabs>
          <w:tab w:val="left" w:pos="1701"/>
          <w:tab w:val="left" w:pos="3600"/>
          <w:tab w:val="left" w:pos="4500"/>
        </w:tabs>
        <w:ind w:left="1701" w:hanging="801"/>
        <w:jc w:val="both"/>
        <w:rPr>
          <w:sz w:val="22"/>
          <w:szCs w:val="22"/>
        </w:rPr>
      </w:pPr>
      <w:r w:rsidRPr="00A0553F">
        <w:rPr>
          <w:sz w:val="22"/>
          <w:szCs w:val="22"/>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14:paraId="2ADF4B95" w14:textId="77777777" w:rsidR="00B10619" w:rsidRPr="00A0553F" w:rsidRDefault="00B10619" w:rsidP="00B10619">
      <w:pPr>
        <w:pStyle w:val="BodyText"/>
        <w:numPr>
          <w:ilvl w:val="2"/>
          <w:numId w:val="33"/>
        </w:numPr>
        <w:tabs>
          <w:tab w:val="left" w:pos="1701"/>
          <w:tab w:val="left" w:pos="3600"/>
          <w:tab w:val="left" w:pos="4500"/>
        </w:tabs>
        <w:ind w:left="1701" w:hanging="801"/>
        <w:jc w:val="both"/>
        <w:rPr>
          <w:sz w:val="22"/>
          <w:szCs w:val="22"/>
        </w:rPr>
      </w:pPr>
      <w:r w:rsidRPr="00A0553F">
        <w:rPr>
          <w:sz w:val="22"/>
          <w:szCs w:val="22"/>
        </w:rPr>
        <w:t>Ekspertam ir tiesības iepazīties ar piedāvājumiem, kā arī lūgt komisiju pieprasīt no pretendenta papildu informāciju, kas ir nepieciešama atzinuma sagatavošanai;</w:t>
      </w:r>
    </w:p>
    <w:p w14:paraId="53635C69" w14:textId="77777777" w:rsidR="00B10619" w:rsidRPr="00A0553F" w:rsidRDefault="00B10619" w:rsidP="00B10619">
      <w:pPr>
        <w:pStyle w:val="BodyText"/>
        <w:numPr>
          <w:ilvl w:val="2"/>
          <w:numId w:val="33"/>
        </w:numPr>
        <w:tabs>
          <w:tab w:val="left" w:pos="1701"/>
          <w:tab w:val="left" w:pos="3600"/>
          <w:tab w:val="left" w:pos="4500"/>
        </w:tabs>
        <w:ind w:left="1701" w:hanging="801"/>
        <w:jc w:val="both"/>
        <w:rPr>
          <w:color w:val="000000"/>
          <w:sz w:val="22"/>
          <w:szCs w:val="22"/>
        </w:rPr>
      </w:pPr>
      <w:r w:rsidRPr="00A0553F">
        <w:rPr>
          <w:sz w:val="22"/>
          <w:szCs w:val="22"/>
        </w:rPr>
        <w:t>Eksperts piedāvāj</w:t>
      </w:r>
      <w:r w:rsidRPr="00A0553F">
        <w:rPr>
          <w:color w:val="000000"/>
          <w:sz w:val="22"/>
          <w:szCs w:val="22"/>
        </w:rPr>
        <w:t>umā ietverto un pretendenta papildus sniegto informāciju drīkst izmantot tikai sava atzinuma sniegšanai.</w:t>
      </w:r>
    </w:p>
    <w:p w14:paraId="25DD02BC" w14:textId="77777777" w:rsidR="00B10619" w:rsidRPr="00A0553F" w:rsidRDefault="00B10619" w:rsidP="00B10619">
      <w:pPr>
        <w:pStyle w:val="BodyText"/>
        <w:tabs>
          <w:tab w:val="left" w:pos="567"/>
        </w:tabs>
        <w:jc w:val="both"/>
        <w:rPr>
          <w:b/>
          <w:color w:val="000000"/>
          <w:sz w:val="22"/>
          <w:szCs w:val="22"/>
        </w:rPr>
      </w:pPr>
    </w:p>
    <w:p w14:paraId="2ABEB0ED" w14:textId="77777777" w:rsidR="00B10619" w:rsidRPr="00A0553F" w:rsidRDefault="00B10619" w:rsidP="00B10619">
      <w:pPr>
        <w:pStyle w:val="BodyText"/>
        <w:numPr>
          <w:ilvl w:val="1"/>
          <w:numId w:val="33"/>
        </w:numPr>
        <w:tabs>
          <w:tab w:val="left" w:pos="851"/>
        </w:tabs>
        <w:ind w:left="851" w:hanging="851"/>
        <w:jc w:val="both"/>
        <w:rPr>
          <w:b/>
          <w:color w:val="000000"/>
          <w:sz w:val="22"/>
          <w:szCs w:val="22"/>
        </w:rPr>
      </w:pPr>
      <w:bookmarkStart w:id="4" w:name="_Toc429396220"/>
      <w:r w:rsidRPr="00A0553F">
        <w:rPr>
          <w:b/>
          <w:sz w:val="22"/>
          <w:szCs w:val="22"/>
        </w:rPr>
        <w:t>Pretendentu pārbaude, sākot piedāvājumu vērtēšanu</w:t>
      </w:r>
      <w:bookmarkEnd w:id="4"/>
    </w:p>
    <w:p w14:paraId="70964AA3" w14:textId="77777777" w:rsidR="00B10619" w:rsidRPr="00A0553F" w:rsidRDefault="00B10619" w:rsidP="00B10619">
      <w:pPr>
        <w:numPr>
          <w:ilvl w:val="1"/>
          <w:numId w:val="0"/>
        </w:numPr>
        <w:suppressAutoHyphens w:val="0"/>
        <w:ind w:left="792" w:hanging="508"/>
        <w:jc w:val="both"/>
        <w:rPr>
          <w:sz w:val="22"/>
          <w:szCs w:val="22"/>
          <w:lang w:val="lv-LV"/>
        </w:rPr>
      </w:pPr>
      <w:r w:rsidRPr="00A0553F">
        <w:rPr>
          <w:sz w:val="22"/>
          <w:szCs w:val="22"/>
          <w:lang w:val="lv-LV"/>
        </w:rPr>
        <w:t>4.2.1.</w:t>
      </w:r>
      <w:r w:rsidRPr="00A0553F">
        <w:rPr>
          <w:b/>
          <w:sz w:val="22"/>
          <w:szCs w:val="22"/>
          <w:lang w:val="lv-LV"/>
        </w:rPr>
        <w:t xml:space="preserve"> </w:t>
      </w:r>
      <w:r w:rsidRPr="00A0553F">
        <w:rPr>
          <w:sz w:val="22"/>
          <w:szCs w:val="22"/>
          <w:lang w:val="lv-LV"/>
        </w:rPr>
        <w:t>Uzsākot piedāvājumu izvērtēšanu, iepirkuma komisija par katru Pretendentu (tai skaitā, katru piegādātāju apvienības dalībnieku, personālsabiedrības dalībnieku vai personu, uz kuru iespējām pretendents balstās) un Pretendenta apakšuzņēmējiem, kā arī apakšuzņēmēju apakšuzņēmējiem, kuru veicamās Darba daļas vērtība ir 20% no kopējās iepirkuma līguma vērtības vai lielāka, veic pārbaudi par Publisko iepirkumu likuma 39.</w:t>
      </w:r>
      <w:r w:rsidRPr="00A0553F">
        <w:rPr>
          <w:sz w:val="22"/>
          <w:szCs w:val="22"/>
          <w:vertAlign w:val="superscript"/>
          <w:lang w:val="lv-LV"/>
        </w:rPr>
        <w:t>1</w:t>
      </w:r>
      <w:r w:rsidRPr="00A0553F">
        <w:rPr>
          <w:sz w:val="22"/>
          <w:szCs w:val="22"/>
          <w:lang w:val="lv-LV"/>
        </w:rPr>
        <w:t xml:space="preserve"> panta pirmajā daļā noteikto pretendentu izslēgšanas gadījumu esamību, ņemot vērā 39.</w:t>
      </w:r>
      <w:r w:rsidRPr="00A0553F">
        <w:rPr>
          <w:sz w:val="22"/>
          <w:szCs w:val="22"/>
          <w:vertAlign w:val="superscript"/>
          <w:lang w:val="lv-LV"/>
        </w:rPr>
        <w:t>1</w:t>
      </w:r>
      <w:r w:rsidRPr="00A0553F">
        <w:rPr>
          <w:sz w:val="22"/>
          <w:szCs w:val="22"/>
          <w:lang w:val="lv-LV"/>
        </w:rPr>
        <w:t xml:space="preserve"> panta pirmās daļas 7., 8., 9.punkta regulējumu.</w:t>
      </w:r>
    </w:p>
    <w:p w14:paraId="50BA478D" w14:textId="77777777" w:rsidR="00B10619" w:rsidRPr="00A0553F" w:rsidRDefault="00B10619" w:rsidP="00B10619">
      <w:pPr>
        <w:numPr>
          <w:ilvl w:val="1"/>
          <w:numId w:val="0"/>
        </w:numPr>
        <w:suppressAutoHyphens w:val="0"/>
        <w:ind w:left="792" w:hanging="508"/>
        <w:jc w:val="both"/>
        <w:rPr>
          <w:sz w:val="22"/>
          <w:szCs w:val="22"/>
          <w:lang w:val="lv-LV"/>
        </w:rPr>
      </w:pPr>
      <w:r w:rsidRPr="00A0553F">
        <w:rPr>
          <w:sz w:val="22"/>
          <w:szCs w:val="22"/>
          <w:lang w:val="lv-LV"/>
        </w:rPr>
        <w:t>4.2.2. Lai pārbaudītu, vai Latvijā reģistrēts vai pastāvīgi dzīvojošs Pretendents nav izslēdzams no dalības iepirkuma procedūrā 39.</w:t>
      </w:r>
      <w:r w:rsidRPr="00A0553F">
        <w:rPr>
          <w:sz w:val="22"/>
          <w:szCs w:val="22"/>
          <w:vertAlign w:val="superscript"/>
          <w:lang w:val="lv-LV"/>
        </w:rPr>
        <w:t>1</w:t>
      </w:r>
      <w:r w:rsidRPr="00A0553F">
        <w:rPr>
          <w:sz w:val="22"/>
          <w:szCs w:val="22"/>
          <w:lang w:val="lv-LV"/>
        </w:rPr>
        <w:t xml:space="preserve"> panta pirmās daļas 1., 2. un 3.punktā minēto noziedzīgo nodarījumu un pārkāpumu dēļ, par kuriem attiecīgā šā panta pirmajā daļā minētā persona</w:t>
      </w:r>
      <w:proofErr w:type="gramStart"/>
      <w:r w:rsidRPr="00A0553F">
        <w:rPr>
          <w:sz w:val="22"/>
          <w:szCs w:val="22"/>
          <w:lang w:val="lv-LV"/>
        </w:rPr>
        <w:t xml:space="preserve"> sodīta Latvijā</w:t>
      </w:r>
      <w:proofErr w:type="gramEnd"/>
      <w:r w:rsidRPr="00A0553F">
        <w:rPr>
          <w:sz w:val="22"/>
          <w:szCs w:val="22"/>
          <w:lang w:val="lv-LV"/>
        </w:rPr>
        <w:t>, kā arī šā panta pirmās daļas 4. un 5.punktā minēto faktu dēļ, iepirkuma komisija, izmantojot Ministru kabineta noteikto informācijas sistēmu, Ministru kabineta noteiktajā kārtībā iegūst informāciju:</w:t>
      </w:r>
    </w:p>
    <w:p w14:paraId="1557BB46" w14:textId="77777777" w:rsidR="00B10619" w:rsidRPr="00A0553F" w:rsidRDefault="00B10619" w:rsidP="00B10619">
      <w:pPr>
        <w:ind w:left="1276" w:hanging="283"/>
        <w:jc w:val="both"/>
        <w:rPr>
          <w:sz w:val="22"/>
          <w:szCs w:val="22"/>
          <w:lang w:val="lv-LV"/>
        </w:rPr>
      </w:pPr>
      <w:r w:rsidRPr="00A0553F">
        <w:rPr>
          <w:sz w:val="22"/>
          <w:szCs w:val="22"/>
          <w:lang w:val="lv-LV"/>
        </w:rPr>
        <w:t>1)</w:t>
      </w:r>
      <w:r w:rsidRPr="00A0553F">
        <w:rPr>
          <w:sz w:val="22"/>
          <w:szCs w:val="22"/>
          <w:lang w:val="lv-LV"/>
        </w:rPr>
        <w:tab/>
        <w:t>par 39.</w:t>
      </w:r>
      <w:r w:rsidRPr="00A0553F">
        <w:rPr>
          <w:sz w:val="22"/>
          <w:szCs w:val="22"/>
          <w:vertAlign w:val="superscript"/>
          <w:lang w:val="lv-LV"/>
        </w:rPr>
        <w:t>1</w:t>
      </w:r>
      <w:r w:rsidRPr="00A0553F">
        <w:rPr>
          <w:sz w:val="22"/>
          <w:szCs w:val="22"/>
          <w:lang w:val="lv-LV"/>
        </w:rPr>
        <w:t xml:space="preserve"> panta pirmās daļas 1., 2. un 3.punktā minētajiem pārkāpumiem un noziedzīgajiem nodarījumiem — no Iekšlietu ministrijas Informācijas centra (Sodu reģistra). Iepirkuma komisija minēto informāciju no Iekšlietu ministrijas Informācijas centra (Sodu reģistra) ir tiesīga saņemt, neprasot Pretendenta un citu šā panta pirmajā daļā minēto personu piekrišanu;</w:t>
      </w:r>
    </w:p>
    <w:p w14:paraId="61B8381B" w14:textId="77777777" w:rsidR="00B10619" w:rsidRPr="00A0553F" w:rsidRDefault="00B10619" w:rsidP="00B10619">
      <w:pPr>
        <w:ind w:left="1276" w:hanging="283"/>
        <w:jc w:val="both"/>
        <w:rPr>
          <w:sz w:val="22"/>
          <w:szCs w:val="22"/>
          <w:lang w:val="lv-LV"/>
        </w:rPr>
      </w:pPr>
      <w:r w:rsidRPr="00A0553F">
        <w:rPr>
          <w:sz w:val="22"/>
          <w:szCs w:val="22"/>
          <w:lang w:val="lv-LV"/>
        </w:rPr>
        <w:t>2)</w:t>
      </w:r>
      <w:r w:rsidRPr="00A0553F">
        <w:rPr>
          <w:sz w:val="22"/>
          <w:szCs w:val="22"/>
          <w:lang w:val="lv-LV"/>
        </w:rPr>
        <w:tab/>
        <w:t>par 39.</w:t>
      </w:r>
      <w:r w:rsidRPr="00A0553F">
        <w:rPr>
          <w:sz w:val="22"/>
          <w:szCs w:val="22"/>
          <w:vertAlign w:val="superscript"/>
          <w:lang w:val="lv-LV"/>
        </w:rPr>
        <w:t>1</w:t>
      </w:r>
      <w:r w:rsidRPr="00A0553F">
        <w:rPr>
          <w:sz w:val="22"/>
          <w:szCs w:val="22"/>
          <w:lang w:val="lv-LV"/>
        </w:rPr>
        <w:t xml:space="preserve"> panta pirmās daļas 4.punktā minētajiem faktiem — no Uzņēmumu reģistra vai citiem publiskiem reģistriem;</w:t>
      </w:r>
    </w:p>
    <w:p w14:paraId="734D4F2E" w14:textId="77777777" w:rsidR="00B10619" w:rsidRPr="00A0553F" w:rsidRDefault="00B10619" w:rsidP="00B10619">
      <w:pPr>
        <w:ind w:left="1276" w:hanging="283"/>
        <w:jc w:val="both"/>
        <w:rPr>
          <w:sz w:val="22"/>
          <w:szCs w:val="22"/>
          <w:lang w:val="lv-LV"/>
        </w:rPr>
      </w:pPr>
      <w:r w:rsidRPr="00A0553F">
        <w:rPr>
          <w:sz w:val="22"/>
          <w:szCs w:val="22"/>
          <w:lang w:val="lv-LV"/>
        </w:rPr>
        <w:lastRenderedPageBreak/>
        <w:t>3)</w:t>
      </w:r>
      <w:r w:rsidRPr="00A0553F">
        <w:rPr>
          <w:sz w:val="22"/>
          <w:szCs w:val="22"/>
          <w:lang w:val="lv-LV"/>
        </w:rPr>
        <w:tab/>
        <w:t>par 39.</w:t>
      </w:r>
      <w:r w:rsidRPr="00A0553F">
        <w:rPr>
          <w:sz w:val="22"/>
          <w:szCs w:val="22"/>
          <w:vertAlign w:val="superscript"/>
          <w:lang w:val="lv-LV"/>
        </w:rPr>
        <w:t>1</w:t>
      </w:r>
      <w:r w:rsidRPr="00A0553F">
        <w:rPr>
          <w:sz w:val="22"/>
          <w:szCs w:val="22"/>
          <w:lang w:val="lv-LV"/>
        </w:rPr>
        <w:t xml:space="preserve"> panta pirmās daļas 5.punktā minēto faktu — no Valsts ieņēmumu dienesta vai citiem publiskiem reģistriem. Pasūtītājs minēto informāciju no Valsts ieņēmumu dienesta ir tiesīgs saņemt, neprasot Pretendenta un citu šā panta pirmajā daļā minēto personu piekrišanu.</w:t>
      </w:r>
    </w:p>
    <w:p w14:paraId="77E37CB6" w14:textId="77777777" w:rsidR="00B10619" w:rsidRPr="00A0553F" w:rsidRDefault="00B10619" w:rsidP="00B10619">
      <w:pPr>
        <w:numPr>
          <w:ilvl w:val="1"/>
          <w:numId w:val="0"/>
        </w:numPr>
        <w:suppressAutoHyphens w:val="0"/>
        <w:ind w:left="792" w:hanging="508"/>
        <w:jc w:val="both"/>
        <w:rPr>
          <w:sz w:val="22"/>
          <w:szCs w:val="22"/>
          <w:lang w:val="lv-LV"/>
        </w:rPr>
      </w:pPr>
      <w:r w:rsidRPr="00A0553F">
        <w:rPr>
          <w:sz w:val="22"/>
          <w:szCs w:val="22"/>
          <w:lang w:val="lv-LV"/>
        </w:rPr>
        <w:t>4.2.3. Atkarībā no iepriekšējā punktā noteiktajā kārtībā (atbilstoši Publisko iepirkumu likuma 39.</w:t>
      </w:r>
      <w:r w:rsidRPr="00A0553F">
        <w:rPr>
          <w:sz w:val="22"/>
          <w:szCs w:val="22"/>
          <w:vertAlign w:val="superscript"/>
          <w:lang w:val="lv-LV"/>
        </w:rPr>
        <w:t>1</w:t>
      </w:r>
      <w:r w:rsidRPr="00A0553F">
        <w:rPr>
          <w:sz w:val="22"/>
          <w:szCs w:val="22"/>
          <w:lang w:val="lv-LV"/>
        </w:rPr>
        <w:t xml:space="preserve"> panta septītās daļas 3.punktam) veiktās pārbaudes rezultātiem iepirkuma komisija:</w:t>
      </w:r>
    </w:p>
    <w:p w14:paraId="6D344C9F" w14:textId="77777777" w:rsidR="00B10619" w:rsidRPr="00A0553F" w:rsidRDefault="00B10619" w:rsidP="00B10619">
      <w:pPr>
        <w:ind w:left="1276" w:hanging="283"/>
        <w:jc w:val="both"/>
        <w:rPr>
          <w:sz w:val="22"/>
          <w:szCs w:val="22"/>
          <w:lang w:val="lv-LV"/>
        </w:rPr>
      </w:pPr>
      <w:r w:rsidRPr="00A0553F">
        <w:rPr>
          <w:sz w:val="22"/>
          <w:szCs w:val="22"/>
          <w:lang w:val="lv-LV"/>
        </w:rPr>
        <w:t>1)</w:t>
      </w:r>
      <w:r w:rsidRPr="00A0553F">
        <w:rPr>
          <w:sz w:val="22"/>
          <w:szCs w:val="22"/>
          <w:lang w:val="lv-LV"/>
        </w:rPr>
        <w:tab/>
        <w:t>neizslēdz Pretendentu no turpmākās dalības iepirkuma procedūrā, ja konstatē, ka saskaņā ar Valsts ieņēmumu dienesta administrēto nodokļu (nodevu) parādnieku datubāzē esošajiem aktuālajiem datiem Pretendentam, kā arī Publisko iepirkumu likuma 39.</w:t>
      </w:r>
      <w:r w:rsidRPr="00A0553F">
        <w:rPr>
          <w:sz w:val="22"/>
          <w:szCs w:val="22"/>
          <w:vertAlign w:val="superscript"/>
          <w:lang w:val="lv-LV"/>
        </w:rPr>
        <w:t>1</w:t>
      </w:r>
      <w:r w:rsidRPr="00A0553F">
        <w:rPr>
          <w:sz w:val="22"/>
          <w:szCs w:val="22"/>
          <w:lang w:val="lv-LV"/>
        </w:rPr>
        <w:t xml:space="preserve"> panta pirmās daļas 7., 8. un 9.punktā minētajai personai nav Valsts ieņēmumu dienesta administrēto nodokļu parādu, tajā skaitā valsts sociālās apdrošināšanas obligāto iemaksu parādu, kas kopsummā pārsniedz 150 </w:t>
      </w:r>
      <w:proofErr w:type="spellStart"/>
      <w:r w:rsidRPr="00A0553F">
        <w:rPr>
          <w:i/>
          <w:iCs/>
          <w:sz w:val="22"/>
          <w:szCs w:val="22"/>
          <w:lang w:val="lv-LV"/>
        </w:rPr>
        <w:t>euro</w:t>
      </w:r>
      <w:proofErr w:type="spellEnd"/>
      <w:r w:rsidRPr="00A0553F">
        <w:rPr>
          <w:sz w:val="22"/>
          <w:szCs w:val="22"/>
          <w:lang w:val="lv-LV"/>
        </w:rPr>
        <w:t>;</w:t>
      </w:r>
    </w:p>
    <w:p w14:paraId="0A6C6F5E" w14:textId="77777777" w:rsidR="00B10619" w:rsidRPr="00A0553F" w:rsidRDefault="00B10619" w:rsidP="00B10619">
      <w:pPr>
        <w:ind w:left="1276" w:hanging="283"/>
        <w:jc w:val="both"/>
        <w:rPr>
          <w:sz w:val="22"/>
          <w:szCs w:val="22"/>
          <w:lang w:val="lv-LV"/>
        </w:rPr>
      </w:pPr>
      <w:r w:rsidRPr="00A0553F">
        <w:rPr>
          <w:sz w:val="22"/>
          <w:szCs w:val="22"/>
          <w:lang w:val="lv-LV"/>
        </w:rPr>
        <w:t>2)</w:t>
      </w:r>
      <w:r w:rsidRPr="00A0553F">
        <w:rPr>
          <w:sz w:val="22"/>
          <w:szCs w:val="22"/>
          <w:lang w:val="lv-LV"/>
        </w:rPr>
        <w:tab/>
        <w:t>informē Pretendentu par to, ka saskaņā ar Valsts ieņēmumu dienesta publiskajā nodokļu parādnieku datubāzē pēdējās datu aktualizācijas datumā ievietoto informāciju ir konstatēts, ka tam vai Publisko iepirkumu likuma 39.</w:t>
      </w:r>
      <w:r w:rsidRPr="00A0553F">
        <w:rPr>
          <w:sz w:val="22"/>
          <w:szCs w:val="22"/>
          <w:vertAlign w:val="superscript"/>
          <w:lang w:val="lv-LV"/>
        </w:rPr>
        <w:t>1</w:t>
      </w:r>
      <w:r w:rsidRPr="00A0553F">
        <w:rPr>
          <w:sz w:val="22"/>
          <w:szCs w:val="22"/>
          <w:lang w:val="lv-LV"/>
        </w:rPr>
        <w:t xml:space="preserve"> panta pirmās daļas 7., 8. un 9.punktā minētajai personai dienā, kad </w:t>
      </w:r>
      <w:smartTag w:uri="schemas-tilde-lv/tildestengine" w:element="veidnes">
        <w:smartTagPr>
          <w:attr w:name="id" w:val="-1"/>
          <w:attr w:name="baseform" w:val="paziņojums"/>
          <w:attr w:name="text" w:val="paziņojums"/>
        </w:smartTagPr>
        <w:r w:rsidRPr="00A0553F">
          <w:rPr>
            <w:sz w:val="22"/>
            <w:szCs w:val="22"/>
            <w:lang w:val="lv-LV"/>
          </w:rPr>
          <w:t>paziņojums</w:t>
        </w:r>
      </w:smartTag>
      <w:r w:rsidRPr="00A0553F">
        <w:rPr>
          <w:sz w:val="22"/>
          <w:szCs w:val="22"/>
          <w:lang w:val="lv-LV"/>
        </w:rPr>
        <w:t xml:space="preserve"> par līgumu publicēts Iepirkumu uzraudzības biroja mājaslapā, ir nodokļu parādi, tajā skaitā valsts sociālās apdrošināšanas obligāto iemaksu parādi, kas kopsummā pārsniedz 150 </w:t>
      </w:r>
      <w:proofErr w:type="spellStart"/>
      <w:r w:rsidRPr="00A0553F">
        <w:rPr>
          <w:i/>
          <w:iCs/>
          <w:sz w:val="22"/>
          <w:szCs w:val="22"/>
          <w:lang w:val="lv-LV"/>
        </w:rPr>
        <w:t>euro</w:t>
      </w:r>
      <w:proofErr w:type="spellEnd"/>
      <w:r w:rsidRPr="00A0553F">
        <w:rPr>
          <w:sz w:val="22"/>
          <w:szCs w:val="22"/>
          <w:lang w:val="lv-LV"/>
        </w:rPr>
        <w:t>, un nosaka termiņu - 10 dienas pēc informācijas izsniegšanas vai nosūtīšanas dienas - apliecinājuma iesniegšanai. Pretendents, lai apliecinātu, ka tam, kā arī Publisko iepirkumu likuma 39.</w:t>
      </w:r>
      <w:r w:rsidRPr="00A0553F">
        <w:rPr>
          <w:sz w:val="22"/>
          <w:szCs w:val="22"/>
          <w:vertAlign w:val="superscript"/>
          <w:lang w:val="lv-LV"/>
        </w:rPr>
        <w:t>1</w:t>
      </w:r>
      <w:r w:rsidRPr="00A0553F">
        <w:rPr>
          <w:sz w:val="22"/>
          <w:szCs w:val="22"/>
          <w:lang w:val="lv-LV"/>
        </w:rPr>
        <w:t xml:space="preserve"> panta pirmās daļas 7., 8. un 9.punktā minētajai personai nebija nodokļu parādu, tajā skaitā valsts sociālās apdrošināšanas obligāto iemaksu parādu, kas kopsummā pārsniedz 150 </w:t>
      </w:r>
      <w:proofErr w:type="spellStart"/>
      <w:r w:rsidRPr="00A0553F">
        <w:rPr>
          <w:i/>
          <w:iCs/>
          <w:sz w:val="22"/>
          <w:szCs w:val="22"/>
          <w:lang w:val="lv-LV"/>
        </w:rPr>
        <w:t>euro</w:t>
      </w:r>
      <w:proofErr w:type="spellEnd"/>
      <w:r w:rsidRPr="00A0553F">
        <w:rPr>
          <w:sz w:val="22"/>
          <w:szCs w:val="22"/>
          <w:lang w:val="lv-LV"/>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Pr="00A0553F">
        <w:rPr>
          <w:i/>
          <w:iCs/>
          <w:sz w:val="22"/>
          <w:szCs w:val="22"/>
          <w:lang w:val="lv-LV"/>
        </w:rPr>
        <w:t>euro</w:t>
      </w:r>
      <w:proofErr w:type="spellEnd"/>
      <w:r w:rsidRPr="00A0553F">
        <w:rPr>
          <w:sz w:val="22"/>
          <w:szCs w:val="22"/>
          <w:lang w:val="lv-LV"/>
        </w:rPr>
        <w:t>. Ja noteiktajā termiņā minētais apliecinājums nav iesniegts, iepirkuma komisija Pretendentu izslēdz no dalības iepirkumā.</w:t>
      </w:r>
    </w:p>
    <w:p w14:paraId="7CF92982" w14:textId="77777777" w:rsidR="00B10619" w:rsidRPr="00A0553F" w:rsidRDefault="00B10619" w:rsidP="00B10619">
      <w:pPr>
        <w:numPr>
          <w:ilvl w:val="1"/>
          <w:numId w:val="0"/>
        </w:numPr>
        <w:suppressAutoHyphens w:val="0"/>
        <w:ind w:left="792" w:hanging="508"/>
        <w:jc w:val="both"/>
        <w:rPr>
          <w:sz w:val="22"/>
          <w:szCs w:val="22"/>
          <w:lang w:val="lv-LV"/>
        </w:rPr>
      </w:pPr>
      <w:r w:rsidRPr="00A0553F">
        <w:rPr>
          <w:sz w:val="22"/>
          <w:szCs w:val="22"/>
          <w:lang w:val="lv-LV"/>
        </w:rPr>
        <w:t>4.2.4. Lai pārbaudītu, vai uz ārvalstī reģistrētu vai pastāvīgi dzīvojošu Pretendentu, vai Publisko iepirkumu likuma 39.</w:t>
      </w:r>
      <w:r w:rsidRPr="00A0553F">
        <w:rPr>
          <w:sz w:val="22"/>
          <w:szCs w:val="22"/>
          <w:vertAlign w:val="superscript"/>
          <w:lang w:val="lv-LV"/>
        </w:rPr>
        <w:t>1</w:t>
      </w:r>
      <w:r w:rsidRPr="00A0553F">
        <w:rPr>
          <w:sz w:val="22"/>
          <w:szCs w:val="22"/>
          <w:lang w:val="lv-LV"/>
        </w:rPr>
        <w:t xml:space="preserve"> panta pirmās daļas 7., 8. un 9.punktā minēto personu, kas reģistrēta vai pastāvīgi dzīvo ārvalstī, nav attiecināmi Publisko iepirkumu likuma 39.</w:t>
      </w:r>
      <w:r w:rsidRPr="00A0553F">
        <w:rPr>
          <w:sz w:val="22"/>
          <w:szCs w:val="22"/>
          <w:vertAlign w:val="superscript"/>
          <w:lang w:val="lv-LV"/>
        </w:rPr>
        <w:t>1</w:t>
      </w:r>
      <w:r w:rsidRPr="00A0553F">
        <w:rPr>
          <w:sz w:val="22"/>
          <w:szCs w:val="22"/>
          <w:lang w:val="lv-LV"/>
        </w:rPr>
        <w:t xml:space="preserve"> panta pirmajā daļā noteiktie izslēgšanas nosacījumi, iepirkuma komisija, izņemot 39.</w:t>
      </w:r>
      <w:r w:rsidRPr="00A0553F">
        <w:rPr>
          <w:sz w:val="22"/>
          <w:szCs w:val="22"/>
          <w:vertAlign w:val="superscript"/>
          <w:lang w:val="lv-LV"/>
        </w:rPr>
        <w:t>1</w:t>
      </w:r>
      <w:r w:rsidRPr="00A0553F">
        <w:rPr>
          <w:sz w:val="22"/>
          <w:szCs w:val="22"/>
          <w:lang w:val="lv-LV"/>
        </w:rPr>
        <w:t xml:space="preserve"> panta vienpadsmitajā daļā minēto gadījumu, pieprasa, lai Pretendents iesniedz attiecīgās kompetentās institūcijas izziņu, kas apliecina, ka uz Pretendentu, vai Publisko iepirkumu likuma 39.</w:t>
      </w:r>
      <w:r w:rsidRPr="00A0553F">
        <w:rPr>
          <w:sz w:val="22"/>
          <w:szCs w:val="22"/>
          <w:vertAlign w:val="superscript"/>
          <w:lang w:val="lv-LV"/>
        </w:rPr>
        <w:t>1</w:t>
      </w:r>
      <w:r w:rsidRPr="00A0553F">
        <w:rPr>
          <w:sz w:val="22"/>
          <w:szCs w:val="22"/>
          <w:lang w:val="lv-LV"/>
        </w:rPr>
        <w:t xml:space="preserve"> panta pirmās daļas 7., 8. un 9.punktā minēto personu neattiecas Publisko iepirkumu likuma 39.</w:t>
      </w:r>
      <w:r w:rsidRPr="00A0553F">
        <w:rPr>
          <w:sz w:val="22"/>
          <w:szCs w:val="22"/>
          <w:vertAlign w:val="superscript"/>
          <w:lang w:val="lv-LV"/>
        </w:rPr>
        <w:t>1</w:t>
      </w:r>
      <w:r w:rsidRPr="00A0553F">
        <w:rPr>
          <w:sz w:val="22"/>
          <w:szCs w:val="22"/>
          <w:lang w:val="lv-LV"/>
        </w:rPr>
        <w:t xml:space="preserve"> panta pirmajā daļā minētie gadījumi. Termiņu izziņas iesniegšanai nosaka ne īsāku par 10 darbdienām pēc pieprasījuma izsniegšanas vai nosūtīšanas dienas. Ja attiecīgais Pretendents noteiktajā termiņā neiesniedz minēto izziņu, komisija to izslēdz no dalības iepirkuma procedūrā. Šo punktu nepiemēro tām 39.</w:t>
      </w:r>
      <w:r w:rsidRPr="00A0553F">
        <w:rPr>
          <w:sz w:val="22"/>
          <w:szCs w:val="22"/>
          <w:vertAlign w:val="superscript"/>
          <w:lang w:val="lv-LV"/>
        </w:rPr>
        <w:t>1</w:t>
      </w:r>
      <w:r w:rsidRPr="00A0553F">
        <w:rPr>
          <w:sz w:val="22"/>
          <w:szCs w:val="22"/>
          <w:lang w:val="lv-LV"/>
        </w:rPr>
        <w:t xml:space="preserve"> panta pirmās daļas 7., 8. un 9.punktā minētajām personām, kuras ir reģistrētas Latvijā vai pastāvīgi dzīvo Latvijā un ir norādītas Pretendenta iesniegtajā piedāvājumā. Šādā gadījumā pārbaudi veic saskaņā ar nolikuma 4.2.2. punktu (PIL 39.</w:t>
      </w:r>
      <w:r w:rsidRPr="00A0553F">
        <w:rPr>
          <w:sz w:val="22"/>
          <w:szCs w:val="22"/>
          <w:vertAlign w:val="superscript"/>
          <w:lang w:val="lv-LV"/>
        </w:rPr>
        <w:t>1</w:t>
      </w:r>
      <w:r w:rsidRPr="00A0553F">
        <w:rPr>
          <w:sz w:val="22"/>
          <w:szCs w:val="22"/>
          <w:lang w:val="lv-LV"/>
        </w:rPr>
        <w:t xml:space="preserve"> p. septīto daļu). </w:t>
      </w:r>
    </w:p>
    <w:p w14:paraId="7DBA618D" w14:textId="77777777" w:rsidR="00B10619" w:rsidRPr="00A0553F" w:rsidRDefault="00B10619" w:rsidP="00B10619">
      <w:pPr>
        <w:numPr>
          <w:ilvl w:val="1"/>
          <w:numId w:val="0"/>
        </w:numPr>
        <w:suppressAutoHyphens w:val="0"/>
        <w:ind w:left="792" w:hanging="508"/>
        <w:jc w:val="both"/>
        <w:rPr>
          <w:sz w:val="22"/>
          <w:szCs w:val="22"/>
          <w:lang w:val="lv-LV"/>
        </w:rPr>
      </w:pPr>
      <w:r w:rsidRPr="00A0553F">
        <w:rPr>
          <w:sz w:val="22"/>
          <w:szCs w:val="22"/>
          <w:lang w:val="lv-LV"/>
        </w:rPr>
        <w:t>4.2.5. Ja tādi dokumenti, ar kuriem ārvalstī reģistrēts vai pastāvīgi dzīvojošs Pretendents var apliecināt, ka uz to neattiecas Publisko iepirkumu likuma 39.</w:t>
      </w:r>
      <w:r w:rsidRPr="00A0553F">
        <w:rPr>
          <w:sz w:val="22"/>
          <w:szCs w:val="22"/>
          <w:vertAlign w:val="superscript"/>
          <w:lang w:val="lv-LV"/>
        </w:rPr>
        <w:t>1</w:t>
      </w:r>
      <w:r w:rsidRPr="00A0553F">
        <w:rPr>
          <w:sz w:val="22"/>
          <w:szCs w:val="22"/>
          <w:lang w:val="lv-LV"/>
        </w:rPr>
        <w:t xml:space="preserve"> panta pirmajā daļā noteiktie gadījumi, netiek izdoti vai ar šiem dokumentiem nepietiek, lai apliecinātu, ka uz šo Pretendentu neattiecas Publisko iepirkumu likuma 39.</w:t>
      </w:r>
      <w:r w:rsidRPr="00A0553F">
        <w:rPr>
          <w:sz w:val="22"/>
          <w:szCs w:val="22"/>
          <w:vertAlign w:val="superscript"/>
          <w:lang w:val="lv-LV"/>
        </w:rPr>
        <w:t>1</w:t>
      </w:r>
      <w:r w:rsidRPr="00A0553F">
        <w:rPr>
          <w:sz w:val="22"/>
          <w:szCs w:val="22"/>
          <w:lang w:val="lv-LV"/>
        </w:rPr>
        <w:t xml:space="preserve"> panta pirmajā daļā noteiktie gadījumi, minētos dokumentus var aizstāt ar zvērestu </w:t>
      </w:r>
      <w:proofErr w:type="gramStart"/>
      <w:r w:rsidRPr="00A0553F">
        <w:rPr>
          <w:sz w:val="22"/>
          <w:szCs w:val="22"/>
          <w:lang w:val="lv-LV"/>
        </w:rPr>
        <w:t>vai,</w:t>
      </w:r>
      <w:proofErr w:type="gramEnd"/>
      <w:r w:rsidRPr="00A0553F">
        <w:rPr>
          <w:sz w:val="22"/>
          <w:szCs w:val="22"/>
          <w:lang w:val="lv-LV"/>
        </w:rPr>
        <w:t xml:space="preserve"> ja zvēresta došanu attiecīgās valsts normatīvie akti neparedz, - ar paša Pretendenta vai citas Publisko iepirkumu likuma 39.</w:t>
      </w:r>
      <w:r w:rsidRPr="00A0553F">
        <w:rPr>
          <w:sz w:val="22"/>
          <w:szCs w:val="22"/>
          <w:vertAlign w:val="superscript"/>
          <w:lang w:val="lv-LV"/>
        </w:rPr>
        <w:t>1</w:t>
      </w:r>
      <w:r w:rsidRPr="00A0553F">
        <w:rPr>
          <w:sz w:val="22"/>
          <w:szCs w:val="22"/>
          <w:lang w:val="lv-LV"/>
        </w:rPr>
        <w:t> panta pirmajā daļā minētās personas apliecinājumu kompetentai izpildvaras vai tiesu varas iestādei, zvērinātam notāram vai kompetentai attiecīgās nozares organizācijai to reģistrācijas (pastāvīgās dzīvesvietas) valstī.</w:t>
      </w:r>
    </w:p>
    <w:p w14:paraId="723D4BD7" w14:textId="77777777" w:rsidR="00B10619" w:rsidRPr="00A0553F" w:rsidRDefault="00B10619" w:rsidP="00B10619">
      <w:pPr>
        <w:numPr>
          <w:ilvl w:val="1"/>
          <w:numId w:val="0"/>
        </w:numPr>
        <w:suppressAutoHyphens w:val="0"/>
        <w:ind w:left="792" w:hanging="508"/>
        <w:jc w:val="both"/>
        <w:rPr>
          <w:sz w:val="22"/>
          <w:szCs w:val="22"/>
          <w:lang w:val="lv-LV"/>
        </w:rPr>
      </w:pPr>
    </w:p>
    <w:p w14:paraId="34936D6B" w14:textId="77777777" w:rsidR="00B10619" w:rsidRPr="00A0553F" w:rsidRDefault="00B10619" w:rsidP="00B10619">
      <w:pPr>
        <w:pStyle w:val="BodyText"/>
        <w:numPr>
          <w:ilvl w:val="1"/>
          <w:numId w:val="33"/>
        </w:numPr>
        <w:tabs>
          <w:tab w:val="left" w:pos="851"/>
        </w:tabs>
        <w:ind w:left="851" w:hanging="851"/>
        <w:jc w:val="both"/>
        <w:rPr>
          <w:b/>
          <w:color w:val="000000"/>
          <w:sz w:val="22"/>
          <w:szCs w:val="22"/>
        </w:rPr>
      </w:pPr>
      <w:r w:rsidRPr="00A0553F">
        <w:rPr>
          <w:b/>
          <w:color w:val="000000"/>
          <w:sz w:val="22"/>
          <w:szCs w:val="22"/>
        </w:rPr>
        <w:t>Vērtēšanas kārtība:</w:t>
      </w:r>
    </w:p>
    <w:p w14:paraId="16D97485" w14:textId="77777777" w:rsidR="00B10619" w:rsidRPr="00A0553F" w:rsidRDefault="00B10619" w:rsidP="00B10619">
      <w:pPr>
        <w:pStyle w:val="BodyText"/>
        <w:numPr>
          <w:ilvl w:val="2"/>
          <w:numId w:val="33"/>
        </w:numPr>
        <w:tabs>
          <w:tab w:val="left" w:pos="1701"/>
          <w:tab w:val="left" w:pos="3600"/>
          <w:tab w:val="left" w:pos="4500"/>
        </w:tabs>
        <w:ind w:left="1701" w:hanging="801"/>
        <w:jc w:val="both"/>
        <w:rPr>
          <w:color w:val="000000"/>
          <w:sz w:val="22"/>
          <w:szCs w:val="22"/>
        </w:rPr>
      </w:pPr>
      <w:r w:rsidRPr="00A0553F">
        <w:rPr>
          <w:rFonts w:eastAsia="Calibri"/>
          <w:bCs/>
          <w:color w:val="000000"/>
          <w:sz w:val="22"/>
          <w:szCs w:val="22"/>
        </w:rPr>
        <w:t>Piedāvājumu vērtēšanu iepirkuma komisija veic slēgtā sēdē.</w:t>
      </w:r>
    </w:p>
    <w:p w14:paraId="2F57D335" w14:textId="77777777" w:rsidR="00B10619" w:rsidRPr="00A0553F" w:rsidRDefault="00B10619" w:rsidP="00B10619">
      <w:pPr>
        <w:pStyle w:val="BodyText"/>
        <w:numPr>
          <w:ilvl w:val="2"/>
          <w:numId w:val="33"/>
        </w:numPr>
        <w:tabs>
          <w:tab w:val="left" w:pos="1701"/>
          <w:tab w:val="left" w:pos="3600"/>
          <w:tab w:val="left" w:pos="4500"/>
        </w:tabs>
        <w:ind w:left="1701" w:hanging="801"/>
        <w:jc w:val="both"/>
        <w:rPr>
          <w:color w:val="000000"/>
          <w:sz w:val="22"/>
          <w:szCs w:val="22"/>
        </w:rPr>
      </w:pPr>
      <w:r w:rsidRPr="00A0553F">
        <w:rPr>
          <w:color w:val="000000"/>
          <w:sz w:val="22"/>
          <w:szCs w:val="22"/>
        </w:rPr>
        <w:t>Atbilstība nolikumā izvirzītajām prasībām tiek veikta secīgi 4 (četros) posmos:</w:t>
      </w:r>
    </w:p>
    <w:p w14:paraId="574E5744" w14:textId="77777777" w:rsidR="00B10619" w:rsidRPr="00A0553F" w:rsidRDefault="00B10619" w:rsidP="00B10619">
      <w:pPr>
        <w:pStyle w:val="BodyText"/>
        <w:numPr>
          <w:ilvl w:val="3"/>
          <w:numId w:val="33"/>
        </w:numPr>
        <w:tabs>
          <w:tab w:val="left" w:pos="2552"/>
        </w:tabs>
        <w:ind w:left="2552" w:hanging="851"/>
        <w:jc w:val="both"/>
        <w:rPr>
          <w:color w:val="000000"/>
          <w:sz w:val="22"/>
          <w:szCs w:val="22"/>
        </w:rPr>
      </w:pPr>
      <w:r w:rsidRPr="00A0553F">
        <w:rPr>
          <w:color w:val="000000"/>
          <w:sz w:val="22"/>
          <w:szCs w:val="22"/>
        </w:rPr>
        <w:t>atbilstība noformējuma prasībām;</w:t>
      </w:r>
    </w:p>
    <w:p w14:paraId="7376C2B0" w14:textId="77777777" w:rsidR="00B10619" w:rsidRPr="00A0553F" w:rsidRDefault="00B10619" w:rsidP="00B10619">
      <w:pPr>
        <w:pStyle w:val="BodyText"/>
        <w:numPr>
          <w:ilvl w:val="3"/>
          <w:numId w:val="33"/>
        </w:numPr>
        <w:tabs>
          <w:tab w:val="left" w:pos="2552"/>
        </w:tabs>
        <w:ind w:left="2552" w:hanging="851"/>
        <w:jc w:val="both"/>
        <w:rPr>
          <w:color w:val="000000"/>
          <w:sz w:val="22"/>
          <w:szCs w:val="22"/>
        </w:rPr>
      </w:pPr>
      <w:r w:rsidRPr="00A0553F">
        <w:rPr>
          <w:color w:val="000000"/>
          <w:sz w:val="22"/>
          <w:szCs w:val="22"/>
        </w:rPr>
        <w:t>atbilstība pretendentu atlases prasībām;</w:t>
      </w:r>
    </w:p>
    <w:p w14:paraId="2E17C4DD" w14:textId="77777777" w:rsidR="00B10619" w:rsidRPr="00A0553F" w:rsidRDefault="00B10619" w:rsidP="00B10619">
      <w:pPr>
        <w:pStyle w:val="BodyText"/>
        <w:numPr>
          <w:ilvl w:val="3"/>
          <w:numId w:val="33"/>
        </w:numPr>
        <w:tabs>
          <w:tab w:val="left" w:pos="2552"/>
        </w:tabs>
        <w:ind w:left="2552" w:hanging="851"/>
        <w:jc w:val="both"/>
        <w:rPr>
          <w:color w:val="000000"/>
          <w:sz w:val="22"/>
          <w:szCs w:val="22"/>
        </w:rPr>
      </w:pPr>
      <w:r w:rsidRPr="00A0553F">
        <w:rPr>
          <w:color w:val="000000"/>
          <w:sz w:val="22"/>
          <w:szCs w:val="22"/>
        </w:rPr>
        <w:t>atbilstība tehniskajai specifikācijai;</w:t>
      </w:r>
    </w:p>
    <w:p w14:paraId="60E80D8D" w14:textId="4A0711D4" w:rsidR="00B10619" w:rsidRPr="00A0553F" w:rsidRDefault="00B10619" w:rsidP="00B10619">
      <w:pPr>
        <w:pStyle w:val="BodyText"/>
        <w:numPr>
          <w:ilvl w:val="3"/>
          <w:numId w:val="33"/>
        </w:numPr>
        <w:tabs>
          <w:tab w:val="left" w:pos="2552"/>
        </w:tabs>
        <w:ind w:left="2552" w:hanging="851"/>
        <w:jc w:val="both"/>
        <w:rPr>
          <w:color w:val="000000"/>
          <w:sz w:val="22"/>
          <w:szCs w:val="22"/>
        </w:rPr>
      </w:pPr>
      <w:r w:rsidRPr="00A0553F">
        <w:rPr>
          <w:color w:val="000000"/>
          <w:sz w:val="22"/>
          <w:szCs w:val="22"/>
        </w:rPr>
        <w:lastRenderedPageBreak/>
        <w:t>finanšu piedāvājuma pārbaude.</w:t>
      </w:r>
    </w:p>
    <w:p w14:paraId="415CCE10" w14:textId="77777777" w:rsidR="00B10619" w:rsidRPr="00A0553F" w:rsidRDefault="00B10619" w:rsidP="00B10619">
      <w:pPr>
        <w:numPr>
          <w:ilvl w:val="2"/>
          <w:numId w:val="33"/>
        </w:numPr>
        <w:tabs>
          <w:tab w:val="left" w:pos="1701"/>
        </w:tabs>
        <w:ind w:left="1701" w:hanging="803"/>
        <w:jc w:val="both"/>
        <w:rPr>
          <w:color w:val="000000"/>
          <w:sz w:val="22"/>
          <w:szCs w:val="22"/>
          <w:lang w:val="lv-LV"/>
        </w:rPr>
      </w:pPr>
      <w:r w:rsidRPr="00A0553F">
        <w:rPr>
          <w:color w:val="000000"/>
          <w:sz w:val="22"/>
          <w:szCs w:val="22"/>
          <w:lang w:val="lv-LV"/>
        </w:rPr>
        <w:t xml:space="preserve">Lai pārbaudītu pretendenta tiesības veikt būvdarbus, kā arī pretendenta apgrozījumu par 2013. līdz </w:t>
      </w:r>
      <w:proofErr w:type="gramStart"/>
      <w:r w:rsidRPr="00A0553F">
        <w:rPr>
          <w:color w:val="000000"/>
          <w:sz w:val="22"/>
          <w:szCs w:val="22"/>
          <w:lang w:val="lv-LV"/>
        </w:rPr>
        <w:t>2015.gadu</w:t>
      </w:r>
      <w:proofErr w:type="gramEnd"/>
      <w:r w:rsidRPr="00A0553F">
        <w:rPr>
          <w:color w:val="000000"/>
          <w:sz w:val="22"/>
          <w:szCs w:val="22"/>
          <w:lang w:val="lv-LV"/>
        </w:rPr>
        <w:t xml:space="preserve">, Komisija pārbauda </w:t>
      </w:r>
      <w:proofErr w:type="spellStart"/>
      <w:r w:rsidRPr="00A0553F">
        <w:rPr>
          <w:color w:val="000000"/>
          <w:sz w:val="22"/>
          <w:szCs w:val="22"/>
          <w:lang w:val="lv-LV"/>
        </w:rPr>
        <w:t>Būvkomersantu</w:t>
      </w:r>
      <w:proofErr w:type="spellEnd"/>
      <w:r w:rsidRPr="00A0553F">
        <w:rPr>
          <w:color w:val="000000"/>
          <w:sz w:val="22"/>
          <w:szCs w:val="22"/>
          <w:lang w:val="lv-LV"/>
        </w:rPr>
        <w:t xml:space="preserve"> reģistrā pieejamo informāciju (</w:t>
      </w:r>
      <w:hyperlink r:id="rId12" w:history="1">
        <w:r w:rsidRPr="00A0553F">
          <w:rPr>
            <w:rStyle w:val="Hyperlink"/>
            <w:sz w:val="22"/>
            <w:szCs w:val="22"/>
            <w:lang w:val="lv-LV"/>
          </w:rPr>
          <w:t>http://buvkomersanti.bema.gov.lv/</w:t>
        </w:r>
      </w:hyperlink>
      <w:r w:rsidRPr="00A0553F">
        <w:rPr>
          <w:color w:val="000000"/>
          <w:sz w:val="22"/>
          <w:szCs w:val="22"/>
          <w:lang w:val="lv-LV"/>
        </w:rPr>
        <w:t xml:space="preserve">). Pretendents pievieno piedāvājumam (iekļauj (iešuj) pretendenta atlases dokumentos) jebkurus dokumentus, kas apliecina tā tiesības veikt būvdarbus atsevišķās nozarēs, kā arī apgrozījumu, ja šī informācija nav reģistrēta </w:t>
      </w:r>
      <w:proofErr w:type="spellStart"/>
      <w:r w:rsidRPr="00A0553F">
        <w:rPr>
          <w:color w:val="000000"/>
          <w:sz w:val="22"/>
          <w:szCs w:val="22"/>
          <w:lang w:val="lv-LV"/>
        </w:rPr>
        <w:t>Būvkomersanta</w:t>
      </w:r>
      <w:proofErr w:type="spellEnd"/>
      <w:r w:rsidRPr="00A0553F">
        <w:rPr>
          <w:color w:val="000000"/>
          <w:sz w:val="22"/>
          <w:szCs w:val="22"/>
          <w:lang w:val="lv-LV"/>
        </w:rPr>
        <w:t xml:space="preserve"> reģistrā.</w:t>
      </w:r>
    </w:p>
    <w:p w14:paraId="205A0E9C" w14:textId="77777777" w:rsidR="00B10619" w:rsidRPr="00A0553F" w:rsidRDefault="00B10619" w:rsidP="00B10619">
      <w:pPr>
        <w:pStyle w:val="BodyText"/>
        <w:numPr>
          <w:ilvl w:val="2"/>
          <w:numId w:val="33"/>
        </w:numPr>
        <w:tabs>
          <w:tab w:val="left" w:pos="1701"/>
          <w:tab w:val="left" w:pos="3600"/>
          <w:tab w:val="left" w:pos="4500"/>
        </w:tabs>
        <w:ind w:left="1701" w:hanging="803"/>
        <w:jc w:val="both"/>
        <w:rPr>
          <w:sz w:val="22"/>
          <w:szCs w:val="22"/>
        </w:rPr>
      </w:pPr>
      <w:r w:rsidRPr="00A0553F">
        <w:rPr>
          <w:sz w:val="22"/>
          <w:szCs w:val="22"/>
        </w:rPr>
        <w:t xml:space="preserve">Konstatējot piedāvājuma neatbilstību kādai no prasībām, Komisijai ir tiesības izslēgt pretendentu no turpmākas dalības atklātā konkursā un neizskatīt piedāvājumu </w:t>
      </w:r>
      <w:r w:rsidR="00D673BF" w:rsidRPr="00A0553F">
        <w:rPr>
          <w:sz w:val="22"/>
          <w:szCs w:val="22"/>
        </w:rPr>
        <w:t>nākamajā izvērtēšanas posmā</w:t>
      </w:r>
      <w:r w:rsidRPr="00A0553F">
        <w:rPr>
          <w:sz w:val="22"/>
          <w:szCs w:val="22"/>
        </w:rPr>
        <w:t>.</w:t>
      </w:r>
    </w:p>
    <w:p w14:paraId="39EF457F" w14:textId="77777777" w:rsidR="00B10619" w:rsidRPr="00A0553F" w:rsidRDefault="00B10619" w:rsidP="00B10619">
      <w:pPr>
        <w:pStyle w:val="BodyText"/>
        <w:tabs>
          <w:tab w:val="left" w:pos="567"/>
        </w:tabs>
        <w:ind w:left="1080"/>
        <w:jc w:val="both"/>
        <w:rPr>
          <w:sz w:val="22"/>
          <w:szCs w:val="22"/>
        </w:rPr>
      </w:pPr>
    </w:p>
    <w:p w14:paraId="2B49F646" w14:textId="77777777" w:rsidR="00B10619" w:rsidRPr="00A0553F" w:rsidRDefault="00B10619" w:rsidP="00B10619">
      <w:pPr>
        <w:pStyle w:val="BodyText"/>
        <w:numPr>
          <w:ilvl w:val="1"/>
          <w:numId w:val="33"/>
        </w:numPr>
        <w:tabs>
          <w:tab w:val="left" w:pos="851"/>
        </w:tabs>
        <w:ind w:left="851" w:hanging="851"/>
        <w:jc w:val="both"/>
        <w:rPr>
          <w:b/>
          <w:sz w:val="22"/>
          <w:szCs w:val="22"/>
        </w:rPr>
      </w:pPr>
      <w:r w:rsidRPr="00A0553F">
        <w:rPr>
          <w:b/>
          <w:sz w:val="22"/>
          <w:szCs w:val="22"/>
        </w:rPr>
        <w:t>Piedāvājuma izvēles kritērijs:</w:t>
      </w:r>
    </w:p>
    <w:p w14:paraId="4F79ACCD" w14:textId="1459EB36" w:rsidR="00B10619" w:rsidRPr="00A0553F" w:rsidRDefault="00B10619" w:rsidP="00B10619">
      <w:pPr>
        <w:pStyle w:val="BodyText"/>
        <w:ind w:left="851"/>
        <w:jc w:val="both"/>
        <w:rPr>
          <w:sz w:val="22"/>
          <w:szCs w:val="22"/>
        </w:rPr>
      </w:pPr>
      <w:r w:rsidRPr="00A0553F">
        <w:rPr>
          <w:sz w:val="22"/>
          <w:szCs w:val="22"/>
        </w:rPr>
        <w:t xml:space="preserve">Komisija </w:t>
      </w:r>
      <w:r w:rsidRPr="00A0553F">
        <w:rPr>
          <w:bCs/>
          <w:sz w:val="22"/>
          <w:szCs w:val="22"/>
        </w:rPr>
        <w:t xml:space="preserve">izvēlas </w:t>
      </w:r>
      <w:r w:rsidR="00A652FC" w:rsidRPr="00A0553F">
        <w:rPr>
          <w:b/>
          <w:bCs/>
          <w:sz w:val="22"/>
          <w:szCs w:val="22"/>
        </w:rPr>
        <w:t>saimnieciski visizdevīgāko</w:t>
      </w:r>
      <w:r w:rsidR="00A652FC" w:rsidRPr="00A0553F">
        <w:rPr>
          <w:bCs/>
          <w:sz w:val="22"/>
          <w:szCs w:val="22"/>
        </w:rPr>
        <w:t xml:space="preserve"> </w:t>
      </w:r>
      <w:r w:rsidRPr="00A0553F">
        <w:rPr>
          <w:b/>
          <w:bCs/>
          <w:sz w:val="22"/>
          <w:szCs w:val="22"/>
        </w:rPr>
        <w:t>piedāvājumu</w:t>
      </w:r>
      <w:r w:rsidRPr="00A0553F">
        <w:rPr>
          <w:sz w:val="22"/>
          <w:szCs w:val="22"/>
        </w:rPr>
        <w:t>, kas atbilst nolikuma prasībām.</w:t>
      </w:r>
    </w:p>
    <w:p w14:paraId="09E7185B" w14:textId="77777777" w:rsidR="00B10619" w:rsidRPr="00A0553F" w:rsidRDefault="00B10619" w:rsidP="00B10619">
      <w:pPr>
        <w:pStyle w:val="BodyText"/>
        <w:ind w:left="851"/>
        <w:jc w:val="both"/>
        <w:rPr>
          <w:sz w:val="22"/>
          <w:szCs w:val="22"/>
        </w:rPr>
      </w:pPr>
    </w:p>
    <w:p w14:paraId="019E1369" w14:textId="77777777" w:rsidR="00B10619" w:rsidRPr="00A0553F" w:rsidRDefault="00B10619" w:rsidP="00B10619">
      <w:pPr>
        <w:widowControl w:val="0"/>
        <w:numPr>
          <w:ilvl w:val="1"/>
          <w:numId w:val="33"/>
        </w:numPr>
        <w:tabs>
          <w:tab w:val="left" w:pos="684"/>
          <w:tab w:val="num" w:pos="2268"/>
        </w:tabs>
        <w:spacing w:after="200"/>
        <w:ind w:left="686" w:hanging="686"/>
        <w:jc w:val="both"/>
        <w:rPr>
          <w:b/>
          <w:sz w:val="22"/>
          <w:szCs w:val="22"/>
          <w:lang w:val="lv-LV"/>
        </w:rPr>
      </w:pPr>
      <w:bookmarkStart w:id="5" w:name="_Toc223763540"/>
      <w:bookmarkStart w:id="6" w:name="_Toc223763693"/>
      <w:bookmarkStart w:id="7" w:name="_Toc223763766"/>
      <w:bookmarkStart w:id="8" w:name="_Toc223764107"/>
      <w:bookmarkStart w:id="9" w:name="_Toc223764483"/>
      <w:bookmarkStart w:id="10" w:name="_Toc223765208"/>
      <w:bookmarkStart w:id="11" w:name="_Toc223765294"/>
      <w:bookmarkStart w:id="12" w:name="_Toc223765373"/>
      <w:bookmarkStart w:id="13" w:name="_Toc223765432"/>
      <w:bookmarkStart w:id="14" w:name="_Toc223765486"/>
      <w:bookmarkStart w:id="15" w:name="_Toc223765624"/>
      <w:bookmarkStart w:id="16" w:name="_Toc223765763"/>
      <w:bookmarkStart w:id="17" w:name="_Toc429396222"/>
      <w:r w:rsidRPr="00A0553F">
        <w:rPr>
          <w:b/>
          <w:sz w:val="22"/>
          <w:szCs w:val="22"/>
          <w:lang w:val="lv-LV"/>
        </w:rPr>
        <w:t>Pretendentu atlase</w:t>
      </w:r>
    </w:p>
    <w:p w14:paraId="285B4709" w14:textId="77777777" w:rsidR="00B10619" w:rsidRPr="00A0553F" w:rsidRDefault="00B10619" w:rsidP="00B10619">
      <w:pPr>
        <w:numPr>
          <w:ilvl w:val="2"/>
          <w:numId w:val="33"/>
        </w:numPr>
        <w:suppressAutoHyphens w:val="0"/>
        <w:jc w:val="both"/>
        <w:rPr>
          <w:sz w:val="22"/>
          <w:szCs w:val="22"/>
          <w:lang w:val="lv-LV"/>
        </w:rPr>
      </w:pPr>
      <w:bookmarkStart w:id="18" w:name="_Ref88363163"/>
      <w:r w:rsidRPr="00A0553F">
        <w:rPr>
          <w:sz w:val="22"/>
          <w:szCs w:val="22"/>
          <w:lang w:val="lv-LV"/>
        </w:rPr>
        <w:t>Iepirkuma komisija pārbauda piedāvājumu noformējuma atbilstību nolikuma prasībām un atlasa pretendentus saskaņā ar izvirzītajām kvalifikācijas prasībām.</w:t>
      </w:r>
    </w:p>
    <w:p w14:paraId="50C0FE55" w14:textId="77777777" w:rsidR="00B10619" w:rsidRPr="00A0553F" w:rsidRDefault="00B10619" w:rsidP="00B10619">
      <w:pPr>
        <w:numPr>
          <w:ilvl w:val="2"/>
          <w:numId w:val="33"/>
        </w:numPr>
        <w:suppressAutoHyphens w:val="0"/>
        <w:jc w:val="both"/>
        <w:rPr>
          <w:sz w:val="22"/>
          <w:szCs w:val="22"/>
          <w:lang w:val="lv-LV"/>
        </w:rPr>
      </w:pPr>
      <w:r w:rsidRPr="00A0553F">
        <w:rPr>
          <w:sz w:val="22"/>
          <w:szCs w:val="22"/>
          <w:lang w:val="lv-LV"/>
        </w:rPr>
        <w:t>Iepirkuma komisija izslēdz Pretendentu no turpmākās dalības iepirkuma procedūrā jebkurā no šādiem gadījumiem:</w:t>
      </w:r>
      <w:bookmarkEnd w:id="18"/>
    </w:p>
    <w:p w14:paraId="16E9F4F6" w14:textId="77777777" w:rsidR="00B10619" w:rsidRPr="00A0553F" w:rsidRDefault="00B10619" w:rsidP="00B10619">
      <w:pPr>
        <w:numPr>
          <w:ilvl w:val="1"/>
          <w:numId w:val="42"/>
        </w:numPr>
        <w:tabs>
          <w:tab w:val="num" w:pos="1843"/>
        </w:tabs>
        <w:suppressAutoHyphens w:val="0"/>
        <w:jc w:val="both"/>
        <w:rPr>
          <w:sz w:val="22"/>
          <w:szCs w:val="22"/>
          <w:lang w:val="lv-LV"/>
        </w:rPr>
      </w:pPr>
      <w:r w:rsidRPr="00A0553F">
        <w:rPr>
          <w:sz w:val="22"/>
          <w:szCs w:val="22"/>
          <w:lang w:val="lv-LV"/>
        </w:rPr>
        <w:t>Pretendents ir sniedzis nepatiesu informāciju savas kvalifikācijas novērtēšanai vai vispār nav sniedzis pieprasīto informāciju</w:t>
      </w:r>
      <w:proofErr w:type="gramStart"/>
      <w:r w:rsidRPr="00A0553F">
        <w:rPr>
          <w:sz w:val="22"/>
          <w:szCs w:val="22"/>
          <w:lang w:val="lv-LV"/>
        </w:rPr>
        <w:t xml:space="preserve"> un</w:t>
      </w:r>
      <w:proofErr w:type="gramEnd"/>
      <w:r w:rsidRPr="00A0553F">
        <w:rPr>
          <w:sz w:val="22"/>
          <w:szCs w:val="22"/>
          <w:lang w:val="lv-LV"/>
        </w:rPr>
        <w:t xml:space="preserve"> šai informācijai ir būtiska nozīme kvalifikācijas apliecināšanai;</w:t>
      </w:r>
    </w:p>
    <w:p w14:paraId="286736B8" w14:textId="77777777" w:rsidR="00B10619" w:rsidRPr="00A0553F" w:rsidRDefault="00B10619" w:rsidP="00B10619">
      <w:pPr>
        <w:numPr>
          <w:ilvl w:val="1"/>
          <w:numId w:val="42"/>
        </w:numPr>
        <w:tabs>
          <w:tab w:val="num" w:pos="1843"/>
        </w:tabs>
        <w:suppressAutoHyphens w:val="0"/>
        <w:jc w:val="both"/>
        <w:rPr>
          <w:sz w:val="22"/>
          <w:szCs w:val="22"/>
          <w:lang w:val="lv-LV"/>
        </w:rPr>
      </w:pPr>
      <w:r w:rsidRPr="00A0553F">
        <w:rPr>
          <w:sz w:val="22"/>
          <w:szCs w:val="22"/>
          <w:lang w:val="lv-LV"/>
        </w:rPr>
        <w:t>Pretendents nav iesniedzis kādu no iepirkuma nolikumā prasītajiem dokumentiem</w:t>
      </w:r>
      <w:proofErr w:type="gramStart"/>
      <w:r w:rsidRPr="00A0553F">
        <w:rPr>
          <w:sz w:val="22"/>
          <w:szCs w:val="22"/>
          <w:lang w:val="lv-LV"/>
        </w:rPr>
        <w:t xml:space="preserve"> vai dokuments nesatur nolikumā prasīto informāciju, vai iesniegtā dokumenta oriģinālam nav juridiska spēka</w:t>
      </w:r>
      <w:proofErr w:type="gramEnd"/>
      <w:r w:rsidRPr="00A0553F">
        <w:rPr>
          <w:sz w:val="22"/>
          <w:szCs w:val="22"/>
          <w:lang w:val="lv-LV"/>
        </w:rPr>
        <w:t xml:space="preserve">. Komisija nenoraida piedāvājumu, ja trūkstošo informāciju (papilddokumentus, papildinformāciju) iespējams iegūt Publisko iepirkumu likuma </w:t>
      </w:r>
      <w:proofErr w:type="gramStart"/>
      <w:r w:rsidRPr="00A0553F">
        <w:rPr>
          <w:sz w:val="22"/>
          <w:szCs w:val="22"/>
          <w:lang w:val="lv-LV"/>
        </w:rPr>
        <w:t>45.pantā</w:t>
      </w:r>
      <w:proofErr w:type="gramEnd"/>
      <w:r w:rsidRPr="00A0553F">
        <w:rPr>
          <w:sz w:val="22"/>
          <w:szCs w:val="22"/>
          <w:lang w:val="lv-LV"/>
        </w:rPr>
        <w:t xml:space="preserve"> noteiktajā kārtībā;</w:t>
      </w:r>
      <w:bookmarkStart w:id="19" w:name="_Ref91403057"/>
    </w:p>
    <w:p w14:paraId="1AAAF0E9" w14:textId="77777777" w:rsidR="00B10619" w:rsidRPr="00A0553F" w:rsidRDefault="00B10619" w:rsidP="00B10619">
      <w:pPr>
        <w:numPr>
          <w:ilvl w:val="1"/>
          <w:numId w:val="42"/>
        </w:numPr>
        <w:tabs>
          <w:tab w:val="num" w:pos="1843"/>
        </w:tabs>
        <w:suppressAutoHyphens w:val="0"/>
        <w:jc w:val="both"/>
        <w:rPr>
          <w:sz w:val="22"/>
          <w:szCs w:val="22"/>
          <w:lang w:val="lv-LV"/>
        </w:rPr>
      </w:pPr>
      <w:r w:rsidRPr="00A0553F">
        <w:rPr>
          <w:sz w:val="22"/>
          <w:szCs w:val="22"/>
          <w:lang w:val="lv-LV"/>
        </w:rPr>
        <w:t>Pretendenta piedāvātajam personālam nav nolikuma prasībām atbilstošu būvprakses sertifikātu</w:t>
      </w:r>
      <w:bookmarkEnd w:id="19"/>
      <w:r w:rsidRPr="00A0553F">
        <w:rPr>
          <w:sz w:val="22"/>
          <w:szCs w:val="22"/>
          <w:lang w:val="lv-LV"/>
        </w:rPr>
        <w:t>, izņemot gadījumus, kad izglītība un profesionālā kvalifikācija iegūta ārvalstīs;</w:t>
      </w:r>
    </w:p>
    <w:p w14:paraId="2AE8D9BC" w14:textId="77777777" w:rsidR="00B10619" w:rsidRPr="00A0553F" w:rsidRDefault="00B10619" w:rsidP="00B10619">
      <w:pPr>
        <w:numPr>
          <w:ilvl w:val="1"/>
          <w:numId w:val="42"/>
        </w:numPr>
        <w:tabs>
          <w:tab w:val="num" w:pos="1843"/>
        </w:tabs>
        <w:suppressAutoHyphens w:val="0"/>
        <w:jc w:val="both"/>
        <w:rPr>
          <w:sz w:val="22"/>
          <w:szCs w:val="22"/>
          <w:lang w:val="lv-LV"/>
        </w:rPr>
      </w:pPr>
      <w:r w:rsidRPr="00A0553F">
        <w:rPr>
          <w:sz w:val="22"/>
          <w:szCs w:val="22"/>
          <w:lang w:val="lv-LV"/>
        </w:rPr>
        <w:t>Pretendenta finanšu apgrozījums nav atbilstošs nolikuma prasībām;</w:t>
      </w:r>
    </w:p>
    <w:p w14:paraId="41F5D8E3" w14:textId="77777777" w:rsidR="00B10619" w:rsidRPr="00A0553F" w:rsidRDefault="00B10619" w:rsidP="00B10619">
      <w:pPr>
        <w:numPr>
          <w:ilvl w:val="1"/>
          <w:numId w:val="42"/>
        </w:numPr>
        <w:tabs>
          <w:tab w:val="num" w:pos="1843"/>
        </w:tabs>
        <w:suppressAutoHyphens w:val="0"/>
        <w:jc w:val="both"/>
        <w:rPr>
          <w:sz w:val="22"/>
          <w:szCs w:val="22"/>
          <w:lang w:val="lv-LV"/>
        </w:rPr>
      </w:pPr>
      <w:r w:rsidRPr="00A0553F">
        <w:rPr>
          <w:sz w:val="22"/>
          <w:szCs w:val="22"/>
          <w:lang w:val="lv-LV"/>
        </w:rPr>
        <w:t>Pretendenta vispārējais apgrozāmo līdzekļu koeficients nav atbilstošs nolikuma prasībām;</w:t>
      </w:r>
    </w:p>
    <w:p w14:paraId="0F8E6345" w14:textId="77777777" w:rsidR="00B10619" w:rsidRPr="00A0553F" w:rsidRDefault="00B10619" w:rsidP="00B10619">
      <w:pPr>
        <w:numPr>
          <w:ilvl w:val="1"/>
          <w:numId w:val="42"/>
        </w:numPr>
        <w:tabs>
          <w:tab w:val="num" w:pos="1843"/>
        </w:tabs>
        <w:suppressAutoHyphens w:val="0"/>
        <w:jc w:val="both"/>
        <w:rPr>
          <w:sz w:val="22"/>
          <w:szCs w:val="22"/>
          <w:lang w:val="lv-LV"/>
        </w:rPr>
      </w:pPr>
      <w:r w:rsidRPr="00A0553F">
        <w:rPr>
          <w:sz w:val="22"/>
          <w:szCs w:val="22"/>
          <w:lang w:val="lv-LV"/>
        </w:rPr>
        <w:t>Pretendenta piedāvājumā norādītā pieredze nav atbilstoša nolikuma prasībām;</w:t>
      </w:r>
    </w:p>
    <w:p w14:paraId="648309A2" w14:textId="581FC3D2" w:rsidR="00B10619" w:rsidRPr="00A0553F" w:rsidRDefault="00247E70" w:rsidP="00B10619">
      <w:pPr>
        <w:numPr>
          <w:ilvl w:val="1"/>
          <w:numId w:val="42"/>
        </w:numPr>
        <w:tabs>
          <w:tab w:val="num" w:pos="1843"/>
        </w:tabs>
        <w:suppressAutoHyphens w:val="0"/>
        <w:jc w:val="both"/>
        <w:rPr>
          <w:sz w:val="22"/>
          <w:szCs w:val="22"/>
          <w:lang w:val="lv-LV"/>
        </w:rPr>
      </w:pPr>
      <w:r w:rsidRPr="00A0553F">
        <w:rPr>
          <w:sz w:val="22"/>
          <w:szCs w:val="22"/>
          <w:lang w:val="lv-LV"/>
        </w:rPr>
        <w:t>P</w:t>
      </w:r>
      <w:r w:rsidR="00B10619" w:rsidRPr="00A0553F">
        <w:rPr>
          <w:sz w:val="22"/>
          <w:szCs w:val="22"/>
          <w:lang w:val="lv-LV"/>
        </w:rPr>
        <w:t>iedāvājuma nodrošinājums neatbilst nolikumā izvirzītajām prasībām.</w:t>
      </w:r>
    </w:p>
    <w:p w14:paraId="12157534" w14:textId="77777777" w:rsidR="00B10619" w:rsidRPr="00A0553F" w:rsidRDefault="00B10619" w:rsidP="00B10619">
      <w:pPr>
        <w:widowControl w:val="0"/>
        <w:tabs>
          <w:tab w:val="left" w:pos="684"/>
        </w:tabs>
        <w:spacing w:after="200"/>
        <w:jc w:val="both"/>
        <w:rPr>
          <w:b/>
          <w:sz w:val="22"/>
          <w:szCs w:val="22"/>
          <w:lang w:val="lv-LV"/>
        </w:rPr>
      </w:pPr>
    </w:p>
    <w:p w14:paraId="5C3E0E33" w14:textId="51513482" w:rsidR="00B10619" w:rsidRPr="00A0553F" w:rsidRDefault="00B10619" w:rsidP="00B10619">
      <w:pPr>
        <w:widowControl w:val="0"/>
        <w:numPr>
          <w:ilvl w:val="1"/>
          <w:numId w:val="33"/>
        </w:numPr>
        <w:tabs>
          <w:tab w:val="left" w:pos="684"/>
          <w:tab w:val="num" w:pos="2268"/>
        </w:tabs>
        <w:spacing w:after="200"/>
        <w:ind w:left="686" w:hanging="686"/>
        <w:jc w:val="both"/>
        <w:rPr>
          <w:b/>
          <w:sz w:val="22"/>
          <w:szCs w:val="22"/>
          <w:lang w:val="lv-LV"/>
        </w:rPr>
      </w:pPr>
      <w:r w:rsidRPr="00A0553F">
        <w:rPr>
          <w:b/>
          <w:sz w:val="22"/>
          <w:szCs w:val="22"/>
          <w:lang w:val="lv-LV"/>
        </w:rPr>
        <w:t>Tehnisko piedāvājumu atbilstības pārbaude</w:t>
      </w:r>
      <w:bookmarkEnd w:id="5"/>
      <w:bookmarkEnd w:id="6"/>
      <w:bookmarkEnd w:id="7"/>
      <w:bookmarkEnd w:id="8"/>
      <w:bookmarkEnd w:id="9"/>
      <w:bookmarkEnd w:id="10"/>
      <w:bookmarkEnd w:id="11"/>
      <w:bookmarkEnd w:id="12"/>
      <w:bookmarkEnd w:id="13"/>
      <w:bookmarkEnd w:id="14"/>
      <w:bookmarkEnd w:id="15"/>
      <w:bookmarkEnd w:id="16"/>
      <w:bookmarkEnd w:id="17"/>
    </w:p>
    <w:p w14:paraId="53B3B136" w14:textId="77777777" w:rsidR="00B10619" w:rsidRPr="00A0553F" w:rsidRDefault="00B10619" w:rsidP="00B10619">
      <w:pPr>
        <w:widowControl w:val="0"/>
        <w:numPr>
          <w:ilvl w:val="2"/>
          <w:numId w:val="33"/>
        </w:numPr>
        <w:tabs>
          <w:tab w:val="left" w:pos="684"/>
        </w:tabs>
        <w:spacing w:after="200"/>
        <w:jc w:val="both"/>
        <w:rPr>
          <w:b/>
          <w:sz w:val="22"/>
          <w:szCs w:val="22"/>
          <w:lang w:val="lv-LV"/>
        </w:rPr>
      </w:pPr>
      <w:r w:rsidRPr="00A0553F">
        <w:rPr>
          <w:sz w:val="22"/>
          <w:szCs w:val="22"/>
          <w:lang w:val="lv-LV"/>
        </w:rPr>
        <w:t>Tehnisko piedāvājumu atbilstības pārbaudē nosaka tehniskā piedāvājuma atbilstību nolikumā norādīto tehnisko prasību līmenim.</w:t>
      </w:r>
    </w:p>
    <w:p w14:paraId="2FA25A08" w14:textId="77777777" w:rsidR="00B10619" w:rsidRPr="00A0553F" w:rsidRDefault="00B10619" w:rsidP="00B10619">
      <w:pPr>
        <w:widowControl w:val="0"/>
        <w:numPr>
          <w:ilvl w:val="2"/>
          <w:numId w:val="33"/>
        </w:numPr>
        <w:tabs>
          <w:tab w:val="left" w:pos="684"/>
        </w:tabs>
        <w:spacing w:after="200"/>
        <w:jc w:val="both"/>
        <w:rPr>
          <w:b/>
          <w:sz w:val="22"/>
          <w:szCs w:val="22"/>
          <w:lang w:val="lv-LV"/>
        </w:rPr>
      </w:pPr>
      <w:r w:rsidRPr="00A0553F">
        <w:rPr>
          <w:sz w:val="22"/>
          <w:szCs w:val="22"/>
          <w:lang w:val="lv-LV"/>
        </w:rPr>
        <w:t>Piedāvājumu vērtēšanas gaitā komisija ir tiesīga pieprasīt, lai tiek izskaidrota tehniskajā piedāvājumā iekļautā informācija.</w:t>
      </w:r>
    </w:p>
    <w:p w14:paraId="0264B097" w14:textId="77777777" w:rsidR="00B10619" w:rsidRPr="00A0553F" w:rsidRDefault="00B10619" w:rsidP="00B10619">
      <w:pPr>
        <w:widowControl w:val="0"/>
        <w:numPr>
          <w:ilvl w:val="2"/>
          <w:numId w:val="33"/>
        </w:numPr>
        <w:tabs>
          <w:tab w:val="left" w:pos="684"/>
        </w:tabs>
        <w:spacing w:after="200"/>
        <w:jc w:val="both"/>
        <w:rPr>
          <w:b/>
          <w:sz w:val="22"/>
          <w:szCs w:val="22"/>
          <w:lang w:val="lv-LV"/>
        </w:rPr>
      </w:pPr>
      <w:r w:rsidRPr="00A0553F">
        <w:rPr>
          <w:sz w:val="22"/>
          <w:szCs w:val="22"/>
          <w:lang w:val="lv-LV"/>
        </w:rPr>
        <w:t>Komisija izslēdz Pretendentu no turpmākās dalības iepirkuma procedūrā, ja Pretendents ar tehnisko piedāvājumu un sniegtajām atbildēm uz komisijas jautājumiem nepierāda savu spēju būvdarbu laikā nodrošināt nolikumā norādīto tehnisko prasību izpildi</w:t>
      </w:r>
    </w:p>
    <w:p w14:paraId="6BD72F80" w14:textId="77777777" w:rsidR="00B10619" w:rsidRPr="00A0553F" w:rsidRDefault="00B10619" w:rsidP="00B10619">
      <w:pPr>
        <w:widowControl w:val="0"/>
        <w:tabs>
          <w:tab w:val="left" w:pos="684"/>
        </w:tabs>
        <w:spacing w:after="200"/>
        <w:jc w:val="both"/>
        <w:rPr>
          <w:b/>
          <w:sz w:val="22"/>
          <w:szCs w:val="22"/>
          <w:lang w:val="lv-LV"/>
        </w:rPr>
      </w:pPr>
    </w:p>
    <w:p w14:paraId="39462682" w14:textId="77777777" w:rsidR="00B10619" w:rsidRPr="00A0553F" w:rsidRDefault="00B10619" w:rsidP="00B10619">
      <w:pPr>
        <w:widowControl w:val="0"/>
        <w:numPr>
          <w:ilvl w:val="1"/>
          <w:numId w:val="33"/>
        </w:numPr>
        <w:tabs>
          <w:tab w:val="left" w:pos="684"/>
          <w:tab w:val="num" w:pos="2268"/>
        </w:tabs>
        <w:spacing w:after="200"/>
        <w:ind w:left="686" w:hanging="686"/>
        <w:jc w:val="both"/>
        <w:rPr>
          <w:b/>
          <w:sz w:val="22"/>
          <w:szCs w:val="22"/>
          <w:lang w:val="lv-LV"/>
        </w:rPr>
      </w:pPr>
      <w:r w:rsidRPr="00A0553F">
        <w:rPr>
          <w:b/>
          <w:sz w:val="22"/>
          <w:szCs w:val="22"/>
          <w:lang w:val="lv-LV"/>
        </w:rPr>
        <w:t>Finanšu piedāvājuma vērtēšanas kārtība</w:t>
      </w:r>
    </w:p>
    <w:p w14:paraId="53400E16" w14:textId="77777777" w:rsidR="00B10619" w:rsidRPr="00A0553F" w:rsidRDefault="00B10619" w:rsidP="00B10619">
      <w:pPr>
        <w:widowControl w:val="0"/>
        <w:numPr>
          <w:ilvl w:val="2"/>
          <w:numId w:val="33"/>
        </w:numPr>
        <w:tabs>
          <w:tab w:val="left" w:pos="684"/>
        </w:tabs>
        <w:spacing w:after="200"/>
        <w:jc w:val="both"/>
        <w:rPr>
          <w:sz w:val="22"/>
          <w:szCs w:val="22"/>
          <w:lang w:val="lv-LV"/>
        </w:rPr>
      </w:pPr>
      <w:r w:rsidRPr="00A0553F">
        <w:rPr>
          <w:sz w:val="22"/>
          <w:szCs w:val="22"/>
          <w:lang w:val="lv-LV"/>
        </w:rPr>
        <w:t>Iepirkumu komisija pārbauda, vai Pretendents, aizpildot Finanšu un tehnisko piedāvājumu</w:t>
      </w:r>
      <w:r w:rsidR="000F4E70" w:rsidRPr="00A0553F">
        <w:rPr>
          <w:sz w:val="22"/>
          <w:szCs w:val="22"/>
          <w:lang w:val="lv-LV"/>
        </w:rPr>
        <w:t>,</w:t>
      </w:r>
      <w:r w:rsidRPr="00A0553F">
        <w:rPr>
          <w:sz w:val="22"/>
          <w:szCs w:val="22"/>
          <w:lang w:val="lv-LV"/>
        </w:rPr>
        <w:t xml:space="preserve"> nav to grozījis kādā no šiem veidiem: izlaidis atsevišķus darbu nosaukumus, papildinājis ar jauniem darbu nosaukumiem, grozījis darbu nosaukumu vai mērvienību, vai nav norādījis kādam darbam cenu. Komisija atzīst piedāvājumu par neatbilstošu nolikuma prasībām un izslēdz Pretendentu no dalības iepirkuma procedūrā, ja kāda no minēto iemeslu </w:t>
      </w:r>
      <w:r w:rsidRPr="00A0553F">
        <w:rPr>
          <w:sz w:val="22"/>
          <w:szCs w:val="22"/>
          <w:lang w:val="lv-LV"/>
        </w:rPr>
        <w:lastRenderedPageBreak/>
        <w:t>dēļ piedāvājums vairs nav salīdzināms ar citiem piedāvājumiem (vienlīdzīgas attieksmes pret citiem pretendentiem nodrošināšana) un (vai) līguma izpildē nebūs iespējams veikt samaksu par konkrētajiem darbu veidiem.</w:t>
      </w:r>
    </w:p>
    <w:p w14:paraId="5B69390F" w14:textId="77777777" w:rsidR="00B10619" w:rsidRPr="00A0553F" w:rsidRDefault="00B10619" w:rsidP="00B10619">
      <w:pPr>
        <w:widowControl w:val="0"/>
        <w:numPr>
          <w:ilvl w:val="2"/>
          <w:numId w:val="33"/>
        </w:numPr>
        <w:tabs>
          <w:tab w:val="left" w:pos="684"/>
        </w:tabs>
        <w:spacing w:after="200"/>
        <w:jc w:val="both"/>
        <w:rPr>
          <w:sz w:val="22"/>
          <w:szCs w:val="22"/>
          <w:lang w:val="lv-LV"/>
        </w:rPr>
      </w:pPr>
      <w:r w:rsidRPr="00A0553F">
        <w:rPr>
          <w:sz w:val="22"/>
          <w:szCs w:val="22"/>
          <w:lang w:val="lv-LV"/>
        </w:rPr>
        <w:t>Komisija pārbauda, vai finanšu piedāvājumā nav aritmētisko vai pārrakstīšanās kļūdu, vai nav saņemts nepamatoti lēts piedāvājums, kā arī izvērtē un salīdzina piedāvātās līgumcenas.</w:t>
      </w:r>
    </w:p>
    <w:p w14:paraId="6EBED0D5" w14:textId="77777777" w:rsidR="00B10619" w:rsidRPr="00A0553F" w:rsidRDefault="00B10619" w:rsidP="00B10619">
      <w:pPr>
        <w:widowControl w:val="0"/>
        <w:numPr>
          <w:ilvl w:val="2"/>
          <w:numId w:val="33"/>
        </w:numPr>
        <w:tabs>
          <w:tab w:val="left" w:pos="684"/>
        </w:tabs>
        <w:spacing w:after="200"/>
        <w:jc w:val="both"/>
        <w:rPr>
          <w:sz w:val="22"/>
          <w:szCs w:val="22"/>
          <w:lang w:val="lv-LV"/>
        </w:rPr>
      </w:pPr>
      <w:r w:rsidRPr="00A0553F">
        <w:rPr>
          <w:sz w:val="22"/>
          <w:szCs w:val="22"/>
          <w:lang w:val="lv-LV"/>
        </w:rPr>
        <w:t>Ja komisija konstatē aritmētiskās vai pārrakstīšanās kļūdas, tā rīkojas šādi:</w:t>
      </w:r>
    </w:p>
    <w:p w14:paraId="295E7A29" w14:textId="77777777" w:rsidR="00B10619" w:rsidRPr="00A0553F" w:rsidRDefault="00B10619" w:rsidP="00B10619">
      <w:pPr>
        <w:numPr>
          <w:ilvl w:val="0"/>
          <w:numId w:val="40"/>
        </w:numPr>
        <w:tabs>
          <w:tab w:val="clear" w:pos="2400"/>
          <w:tab w:val="num" w:pos="1920"/>
        </w:tabs>
        <w:suppressAutoHyphens w:val="0"/>
        <w:ind w:left="1920"/>
        <w:jc w:val="both"/>
        <w:rPr>
          <w:sz w:val="22"/>
          <w:szCs w:val="22"/>
          <w:lang w:val="lv-LV"/>
        </w:rPr>
      </w:pPr>
      <w:r w:rsidRPr="00A0553F">
        <w:rPr>
          <w:sz w:val="22"/>
          <w:szCs w:val="22"/>
          <w:lang w:val="lv-LV"/>
        </w:rPr>
        <w:t>ja Pretendents Darbu daudzumu sarakstā grozījis kādu darba daudzumu, tad komisija labo piedāvājumu atbilstoši nolikuma Darbu daudzumu sarakstā noteiktajam;</w:t>
      </w:r>
    </w:p>
    <w:p w14:paraId="28813742" w14:textId="77777777" w:rsidR="00B10619" w:rsidRPr="00A0553F" w:rsidRDefault="00B10619" w:rsidP="00B10619">
      <w:pPr>
        <w:numPr>
          <w:ilvl w:val="0"/>
          <w:numId w:val="40"/>
        </w:numPr>
        <w:tabs>
          <w:tab w:val="clear" w:pos="2400"/>
          <w:tab w:val="num" w:pos="1920"/>
        </w:tabs>
        <w:suppressAutoHyphens w:val="0"/>
        <w:ind w:left="1920"/>
        <w:jc w:val="both"/>
        <w:rPr>
          <w:sz w:val="22"/>
          <w:szCs w:val="22"/>
          <w:lang w:val="lv-LV"/>
        </w:rPr>
      </w:pPr>
      <w:r w:rsidRPr="00A0553F">
        <w:rPr>
          <w:sz w:val="22"/>
          <w:szCs w:val="22"/>
          <w:lang w:val="lv-LV"/>
        </w:rPr>
        <w:t>ja konstatēta neatbilstība starp vienības cenu un piedāvāto līgumcenu, kas iegūta sareizinot vienības cenu ar apjomu, tad noteicošā ir norādītā vienības cena;</w:t>
      </w:r>
    </w:p>
    <w:p w14:paraId="0031B9F2" w14:textId="77777777" w:rsidR="00B10619" w:rsidRPr="00A0553F" w:rsidRDefault="00B10619" w:rsidP="00B10619">
      <w:pPr>
        <w:numPr>
          <w:ilvl w:val="0"/>
          <w:numId w:val="40"/>
        </w:numPr>
        <w:tabs>
          <w:tab w:val="clear" w:pos="2400"/>
          <w:tab w:val="num" w:pos="1920"/>
        </w:tabs>
        <w:suppressAutoHyphens w:val="0"/>
        <w:ind w:left="1920"/>
        <w:jc w:val="both"/>
        <w:rPr>
          <w:sz w:val="22"/>
          <w:szCs w:val="22"/>
          <w:lang w:val="lv-LV"/>
        </w:rPr>
      </w:pPr>
      <w:r w:rsidRPr="00A0553F">
        <w:rPr>
          <w:sz w:val="22"/>
          <w:szCs w:val="22"/>
          <w:lang w:val="lv-LV"/>
        </w:rPr>
        <w:t>ja konstatēta neatbilstība starp piedāvāto līgumcenu bez PVN un Darbu daudzumu sarakstā norādīto summu, tad noteicošā ir Darbu daudzumu sarakstā norādītā summa;</w:t>
      </w:r>
    </w:p>
    <w:p w14:paraId="0EB719A9" w14:textId="77777777" w:rsidR="00B10619" w:rsidRPr="00A0553F" w:rsidRDefault="00B10619" w:rsidP="00B10619">
      <w:pPr>
        <w:widowControl w:val="0"/>
        <w:numPr>
          <w:ilvl w:val="0"/>
          <w:numId w:val="40"/>
        </w:numPr>
        <w:tabs>
          <w:tab w:val="clear" w:pos="2400"/>
          <w:tab w:val="left" w:pos="684"/>
          <w:tab w:val="num" w:pos="1920"/>
        </w:tabs>
        <w:spacing w:after="200"/>
        <w:ind w:left="1920"/>
        <w:jc w:val="both"/>
        <w:rPr>
          <w:sz w:val="22"/>
          <w:szCs w:val="22"/>
          <w:lang w:val="lv-LV"/>
        </w:rPr>
      </w:pPr>
      <w:r w:rsidRPr="00A0553F">
        <w:rPr>
          <w:sz w:val="22"/>
          <w:szCs w:val="22"/>
          <w:lang w:val="lv-LV"/>
        </w:rPr>
        <w:t>ja konstatēta neatbilstība starp Darbu daudzumu saraksta redakciju papīra formātā un elektroniskajā formātā, tad komisija ņem vērā papīra formāta redakciju.</w:t>
      </w:r>
    </w:p>
    <w:p w14:paraId="21602A56" w14:textId="77777777" w:rsidR="00B10619" w:rsidRPr="00A0553F" w:rsidRDefault="00B10619" w:rsidP="00B10619">
      <w:pPr>
        <w:widowControl w:val="0"/>
        <w:numPr>
          <w:ilvl w:val="2"/>
          <w:numId w:val="33"/>
        </w:numPr>
        <w:tabs>
          <w:tab w:val="left" w:pos="684"/>
        </w:tabs>
        <w:spacing w:after="200"/>
        <w:jc w:val="both"/>
        <w:rPr>
          <w:sz w:val="22"/>
          <w:szCs w:val="22"/>
          <w:lang w:val="lv-LV"/>
        </w:rPr>
      </w:pPr>
      <w:r w:rsidRPr="00A0553F">
        <w:rPr>
          <w:sz w:val="22"/>
          <w:szCs w:val="22"/>
          <w:lang w:val="lv-LV"/>
        </w:rPr>
        <w:t>Par kļūdu labojumu komisija paziņo Pretendentam.</w:t>
      </w:r>
    </w:p>
    <w:p w14:paraId="0144E118" w14:textId="77777777" w:rsidR="00B10619" w:rsidRPr="00A0553F" w:rsidRDefault="00B10619" w:rsidP="00B10619">
      <w:pPr>
        <w:widowControl w:val="0"/>
        <w:numPr>
          <w:ilvl w:val="2"/>
          <w:numId w:val="33"/>
        </w:numPr>
        <w:tabs>
          <w:tab w:val="left" w:pos="684"/>
        </w:tabs>
        <w:spacing w:after="200"/>
        <w:jc w:val="both"/>
        <w:rPr>
          <w:sz w:val="22"/>
          <w:szCs w:val="22"/>
          <w:lang w:val="lv-LV"/>
        </w:rPr>
      </w:pPr>
      <w:r w:rsidRPr="00A0553F">
        <w:rPr>
          <w:sz w:val="22"/>
          <w:szCs w:val="22"/>
          <w:lang w:val="lv-LV"/>
        </w:rPr>
        <w:t>Vērtējot finanšu piedāvājumu, komisija ņem vērā labojumus.</w:t>
      </w:r>
    </w:p>
    <w:p w14:paraId="4A7C1615" w14:textId="77777777" w:rsidR="00B10619" w:rsidRPr="00A0553F" w:rsidRDefault="00B10619" w:rsidP="00B10619">
      <w:pPr>
        <w:widowControl w:val="0"/>
        <w:numPr>
          <w:ilvl w:val="2"/>
          <w:numId w:val="33"/>
        </w:numPr>
        <w:tabs>
          <w:tab w:val="left" w:pos="684"/>
        </w:tabs>
        <w:spacing w:after="200"/>
        <w:jc w:val="both"/>
        <w:rPr>
          <w:sz w:val="22"/>
          <w:szCs w:val="22"/>
          <w:lang w:val="lv-LV"/>
        </w:rPr>
      </w:pPr>
      <w:r w:rsidRPr="00A0553F">
        <w:rPr>
          <w:sz w:val="22"/>
          <w:szCs w:val="22"/>
          <w:lang w:val="lv-LV"/>
        </w:rPr>
        <w:t>Komisijai ir pienākums izvērtēt, vai piedāvājums nav nepamatoti lēts, ja tā konstatē, ka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 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p>
    <w:p w14:paraId="1567FE99" w14:textId="77777777" w:rsidR="00B10619" w:rsidRPr="00A0553F" w:rsidRDefault="00B10619" w:rsidP="00B10619">
      <w:pPr>
        <w:widowControl w:val="0"/>
        <w:numPr>
          <w:ilvl w:val="2"/>
          <w:numId w:val="33"/>
        </w:numPr>
        <w:tabs>
          <w:tab w:val="left" w:pos="684"/>
        </w:tabs>
        <w:spacing w:after="200"/>
        <w:jc w:val="both"/>
        <w:rPr>
          <w:sz w:val="22"/>
          <w:szCs w:val="22"/>
          <w:lang w:val="lv-LV"/>
        </w:rPr>
      </w:pPr>
      <w:r w:rsidRPr="00A0553F">
        <w:rPr>
          <w:sz w:val="22"/>
          <w:szCs w:val="22"/>
          <w:lang w:val="lv-LV"/>
        </w:rPr>
        <w:t xml:space="preserve">Ja piedāvājums konkrētam līgumam ir nepamatoti lēts, komisija pirms šā piedāvājuma iespējamās noraidīšanas rakstveidā pieprasa detalizētu paskaidrojumu par būtiskajiem piedāvājuma nosacījumiem un, konsultējoties ar Pretendentu, izvērtē visus Publisko iepirkumu likuma </w:t>
      </w:r>
      <w:proofErr w:type="gramStart"/>
      <w:r w:rsidRPr="00A0553F">
        <w:rPr>
          <w:sz w:val="22"/>
          <w:szCs w:val="22"/>
          <w:lang w:val="lv-LV"/>
        </w:rPr>
        <w:t>48.panta</w:t>
      </w:r>
      <w:proofErr w:type="gramEnd"/>
      <w:r w:rsidRPr="00A0553F">
        <w:rPr>
          <w:sz w:val="22"/>
          <w:szCs w:val="22"/>
          <w:lang w:val="lv-LV"/>
        </w:rPr>
        <w:t xml:space="preserve"> otrajā daļā minētos faktorus. Publisko iepirkumu likuma </w:t>
      </w:r>
      <w:proofErr w:type="gramStart"/>
      <w:r w:rsidRPr="00A0553F">
        <w:rPr>
          <w:sz w:val="22"/>
          <w:szCs w:val="22"/>
          <w:lang w:val="lv-LV"/>
        </w:rPr>
        <w:t>48.panta</w:t>
      </w:r>
      <w:proofErr w:type="gramEnd"/>
      <w:r w:rsidRPr="00A0553F">
        <w:rPr>
          <w:sz w:val="22"/>
          <w:szCs w:val="22"/>
          <w:lang w:val="lv-LV"/>
        </w:rPr>
        <w:t xml:space="preserve"> otrās daļas 6.punktā minēto faktu izvērtēšanai komisija pieprasa no Valsts ieņēmumu dienesta atzinumu par Pretendenta un tā piedāvājumā norādīto apakšuzņēmēju darba ņēmēju vidējās stundas tarifa likmes pamatotību atbilstoši Pretendenta un tā piedāvājumā norādīto apakšuzņēmēju veiktajai saimnieciskajai darbībai. Valsts ieņēmumu dienests, veicot nodokļu administrēšanas pasākumus, pārbauda vidējās stundas tarifa likmes pamatotību un sniedz atzinumu Pasūtītājam 15 (piecpadsmit) dienu laikā.</w:t>
      </w:r>
    </w:p>
    <w:p w14:paraId="519EDFCA" w14:textId="77777777" w:rsidR="00B10619" w:rsidRPr="00A0553F" w:rsidRDefault="00B10619" w:rsidP="00B10619">
      <w:pPr>
        <w:widowControl w:val="0"/>
        <w:numPr>
          <w:ilvl w:val="2"/>
          <w:numId w:val="33"/>
        </w:numPr>
        <w:tabs>
          <w:tab w:val="left" w:pos="684"/>
        </w:tabs>
        <w:spacing w:after="200"/>
        <w:jc w:val="both"/>
        <w:rPr>
          <w:sz w:val="22"/>
          <w:szCs w:val="22"/>
          <w:lang w:val="lv-LV"/>
        </w:rPr>
      </w:pPr>
      <w:r w:rsidRPr="00A0553F">
        <w:rPr>
          <w:sz w:val="22"/>
          <w:szCs w:val="22"/>
          <w:lang w:val="lv-LV"/>
        </w:rPr>
        <w:t>Ja komisija konstatē, ka piedāvājums ir nepamatoti lēts tāpēc, ka Pretendents saņēmis valsts atbalstu, piedāvājumu pēc konsultācijām ar Pretendentu var noraidīt, tikai pamatojoties uz to, ka Pretendents nevar komisijas noteiktā saprātīgā termiņā pierādīt, ka saņemtais komercdarbības atbalsts ir likumīgs. Ja komisija noraida piedāvājumu šā iemesla dēļ, tā informē Eiropas Komisiju un Iepirkumu uzraudzības biroju par piedāvājuma noraidīšanu un noraidīšanas iemeslu.</w:t>
      </w:r>
    </w:p>
    <w:p w14:paraId="56FC28AA" w14:textId="77777777" w:rsidR="00B10619" w:rsidRPr="00A0553F" w:rsidRDefault="00B10619" w:rsidP="00B10619">
      <w:pPr>
        <w:widowControl w:val="0"/>
        <w:numPr>
          <w:ilvl w:val="2"/>
          <w:numId w:val="33"/>
        </w:numPr>
        <w:tabs>
          <w:tab w:val="left" w:pos="684"/>
        </w:tabs>
        <w:spacing w:after="200"/>
        <w:jc w:val="both"/>
        <w:rPr>
          <w:sz w:val="22"/>
          <w:szCs w:val="22"/>
          <w:lang w:val="lv-LV"/>
        </w:rPr>
      </w:pPr>
      <w:r w:rsidRPr="00A0553F">
        <w:rPr>
          <w:sz w:val="22"/>
          <w:szCs w:val="22"/>
          <w:lang w:val="lv-LV"/>
        </w:rPr>
        <w:t>Ja iepirkumu komisija, pirms pieņem lēmumu par iepirkuma līguma slēgšanu, konstatē, ka vairāku Pretendentu piedāvātās līgumcenas ir vienādas, komisija izvēlas piedāvājumu, ievērojot Publisko iepirkumu likuma 46. panta ceturtajā daļā minēto kritēriju. Ja starp Pretendentiem nav neviena, kurš atbilst iepriekš minētajam kritērijam, tad komisija izvēlas tā Pretendenta piedāvājumu, kuš iesniedzis piedāvājumu pirmais.</w:t>
      </w:r>
    </w:p>
    <w:p w14:paraId="22B0EB42" w14:textId="77777777" w:rsidR="00B10619" w:rsidRPr="00A0553F" w:rsidRDefault="00B10619" w:rsidP="00B10619">
      <w:pPr>
        <w:widowControl w:val="0"/>
        <w:numPr>
          <w:ilvl w:val="2"/>
          <w:numId w:val="33"/>
        </w:numPr>
        <w:tabs>
          <w:tab w:val="left" w:pos="684"/>
        </w:tabs>
        <w:spacing w:after="200"/>
        <w:jc w:val="both"/>
        <w:rPr>
          <w:sz w:val="22"/>
          <w:szCs w:val="22"/>
          <w:lang w:val="lv-LV"/>
        </w:rPr>
      </w:pPr>
      <w:r w:rsidRPr="00A0553F">
        <w:rPr>
          <w:sz w:val="22"/>
          <w:szCs w:val="22"/>
          <w:lang w:val="lv-LV"/>
        </w:rPr>
        <w:lastRenderedPageBreak/>
        <w:t>Ja piedāvājumu vērtēšanas laikā, sākot no Pretendentu piedāvājumu iesniegšanas dienas, stājas spēkā tādi normatīvie tiesību akti, kas pazemina vai paaugstina veicamā Darba izmaksas un kuru ietekme uz izmaksām ir precīzi nosakāma, tad iepirkuma komisija veic Pretendentu piedāvāto līgumcenu pārrēķinu, par ko informē visus Pretendentus.</w:t>
      </w:r>
    </w:p>
    <w:p w14:paraId="783E1339" w14:textId="2D13F2B9" w:rsidR="00B10619" w:rsidRPr="00A0553F" w:rsidRDefault="00B10619" w:rsidP="00B10619">
      <w:pPr>
        <w:widowControl w:val="0"/>
        <w:numPr>
          <w:ilvl w:val="1"/>
          <w:numId w:val="33"/>
        </w:numPr>
        <w:tabs>
          <w:tab w:val="left" w:pos="684"/>
          <w:tab w:val="num" w:pos="2268"/>
        </w:tabs>
        <w:spacing w:after="200"/>
        <w:ind w:left="686" w:hanging="686"/>
        <w:jc w:val="both"/>
        <w:rPr>
          <w:b/>
          <w:sz w:val="22"/>
          <w:szCs w:val="22"/>
          <w:lang w:val="lv-LV"/>
        </w:rPr>
      </w:pPr>
      <w:bookmarkStart w:id="20" w:name="_Toc429396225"/>
      <w:r w:rsidRPr="00A0553F">
        <w:rPr>
          <w:b/>
          <w:sz w:val="22"/>
          <w:szCs w:val="22"/>
          <w:lang w:val="lv-LV"/>
        </w:rPr>
        <w:t>Pretendenta pārbaude pirms lēmuma pieņemšanas par līguma slēgšanu</w:t>
      </w:r>
      <w:bookmarkEnd w:id="20"/>
      <w:r w:rsidRPr="00A0553F">
        <w:rPr>
          <w:b/>
          <w:sz w:val="22"/>
          <w:szCs w:val="22"/>
          <w:lang w:val="lv-LV"/>
        </w:rPr>
        <w:t>.</w:t>
      </w:r>
    </w:p>
    <w:p w14:paraId="00746028" w14:textId="77777777" w:rsidR="00B10619" w:rsidRPr="00A0553F" w:rsidRDefault="00B10619" w:rsidP="00B10619">
      <w:pPr>
        <w:widowControl w:val="0"/>
        <w:numPr>
          <w:ilvl w:val="2"/>
          <w:numId w:val="33"/>
        </w:numPr>
        <w:tabs>
          <w:tab w:val="left" w:pos="684"/>
        </w:tabs>
        <w:spacing w:after="200"/>
        <w:jc w:val="both"/>
        <w:rPr>
          <w:sz w:val="22"/>
          <w:szCs w:val="22"/>
          <w:lang w:val="lv-LV"/>
        </w:rPr>
      </w:pPr>
      <w:r w:rsidRPr="00A0553F">
        <w:rPr>
          <w:sz w:val="22"/>
          <w:szCs w:val="22"/>
          <w:lang w:val="lv-LV"/>
        </w:rPr>
        <w:t>Pirms lēmuma pieņemšanas par līguma slēgšanas tiesību piešķiršanu, iepirkuma komisija attiecībā uz Pretendentu, kuram būtu piešķiramas līguma slēgšanas tiesības, veic pārbaudi par Publisko iepirkumu likuma 39.</w:t>
      </w:r>
      <w:r w:rsidRPr="00A0553F">
        <w:rPr>
          <w:sz w:val="22"/>
          <w:szCs w:val="22"/>
          <w:vertAlign w:val="superscript"/>
          <w:lang w:val="lv-LV"/>
        </w:rPr>
        <w:t>1</w:t>
      </w:r>
      <w:r w:rsidRPr="00A0553F">
        <w:rPr>
          <w:sz w:val="22"/>
          <w:szCs w:val="22"/>
          <w:lang w:val="lv-LV"/>
        </w:rPr>
        <w:t xml:space="preserve"> panta pirmās daļas 5.punktā minētā pretendentu izslēgšanas gadījuma esamību. Pārbaudi veic arī attiecībā uz Publisko iepirkumu likuma 39.</w:t>
      </w:r>
      <w:r w:rsidRPr="00A0553F">
        <w:rPr>
          <w:sz w:val="22"/>
          <w:szCs w:val="22"/>
          <w:vertAlign w:val="superscript"/>
          <w:lang w:val="lv-LV"/>
        </w:rPr>
        <w:t>1</w:t>
      </w:r>
      <w:r w:rsidRPr="00A0553F">
        <w:rPr>
          <w:sz w:val="22"/>
          <w:szCs w:val="22"/>
          <w:lang w:val="lv-LV"/>
        </w:rPr>
        <w:t xml:space="preserve"> panta pirmās daļas 7., 8. un 9.punktā minētajām personām</w:t>
      </w:r>
      <w:r w:rsidRPr="00A0553F">
        <w:rPr>
          <w:sz w:val="22"/>
          <w:szCs w:val="22"/>
          <w:vertAlign w:val="superscript"/>
          <w:lang w:val="lv-LV"/>
        </w:rPr>
        <w:footnoteReference w:id="1"/>
      </w:r>
      <w:r w:rsidRPr="00A0553F">
        <w:rPr>
          <w:sz w:val="22"/>
          <w:szCs w:val="22"/>
          <w:lang w:val="lv-LV"/>
        </w:rPr>
        <w:t>. (PIL 39.</w:t>
      </w:r>
      <w:r w:rsidRPr="00A0553F">
        <w:rPr>
          <w:sz w:val="22"/>
          <w:szCs w:val="22"/>
          <w:vertAlign w:val="superscript"/>
          <w:lang w:val="lv-LV"/>
        </w:rPr>
        <w:t>1</w:t>
      </w:r>
      <w:r w:rsidRPr="00A0553F">
        <w:rPr>
          <w:sz w:val="22"/>
          <w:szCs w:val="22"/>
          <w:lang w:val="lv-LV"/>
        </w:rPr>
        <w:t xml:space="preserve"> p. sestā daļa, astotā daļa);</w:t>
      </w:r>
    </w:p>
    <w:p w14:paraId="0B99881F" w14:textId="77777777" w:rsidR="00B10619" w:rsidRPr="00A0553F" w:rsidRDefault="00B10619" w:rsidP="00B10619">
      <w:pPr>
        <w:widowControl w:val="0"/>
        <w:numPr>
          <w:ilvl w:val="2"/>
          <w:numId w:val="33"/>
        </w:numPr>
        <w:tabs>
          <w:tab w:val="left" w:pos="684"/>
        </w:tabs>
        <w:spacing w:after="200"/>
        <w:jc w:val="both"/>
        <w:rPr>
          <w:sz w:val="22"/>
          <w:szCs w:val="22"/>
          <w:lang w:val="lv-LV"/>
        </w:rPr>
      </w:pPr>
      <w:r w:rsidRPr="00A0553F">
        <w:rPr>
          <w:sz w:val="22"/>
          <w:szCs w:val="22"/>
          <w:lang w:val="lv-LV"/>
        </w:rPr>
        <w:t>Atkarībā no atbilstoši Publisko iepirkumu likuma 39.</w:t>
      </w:r>
      <w:r w:rsidRPr="00A0553F">
        <w:rPr>
          <w:sz w:val="22"/>
          <w:szCs w:val="22"/>
          <w:vertAlign w:val="superscript"/>
          <w:lang w:val="lv-LV"/>
        </w:rPr>
        <w:t>1</w:t>
      </w:r>
      <w:r w:rsidRPr="00A0553F">
        <w:rPr>
          <w:sz w:val="22"/>
          <w:szCs w:val="22"/>
          <w:lang w:val="lv-LV"/>
        </w:rPr>
        <w:t xml:space="preserve"> panta septītās daļas 3.punktam veiktās pārbaudes rezultātiem iepirkuma komisija:</w:t>
      </w:r>
    </w:p>
    <w:p w14:paraId="1C07B979" w14:textId="77777777" w:rsidR="00B10619" w:rsidRPr="00A0553F" w:rsidRDefault="00B10619" w:rsidP="00B10619">
      <w:pPr>
        <w:numPr>
          <w:ilvl w:val="0"/>
          <w:numId w:val="41"/>
        </w:numPr>
        <w:tabs>
          <w:tab w:val="clear" w:pos="2400"/>
          <w:tab w:val="num" w:pos="1680"/>
        </w:tabs>
        <w:suppressAutoHyphens w:val="0"/>
        <w:ind w:left="1680"/>
        <w:jc w:val="both"/>
        <w:rPr>
          <w:sz w:val="22"/>
          <w:szCs w:val="22"/>
          <w:lang w:val="lv-LV"/>
        </w:rPr>
      </w:pPr>
      <w:r w:rsidRPr="00A0553F">
        <w:rPr>
          <w:sz w:val="22"/>
          <w:szCs w:val="22"/>
          <w:lang w:val="lv-LV"/>
        </w:rPr>
        <w:t>neizslēdz Pretendentu no turpmākās dalības iepirkuma procedūrā, ja konstatē, ka saskaņā ar Valsts ieņēmumu dienesta administrēto nodokļu (nodevu) parādnieku datubāzē esošajiem aktuālajiem datiem Pretendentam, kā arī Publisko iepirkumu likuma 39.</w:t>
      </w:r>
      <w:r w:rsidRPr="00A0553F">
        <w:rPr>
          <w:sz w:val="22"/>
          <w:szCs w:val="22"/>
          <w:vertAlign w:val="superscript"/>
          <w:lang w:val="lv-LV"/>
        </w:rPr>
        <w:t>1</w:t>
      </w:r>
      <w:r w:rsidRPr="00A0553F">
        <w:rPr>
          <w:sz w:val="22"/>
          <w:szCs w:val="22"/>
          <w:lang w:val="lv-LV"/>
        </w:rPr>
        <w:t xml:space="preserve"> panta pirmās daļas 7., 8. un 9.punktā minētajai personai nav Valsts ieņēmumu dienesta administrēto nodokļu parādu, tajā skaitā valsts sociālās apdrošināšanas obligāto iemaksu parādu, kas kopsummā pārsniedz 150 </w:t>
      </w:r>
      <w:proofErr w:type="spellStart"/>
      <w:r w:rsidRPr="00A0553F">
        <w:rPr>
          <w:i/>
          <w:iCs/>
          <w:sz w:val="22"/>
          <w:szCs w:val="22"/>
          <w:lang w:val="lv-LV"/>
        </w:rPr>
        <w:t>euro</w:t>
      </w:r>
      <w:proofErr w:type="spellEnd"/>
      <w:r w:rsidRPr="00A0553F">
        <w:rPr>
          <w:sz w:val="22"/>
          <w:szCs w:val="22"/>
          <w:lang w:val="lv-LV"/>
        </w:rPr>
        <w:t>;</w:t>
      </w:r>
    </w:p>
    <w:p w14:paraId="6F631C60" w14:textId="77777777" w:rsidR="00B10619" w:rsidRPr="00A0553F" w:rsidRDefault="00B10619" w:rsidP="00B10619">
      <w:pPr>
        <w:numPr>
          <w:ilvl w:val="0"/>
          <w:numId w:val="41"/>
        </w:numPr>
        <w:tabs>
          <w:tab w:val="clear" w:pos="2400"/>
          <w:tab w:val="num" w:pos="1680"/>
        </w:tabs>
        <w:suppressAutoHyphens w:val="0"/>
        <w:ind w:left="1680"/>
        <w:jc w:val="both"/>
        <w:rPr>
          <w:sz w:val="22"/>
          <w:szCs w:val="22"/>
          <w:lang w:val="lv-LV"/>
        </w:rPr>
      </w:pPr>
      <w:r w:rsidRPr="00A0553F">
        <w:rPr>
          <w:sz w:val="22"/>
          <w:szCs w:val="22"/>
          <w:lang w:val="lv-LV"/>
        </w:rPr>
        <w:t>informē Pretendentu par to, ka saskaņā ar Valsts ieņēmumu dienesta publiskajā nodokļu parādnieku datubāzē pēdējās datu aktualizācijas datumā ievietoto informāciju ir konstatēts, ka tam vai Publisko iepirkumu likuma 39.</w:t>
      </w:r>
      <w:r w:rsidRPr="00A0553F">
        <w:rPr>
          <w:sz w:val="22"/>
          <w:szCs w:val="22"/>
          <w:vertAlign w:val="superscript"/>
          <w:lang w:val="lv-LV"/>
        </w:rPr>
        <w:t>1</w:t>
      </w:r>
      <w:r w:rsidRPr="00A0553F">
        <w:rPr>
          <w:sz w:val="22"/>
          <w:szCs w:val="22"/>
          <w:lang w:val="lv-LV"/>
        </w:rPr>
        <w:t xml:space="preserve"> panta pirmās daļas 7., 8. un 9.punktā minētajai personai dienā, kad pieņemts </w:t>
      </w:r>
      <w:smartTag w:uri="schemas-tilde-lv/tildestengine" w:element="veidnes">
        <w:smartTagPr>
          <w:attr w:name="id" w:val="-1"/>
          <w:attr w:name="baseform" w:val="lēmums"/>
          <w:attr w:name="text" w:val="lēmums"/>
        </w:smartTagPr>
        <w:r w:rsidRPr="00A0553F">
          <w:rPr>
            <w:sz w:val="22"/>
            <w:szCs w:val="22"/>
            <w:lang w:val="lv-LV"/>
          </w:rPr>
          <w:t>lēmums</w:t>
        </w:r>
      </w:smartTag>
      <w:r w:rsidRPr="00A0553F">
        <w:rPr>
          <w:sz w:val="22"/>
          <w:szCs w:val="22"/>
          <w:lang w:val="lv-LV"/>
        </w:rPr>
        <w:t xml:space="preserve"> par iespējamu līguma slēgšanas tiesību piešķiršanu, ir nodokļu parādi, tajā skaitā valsts sociālās apdrošināšanas obligāto iemaksu parādi, kas kopsummā pārsniedz 150 </w:t>
      </w:r>
      <w:proofErr w:type="spellStart"/>
      <w:r w:rsidRPr="00A0553F">
        <w:rPr>
          <w:i/>
          <w:iCs/>
          <w:sz w:val="22"/>
          <w:szCs w:val="22"/>
          <w:lang w:val="lv-LV"/>
        </w:rPr>
        <w:t>euro</w:t>
      </w:r>
      <w:proofErr w:type="spellEnd"/>
      <w:r w:rsidRPr="00A0553F">
        <w:rPr>
          <w:sz w:val="22"/>
          <w:szCs w:val="22"/>
          <w:lang w:val="lv-LV"/>
        </w:rPr>
        <w:t>, un nosaka termiņu — 10 dienas pēc informācijas izsniegšanas vai nosūtīšanas dienas — apliecinājuma iesniegšanai. Pretendents, lai apliecinātu, ka tam, kā arī Publisko iepirkumu likuma 39.</w:t>
      </w:r>
      <w:r w:rsidRPr="00A0553F">
        <w:rPr>
          <w:sz w:val="22"/>
          <w:szCs w:val="22"/>
          <w:vertAlign w:val="superscript"/>
          <w:lang w:val="lv-LV"/>
        </w:rPr>
        <w:t>1</w:t>
      </w:r>
      <w:r w:rsidRPr="00A0553F">
        <w:rPr>
          <w:sz w:val="22"/>
          <w:szCs w:val="22"/>
          <w:lang w:val="lv-LV"/>
        </w:rPr>
        <w:t xml:space="preserve"> panta pirmās daļas 7., 8. un 9.punktā minētajai personai nebija nodokļu parādu, tajā skaitā valsts sociālās apdrošināšanas obligāto iemaksu parādu, kas kopsummā pārsniedz 150 </w:t>
      </w:r>
      <w:proofErr w:type="spellStart"/>
      <w:r w:rsidRPr="00A0553F">
        <w:rPr>
          <w:i/>
          <w:iCs/>
          <w:sz w:val="22"/>
          <w:szCs w:val="22"/>
          <w:lang w:val="lv-LV"/>
        </w:rPr>
        <w:t>euro</w:t>
      </w:r>
      <w:proofErr w:type="spellEnd"/>
      <w:r w:rsidRPr="00A0553F">
        <w:rPr>
          <w:sz w:val="22"/>
          <w:szCs w:val="22"/>
          <w:lang w:val="lv-LV"/>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Pr="00A0553F">
        <w:rPr>
          <w:i/>
          <w:iCs/>
          <w:sz w:val="22"/>
          <w:szCs w:val="22"/>
          <w:lang w:val="lv-LV"/>
        </w:rPr>
        <w:t>euro</w:t>
      </w:r>
      <w:proofErr w:type="spellEnd"/>
      <w:r w:rsidRPr="00A0553F">
        <w:rPr>
          <w:sz w:val="22"/>
          <w:szCs w:val="22"/>
          <w:lang w:val="lv-LV"/>
        </w:rPr>
        <w:t>. Ja noteiktajā termiņā minētais apliecinājums nav iesniegts, iepirkuma komisija Pretendentu izslēdz no dalības iepirkumā. (PIL 39.</w:t>
      </w:r>
      <w:r w:rsidRPr="00A0553F">
        <w:rPr>
          <w:sz w:val="22"/>
          <w:szCs w:val="22"/>
          <w:vertAlign w:val="superscript"/>
          <w:lang w:val="lv-LV"/>
        </w:rPr>
        <w:t>1</w:t>
      </w:r>
      <w:r w:rsidRPr="00A0553F">
        <w:rPr>
          <w:sz w:val="22"/>
          <w:szCs w:val="22"/>
          <w:lang w:val="lv-LV"/>
        </w:rPr>
        <w:t xml:space="preserve"> p. astotā daļa)</w:t>
      </w:r>
    </w:p>
    <w:p w14:paraId="48448706" w14:textId="77777777" w:rsidR="00B10619" w:rsidRPr="00A0553F" w:rsidRDefault="00B10619" w:rsidP="00B10619">
      <w:pPr>
        <w:numPr>
          <w:ilvl w:val="2"/>
          <w:numId w:val="33"/>
        </w:numPr>
        <w:suppressAutoHyphens w:val="0"/>
        <w:jc w:val="both"/>
        <w:rPr>
          <w:sz w:val="22"/>
          <w:szCs w:val="22"/>
          <w:lang w:val="lv-LV"/>
        </w:rPr>
      </w:pPr>
      <w:r w:rsidRPr="00A0553F">
        <w:rPr>
          <w:sz w:val="22"/>
          <w:szCs w:val="22"/>
          <w:lang w:val="lv-LV"/>
        </w:rPr>
        <w:t>Lai pārbaudītu, vai uz ārvalstī reģistrētu vai pastāvīgi dzīvojošu Pretendentu, vai Publisko iepirkumu likuma 39.</w:t>
      </w:r>
      <w:r w:rsidRPr="00A0553F">
        <w:rPr>
          <w:sz w:val="22"/>
          <w:szCs w:val="22"/>
          <w:vertAlign w:val="superscript"/>
          <w:lang w:val="lv-LV"/>
        </w:rPr>
        <w:t>1</w:t>
      </w:r>
      <w:r w:rsidRPr="00A0553F">
        <w:rPr>
          <w:sz w:val="22"/>
          <w:szCs w:val="22"/>
          <w:lang w:val="lv-LV"/>
        </w:rPr>
        <w:t xml:space="preserve"> panta pirmās daļas 7., 8. un 9.punktā minēto personu, kas reģistrēta vai pastāvīgi dzīvo ārvalstī, nav attiecināms Publisko iepirkumu likuma 39.</w:t>
      </w:r>
      <w:r w:rsidRPr="00A0553F">
        <w:rPr>
          <w:sz w:val="22"/>
          <w:szCs w:val="22"/>
          <w:vertAlign w:val="superscript"/>
          <w:lang w:val="lv-LV"/>
        </w:rPr>
        <w:t>1</w:t>
      </w:r>
      <w:r w:rsidRPr="00A0553F">
        <w:rPr>
          <w:sz w:val="22"/>
          <w:szCs w:val="22"/>
          <w:lang w:val="lv-LV"/>
        </w:rPr>
        <w:t xml:space="preserve"> panta pirmās daļas 5.punktā noteiktais izslēgšanas nosacījums, iepirkuma komisija pieprasa, lai Pretendents iesniedz attiecīgās kompetentās institūcijas izziņu, kas apliecina, ka uz Pretendentu, vai Publisko iepirkumu likuma 39.</w:t>
      </w:r>
      <w:r w:rsidRPr="00A0553F">
        <w:rPr>
          <w:sz w:val="22"/>
          <w:szCs w:val="22"/>
          <w:vertAlign w:val="superscript"/>
          <w:lang w:val="lv-LV"/>
        </w:rPr>
        <w:t>1</w:t>
      </w:r>
      <w:r w:rsidRPr="00A0553F">
        <w:rPr>
          <w:sz w:val="22"/>
          <w:szCs w:val="22"/>
          <w:lang w:val="lv-LV"/>
        </w:rPr>
        <w:t xml:space="preserve"> panta pirmās daļas 7., 8. un 9.punktā minēto personu (ārvalstī reģistrētu vai pastāvīgi dzīvojošu) neattiecas Publisko iepirkumu likuma 39.</w:t>
      </w:r>
      <w:r w:rsidRPr="00A0553F">
        <w:rPr>
          <w:sz w:val="22"/>
          <w:szCs w:val="22"/>
          <w:vertAlign w:val="superscript"/>
          <w:lang w:val="lv-LV"/>
        </w:rPr>
        <w:t>1</w:t>
      </w:r>
      <w:r w:rsidRPr="00A0553F">
        <w:rPr>
          <w:sz w:val="22"/>
          <w:szCs w:val="22"/>
          <w:lang w:val="lv-LV"/>
        </w:rPr>
        <w:t xml:space="preserve"> panta pirmās daļas 5.punktā minētais gadījums. Termiņu izziņas iesniegšanai nosaka ne īsāku par 10 darbdienām pēc pieprasījuma izsniegšanas vai nosūtīšanas dienas. Ja attiecīgais Pretendents noteiktajā termiņā neiesniedz minēto izziņu, komisija to izslēdz no dalības iepirkuma procedūrā. (PIL 39.</w:t>
      </w:r>
      <w:r w:rsidRPr="00A0553F">
        <w:rPr>
          <w:sz w:val="22"/>
          <w:szCs w:val="22"/>
          <w:vertAlign w:val="superscript"/>
          <w:lang w:val="lv-LV"/>
        </w:rPr>
        <w:t>1</w:t>
      </w:r>
      <w:r w:rsidRPr="00A0553F">
        <w:rPr>
          <w:sz w:val="22"/>
          <w:szCs w:val="22"/>
          <w:lang w:val="lv-LV"/>
        </w:rPr>
        <w:t xml:space="preserve"> p. desmitā daļa);</w:t>
      </w:r>
    </w:p>
    <w:p w14:paraId="07FCC1E2" w14:textId="77777777" w:rsidR="00B10619" w:rsidRPr="00A0553F" w:rsidRDefault="00B10619" w:rsidP="00B10619">
      <w:pPr>
        <w:numPr>
          <w:ilvl w:val="2"/>
          <w:numId w:val="33"/>
        </w:numPr>
        <w:suppressAutoHyphens w:val="0"/>
        <w:jc w:val="both"/>
        <w:rPr>
          <w:sz w:val="22"/>
          <w:szCs w:val="22"/>
          <w:lang w:val="lv-LV"/>
        </w:rPr>
      </w:pPr>
      <w:r w:rsidRPr="00A0553F">
        <w:rPr>
          <w:sz w:val="22"/>
          <w:szCs w:val="22"/>
          <w:lang w:val="lv-LV"/>
        </w:rPr>
        <w:t>Ja tādi dokumenti, ar kuriem ārvalstī reģistrēts vai pastāvīgi dzīvojošs Pretendents var apliecināt, ka uz to neattiecas Publisko iepirkumu likuma 39.</w:t>
      </w:r>
      <w:r w:rsidRPr="00A0553F">
        <w:rPr>
          <w:sz w:val="22"/>
          <w:szCs w:val="22"/>
          <w:vertAlign w:val="superscript"/>
          <w:lang w:val="lv-LV"/>
        </w:rPr>
        <w:t>1</w:t>
      </w:r>
      <w:r w:rsidRPr="00A0553F">
        <w:rPr>
          <w:sz w:val="22"/>
          <w:szCs w:val="22"/>
          <w:lang w:val="lv-LV"/>
        </w:rPr>
        <w:t xml:space="preserve"> panta pirmās daļas 5.punktā noteiktais gadījums, netiek izdoti vai ar šiem dokumentiem nepietiek, lai apliecinātu, ka uz šo Pretendentu neattiecas Publisko iepirkumu likuma 39.</w:t>
      </w:r>
      <w:r w:rsidRPr="00A0553F">
        <w:rPr>
          <w:sz w:val="22"/>
          <w:szCs w:val="22"/>
          <w:vertAlign w:val="superscript"/>
          <w:lang w:val="lv-LV"/>
        </w:rPr>
        <w:t>1</w:t>
      </w:r>
      <w:r w:rsidRPr="00A0553F">
        <w:rPr>
          <w:sz w:val="22"/>
          <w:szCs w:val="22"/>
          <w:lang w:val="lv-LV"/>
        </w:rPr>
        <w:t xml:space="preserve"> panta pirmās daļas 5.punktā noteiktais </w:t>
      </w:r>
      <w:r w:rsidRPr="00A0553F">
        <w:rPr>
          <w:sz w:val="22"/>
          <w:szCs w:val="22"/>
          <w:lang w:val="lv-LV"/>
        </w:rPr>
        <w:lastRenderedPageBreak/>
        <w:t xml:space="preserve">gadījums, minētos dokumentus var aizstāt ar zvērestu </w:t>
      </w:r>
      <w:proofErr w:type="gramStart"/>
      <w:r w:rsidRPr="00A0553F">
        <w:rPr>
          <w:sz w:val="22"/>
          <w:szCs w:val="22"/>
          <w:lang w:val="lv-LV"/>
        </w:rPr>
        <w:t>vai,</w:t>
      </w:r>
      <w:proofErr w:type="gramEnd"/>
      <w:r w:rsidRPr="00A0553F">
        <w:rPr>
          <w:sz w:val="22"/>
          <w:szCs w:val="22"/>
          <w:lang w:val="lv-LV"/>
        </w:rPr>
        <w:t xml:space="preserve"> ja zvēresta došanu attiecīgās valsts normatīvie akti neparedz, - ar paša Pretendenta vai citas Publisko iepirkumu likuma 39.</w:t>
      </w:r>
      <w:r w:rsidRPr="00A0553F">
        <w:rPr>
          <w:sz w:val="22"/>
          <w:szCs w:val="22"/>
          <w:vertAlign w:val="superscript"/>
          <w:lang w:val="lv-LV"/>
        </w:rPr>
        <w:t>1</w:t>
      </w:r>
      <w:r w:rsidRPr="00A0553F">
        <w:rPr>
          <w:sz w:val="22"/>
          <w:szCs w:val="22"/>
          <w:lang w:val="lv-LV"/>
        </w:rPr>
        <w:t xml:space="preserve"> panta pirmajā daļā minētās personas apliecinājumu kompetentai izpildvaras vai tiesu varas iestādei, zvērinātam notāram vai kompetentai attiecīgās nozares organizācijai to reģistrācijas (pastāvīgās dzīvesvietas) valstī. (PIL 39.</w:t>
      </w:r>
      <w:r w:rsidRPr="00A0553F">
        <w:rPr>
          <w:sz w:val="22"/>
          <w:szCs w:val="22"/>
          <w:vertAlign w:val="superscript"/>
          <w:lang w:val="lv-LV"/>
        </w:rPr>
        <w:t>1</w:t>
      </w:r>
      <w:r w:rsidRPr="00A0553F">
        <w:rPr>
          <w:sz w:val="22"/>
          <w:szCs w:val="22"/>
          <w:lang w:val="lv-LV"/>
        </w:rPr>
        <w:t xml:space="preserve"> p. divpadsmitā daļa).</w:t>
      </w:r>
    </w:p>
    <w:p w14:paraId="06A6A045" w14:textId="77777777" w:rsidR="00B10619" w:rsidRPr="00A0553F" w:rsidRDefault="00B10619" w:rsidP="00B10619">
      <w:pPr>
        <w:numPr>
          <w:ilvl w:val="2"/>
          <w:numId w:val="33"/>
        </w:numPr>
        <w:suppressAutoHyphens w:val="0"/>
        <w:jc w:val="both"/>
        <w:rPr>
          <w:sz w:val="22"/>
          <w:szCs w:val="22"/>
          <w:lang w:val="lv-LV"/>
        </w:rPr>
      </w:pPr>
      <w:r w:rsidRPr="00A0553F">
        <w:rPr>
          <w:sz w:val="22"/>
          <w:szCs w:val="22"/>
          <w:lang w:val="lv-LV"/>
        </w:rPr>
        <w:t>Ja Pasūtītāja rīcībā nonāk informācija, ka uz Pretendentu vai Publisko iepirkumu likuma 39.</w:t>
      </w:r>
      <w:r w:rsidRPr="00A0553F">
        <w:rPr>
          <w:sz w:val="22"/>
          <w:szCs w:val="22"/>
          <w:vertAlign w:val="superscript"/>
          <w:lang w:val="lv-LV"/>
        </w:rPr>
        <w:t>1</w:t>
      </w:r>
      <w:r w:rsidRPr="00A0553F">
        <w:rPr>
          <w:sz w:val="22"/>
          <w:szCs w:val="22"/>
          <w:lang w:val="lv-LV"/>
        </w:rPr>
        <w:t>panta pirmās daļas 7., 8. vai 9.punktā minētajām personām attiecas kāds no 39.</w:t>
      </w:r>
      <w:r w:rsidRPr="00A0553F">
        <w:rPr>
          <w:sz w:val="22"/>
          <w:szCs w:val="22"/>
          <w:vertAlign w:val="superscript"/>
          <w:lang w:val="lv-LV"/>
        </w:rPr>
        <w:t>1</w:t>
      </w:r>
      <w:r w:rsidRPr="00A0553F">
        <w:rPr>
          <w:sz w:val="22"/>
          <w:szCs w:val="22"/>
          <w:lang w:val="lv-LV"/>
        </w:rPr>
        <w:t xml:space="preserve">pantā noteiktajiem izslēgšanas nosacījumiem, Pasūtītājs informāciju pārbauda jebkurā iepirkuma procedūras stadijā līdz pat iepirkuma līguma noslēgšanai. </w:t>
      </w:r>
    </w:p>
    <w:p w14:paraId="415F2E24" w14:textId="77777777" w:rsidR="00B10619" w:rsidRPr="00A0553F" w:rsidRDefault="00B10619" w:rsidP="00B10619">
      <w:pPr>
        <w:numPr>
          <w:ilvl w:val="2"/>
          <w:numId w:val="33"/>
        </w:numPr>
        <w:suppressAutoHyphens w:val="0"/>
        <w:jc w:val="both"/>
        <w:rPr>
          <w:sz w:val="22"/>
          <w:szCs w:val="22"/>
          <w:lang w:val="lv-LV"/>
        </w:rPr>
      </w:pPr>
      <w:r w:rsidRPr="00A0553F">
        <w:rPr>
          <w:sz w:val="22"/>
          <w:szCs w:val="22"/>
          <w:lang w:val="lv-LV"/>
        </w:rPr>
        <w:t>Ja Pretendentam, kuram būtu piešķiramas līguma slēgšanas tiesības, vai Publisko iepirkumu likuma 39.</w:t>
      </w:r>
      <w:r w:rsidRPr="00A0553F">
        <w:rPr>
          <w:sz w:val="22"/>
          <w:szCs w:val="22"/>
          <w:vertAlign w:val="superscript"/>
          <w:lang w:val="lv-LV"/>
        </w:rPr>
        <w:t>1</w:t>
      </w:r>
      <w:r w:rsidRPr="00A0553F">
        <w:rPr>
          <w:sz w:val="22"/>
          <w:szCs w:val="22"/>
          <w:lang w:val="lv-LV"/>
        </w:rPr>
        <w:t>panta pirmās daļas 7., 8. vai 9.punktā minētajām personām, kuras Pretendents norādījis savā piedāvājumā, tiek konstatēts kāds no Publisko iepirkumu likuma 39.</w:t>
      </w:r>
      <w:r w:rsidRPr="00A0553F">
        <w:rPr>
          <w:sz w:val="22"/>
          <w:szCs w:val="22"/>
          <w:vertAlign w:val="superscript"/>
          <w:lang w:val="lv-LV"/>
        </w:rPr>
        <w:t>1</w:t>
      </w:r>
      <w:r w:rsidRPr="00A0553F">
        <w:rPr>
          <w:sz w:val="22"/>
          <w:szCs w:val="22"/>
          <w:lang w:val="lv-LV"/>
        </w:rPr>
        <w:t xml:space="preserve">panta pirmajā daļā noteiktajiem izslēgšanas nosacījumiem, komisija izslēdz Pretendentu no dalības iepirkuma procedūrā un izvēlas nākamo nolikuma prasībām atbilstošo Pretendentu uz kuru neattiecas Publisko iepirkumu likuma </w:t>
      </w:r>
      <w:proofErr w:type="gramStart"/>
      <w:r w:rsidRPr="00A0553F">
        <w:rPr>
          <w:sz w:val="22"/>
          <w:szCs w:val="22"/>
          <w:lang w:val="lv-LV"/>
        </w:rPr>
        <w:t>39.panta</w:t>
      </w:r>
      <w:proofErr w:type="gramEnd"/>
      <w:r w:rsidRPr="00A0553F">
        <w:rPr>
          <w:sz w:val="22"/>
          <w:szCs w:val="22"/>
          <w:lang w:val="lv-LV"/>
        </w:rPr>
        <w:t xml:space="preserve"> pirmajā daļā noteiktie izslēgšanas nosacījumi.</w:t>
      </w:r>
    </w:p>
    <w:p w14:paraId="7B79E1F5" w14:textId="3CEF28D4" w:rsidR="00B10619" w:rsidRPr="00A0553F" w:rsidRDefault="00B10619" w:rsidP="001D27B4">
      <w:pPr>
        <w:widowControl w:val="0"/>
        <w:numPr>
          <w:ilvl w:val="2"/>
          <w:numId w:val="33"/>
        </w:numPr>
        <w:tabs>
          <w:tab w:val="left" w:pos="684"/>
        </w:tabs>
        <w:spacing w:after="200"/>
        <w:jc w:val="both"/>
        <w:rPr>
          <w:sz w:val="22"/>
          <w:szCs w:val="22"/>
          <w:lang w:val="lv-LV"/>
        </w:rPr>
      </w:pPr>
      <w:r w:rsidRPr="00A0553F">
        <w:rPr>
          <w:sz w:val="22"/>
          <w:szCs w:val="22"/>
          <w:lang w:val="lv-LV"/>
        </w:rPr>
        <w:t>Ja Pasūtītājs jau pēc lēmuma par iepirkuma procedūras rezultātiem pieņemšanas konstatē, ka uz Pretendentu vai Publisko iepirkumu likuma 39.</w:t>
      </w:r>
      <w:r w:rsidRPr="00A0553F">
        <w:rPr>
          <w:sz w:val="22"/>
          <w:szCs w:val="22"/>
          <w:vertAlign w:val="superscript"/>
          <w:lang w:val="lv-LV"/>
        </w:rPr>
        <w:t xml:space="preserve">1 </w:t>
      </w:r>
      <w:r w:rsidRPr="00A0553F">
        <w:rPr>
          <w:sz w:val="22"/>
          <w:szCs w:val="22"/>
          <w:lang w:val="lv-LV"/>
        </w:rPr>
        <w:t>panta pirmās daļas 7., 8. vai 9.punktā minētajām personām attiecas kāds no Publisko iepirkumu likuma 39.</w:t>
      </w:r>
      <w:r w:rsidRPr="00A0553F">
        <w:rPr>
          <w:sz w:val="22"/>
          <w:szCs w:val="22"/>
          <w:vertAlign w:val="superscript"/>
          <w:lang w:val="lv-LV"/>
        </w:rPr>
        <w:t>1</w:t>
      </w:r>
      <w:r w:rsidRPr="00A0553F">
        <w:rPr>
          <w:sz w:val="22"/>
          <w:szCs w:val="22"/>
          <w:lang w:val="lv-LV"/>
        </w:rPr>
        <w:t xml:space="preserve">panta pirmajā daļā minētajiem izslēgšanas nosacījumiem, tad Pasūtītājs nav tiesīgs slēgt iepirkuma līgumu ar konkrēto Pretendentu un pieņem jaunu lēmumu par iepirkuma procedūras rezultātiem, izvēloties nākamo nolikuma prasībām atbilstošo </w:t>
      </w:r>
      <w:r w:rsidR="001D27B4" w:rsidRPr="00A0553F">
        <w:rPr>
          <w:sz w:val="22"/>
          <w:szCs w:val="22"/>
          <w:lang w:val="lv-LV"/>
        </w:rPr>
        <w:t xml:space="preserve">saimnieciski visizdevīgāko </w:t>
      </w:r>
      <w:r w:rsidRPr="00A0553F">
        <w:rPr>
          <w:sz w:val="22"/>
          <w:szCs w:val="22"/>
          <w:lang w:val="lv-LV"/>
        </w:rPr>
        <w:t>piedāvājumu, vai pārtrauc iepirkuma procedūru.</w:t>
      </w:r>
    </w:p>
    <w:p w14:paraId="14328CAA" w14:textId="4DD57679" w:rsidR="00711554" w:rsidRPr="00A0553F" w:rsidRDefault="00711554" w:rsidP="00711554">
      <w:pPr>
        <w:widowControl w:val="0"/>
        <w:numPr>
          <w:ilvl w:val="1"/>
          <w:numId w:val="33"/>
        </w:numPr>
        <w:tabs>
          <w:tab w:val="left" w:pos="684"/>
        </w:tabs>
        <w:spacing w:after="200"/>
        <w:jc w:val="both"/>
        <w:rPr>
          <w:b/>
          <w:sz w:val="22"/>
          <w:szCs w:val="22"/>
          <w:lang w:val="lv-LV"/>
        </w:rPr>
      </w:pPr>
      <w:bookmarkStart w:id="21" w:name="_Toc429396226"/>
      <w:r w:rsidRPr="00A0553F">
        <w:rPr>
          <w:b/>
          <w:sz w:val="22"/>
          <w:szCs w:val="22"/>
          <w:lang w:val="lv-LV"/>
        </w:rPr>
        <w:t>Piedāvājumu vērtēšana</w:t>
      </w:r>
    </w:p>
    <w:p w14:paraId="7C7215AB" w14:textId="695E509D" w:rsidR="00711554" w:rsidRPr="00A0553F" w:rsidRDefault="00711554" w:rsidP="00C00976">
      <w:pPr>
        <w:pStyle w:val="ListParagraph"/>
        <w:numPr>
          <w:ilvl w:val="2"/>
          <w:numId w:val="33"/>
        </w:numPr>
        <w:jc w:val="both"/>
        <w:rPr>
          <w:rFonts w:ascii="Times New Roman" w:eastAsia="Times New Roman" w:hAnsi="Times New Roman"/>
          <w:lang w:eastAsia="ar-SA"/>
        </w:rPr>
      </w:pPr>
      <w:r w:rsidRPr="00A0553F">
        <w:rPr>
          <w:rFonts w:ascii="Times New Roman" w:eastAsia="Times New Roman" w:hAnsi="Times New Roman"/>
          <w:lang w:eastAsia="ar-SA"/>
        </w:rPr>
        <w:t>Iepirkuma komisija no piedāvājumiem, kuri atbilst Atklāta konkursa nolikuma prasībām, izvēlas saimnieciski visizdevīgāko piedāvājumu.</w:t>
      </w:r>
    </w:p>
    <w:p w14:paraId="07262F78" w14:textId="77777777" w:rsidR="00711554" w:rsidRPr="00A0553F" w:rsidRDefault="00711554" w:rsidP="00C00976">
      <w:pPr>
        <w:pStyle w:val="ListParagraph"/>
        <w:numPr>
          <w:ilvl w:val="2"/>
          <w:numId w:val="33"/>
        </w:numPr>
        <w:jc w:val="both"/>
        <w:rPr>
          <w:rFonts w:ascii="Times New Roman" w:eastAsia="Times New Roman" w:hAnsi="Times New Roman"/>
          <w:lang w:eastAsia="ar-SA"/>
        </w:rPr>
      </w:pPr>
      <w:r w:rsidRPr="00A0553F">
        <w:rPr>
          <w:rFonts w:ascii="Times New Roman" w:eastAsia="Times New Roman" w:hAnsi="Times New Roman"/>
          <w:lang w:eastAsia="ar-SA"/>
        </w:rPr>
        <w:t>Saimnieciski visizdevīgākā piedāvājuma vērtēšanas kritēriji:</w:t>
      </w:r>
    </w:p>
    <w:tbl>
      <w:tblPr>
        <w:tblStyle w:val="TableGrid"/>
        <w:tblW w:w="9466" w:type="dxa"/>
        <w:tblLayout w:type="fixed"/>
        <w:tblLook w:val="0000" w:firstRow="0" w:lastRow="0" w:firstColumn="0" w:lastColumn="0" w:noHBand="0" w:noVBand="0"/>
      </w:tblPr>
      <w:tblGrid>
        <w:gridCol w:w="596"/>
        <w:gridCol w:w="1559"/>
        <w:gridCol w:w="1560"/>
        <w:gridCol w:w="5751"/>
      </w:tblGrid>
      <w:tr w:rsidR="00711554" w:rsidRPr="00A0553F" w14:paraId="4F9CBD5A" w14:textId="77777777" w:rsidTr="00225433">
        <w:trPr>
          <w:trHeight w:val="715"/>
        </w:trPr>
        <w:tc>
          <w:tcPr>
            <w:tcW w:w="596" w:type="dxa"/>
          </w:tcPr>
          <w:p w14:paraId="6AA17F68" w14:textId="77777777" w:rsidR="00711554" w:rsidRPr="00A0553F" w:rsidRDefault="00711554" w:rsidP="00C57238">
            <w:pPr>
              <w:ind w:right="-108"/>
              <w:jc w:val="center"/>
              <w:rPr>
                <w:b/>
                <w:bCs/>
                <w:sz w:val="22"/>
                <w:szCs w:val="22"/>
                <w:lang w:val="lv-LV"/>
              </w:rPr>
            </w:pPr>
            <w:r w:rsidRPr="00A0553F">
              <w:rPr>
                <w:b/>
                <w:bCs/>
                <w:sz w:val="22"/>
                <w:szCs w:val="22"/>
                <w:lang w:val="lv-LV"/>
              </w:rPr>
              <w:t>Nr.</w:t>
            </w:r>
          </w:p>
        </w:tc>
        <w:tc>
          <w:tcPr>
            <w:tcW w:w="1559" w:type="dxa"/>
          </w:tcPr>
          <w:p w14:paraId="50A1AEF1" w14:textId="77777777" w:rsidR="00711554" w:rsidRPr="00A0553F" w:rsidRDefault="00711554" w:rsidP="00C57238">
            <w:pPr>
              <w:jc w:val="center"/>
              <w:rPr>
                <w:sz w:val="22"/>
                <w:szCs w:val="22"/>
                <w:lang w:val="lv-LV"/>
              </w:rPr>
            </w:pPr>
            <w:r w:rsidRPr="00A0553F">
              <w:rPr>
                <w:b/>
                <w:bCs/>
                <w:sz w:val="22"/>
                <w:szCs w:val="22"/>
                <w:lang w:val="lv-LV"/>
              </w:rPr>
              <w:t>Vērtēšanas kritēriji</w:t>
            </w:r>
          </w:p>
        </w:tc>
        <w:tc>
          <w:tcPr>
            <w:tcW w:w="1560" w:type="dxa"/>
          </w:tcPr>
          <w:p w14:paraId="65C13E8C" w14:textId="123AB51F" w:rsidR="00711554" w:rsidRPr="00A0553F" w:rsidRDefault="00711554" w:rsidP="00C57238">
            <w:pPr>
              <w:jc w:val="center"/>
              <w:rPr>
                <w:b/>
                <w:sz w:val="22"/>
                <w:szCs w:val="22"/>
                <w:lang w:val="lv-LV"/>
              </w:rPr>
            </w:pPr>
            <w:r w:rsidRPr="00A0553F">
              <w:rPr>
                <w:b/>
                <w:sz w:val="22"/>
                <w:szCs w:val="22"/>
                <w:lang w:val="lv-LV"/>
              </w:rPr>
              <w:t>Maksimālais punktu skaits</w:t>
            </w:r>
          </w:p>
        </w:tc>
        <w:tc>
          <w:tcPr>
            <w:tcW w:w="5751" w:type="dxa"/>
          </w:tcPr>
          <w:p w14:paraId="41896962" w14:textId="77777777" w:rsidR="00711554" w:rsidRPr="00A0553F" w:rsidRDefault="00711554" w:rsidP="00C57238">
            <w:pPr>
              <w:jc w:val="center"/>
              <w:rPr>
                <w:b/>
                <w:sz w:val="22"/>
                <w:szCs w:val="22"/>
                <w:lang w:val="lv-LV"/>
              </w:rPr>
            </w:pPr>
            <w:r w:rsidRPr="00A0553F">
              <w:rPr>
                <w:b/>
                <w:lang w:val="lv-LV"/>
              </w:rPr>
              <w:t>Punktu piešķiršanas algoritms</w:t>
            </w:r>
          </w:p>
        </w:tc>
      </w:tr>
      <w:tr w:rsidR="00711554" w:rsidRPr="00A0553F" w14:paraId="6C227D8D" w14:textId="77777777" w:rsidTr="00225433">
        <w:trPr>
          <w:trHeight w:val="509"/>
        </w:trPr>
        <w:tc>
          <w:tcPr>
            <w:tcW w:w="596" w:type="dxa"/>
          </w:tcPr>
          <w:p w14:paraId="4B18FCFD" w14:textId="77777777" w:rsidR="00711554" w:rsidRPr="00A0553F" w:rsidRDefault="00711554" w:rsidP="00C57238">
            <w:pPr>
              <w:jc w:val="center"/>
              <w:rPr>
                <w:bCs/>
                <w:sz w:val="22"/>
                <w:szCs w:val="22"/>
                <w:lang w:val="lv-LV"/>
              </w:rPr>
            </w:pPr>
            <w:r w:rsidRPr="00A0553F">
              <w:rPr>
                <w:bCs/>
                <w:sz w:val="22"/>
                <w:szCs w:val="22"/>
                <w:lang w:val="lv-LV"/>
              </w:rPr>
              <w:t>1.</w:t>
            </w:r>
          </w:p>
        </w:tc>
        <w:tc>
          <w:tcPr>
            <w:tcW w:w="1559" w:type="dxa"/>
          </w:tcPr>
          <w:p w14:paraId="18AE40D7" w14:textId="77777777" w:rsidR="00711554" w:rsidRPr="00A0553F" w:rsidRDefault="00711554" w:rsidP="00C57238">
            <w:pPr>
              <w:rPr>
                <w:sz w:val="22"/>
                <w:szCs w:val="22"/>
                <w:lang w:val="lv-LV"/>
              </w:rPr>
            </w:pPr>
            <w:r w:rsidRPr="00A0553F">
              <w:rPr>
                <w:bCs/>
                <w:sz w:val="22"/>
                <w:szCs w:val="22"/>
                <w:lang w:val="lv-LV"/>
              </w:rPr>
              <w:t>Pretendenta piedāvātā būvdarbu līgumcena, EUR bez PVN</w:t>
            </w:r>
            <w:proofErr w:type="gramStart"/>
            <w:r w:rsidRPr="00A0553F">
              <w:rPr>
                <w:bCs/>
                <w:sz w:val="22"/>
                <w:szCs w:val="22"/>
                <w:lang w:val="lv-LV"/>
              </w:rPr>
              <w:t xml:space="preserve">  </w:t>
            </w:r>
            <w:proofErr w:type="gramEnd"/>
            <w:r w:rsidRPr="00A0553F">
              <w:rPr>
                <w:b/>
                <w:sz w:val="22"/>
                <w:szCs w:val="22"/>
                <w:lang w:val="lv-LV"/>
              </w:rPr>
              <w:t>(A)</w:t>
            </w:r>
          </w:p>
        </w:tc>
        <w:tc>
          <w:tcPr>
            <w:tcW w:w="1560" w:type="dxa"/>
          </w:tcPr>
          <w:p w14:paraId="6FFA4428" w14:textId="77777777" w:rsidR="00711554" w:rsidRPr="00A0553F" w:rsidRDefault="00711554" w:rsidP="00C57238">
            <w:pPr>
              <w:jc w:val="center"/>
              <w:rPr>
                <w:b/>
                <w:sz w:val="22"/>
                <w:szCs w:val="22"/>
                <w:lang w:val="lv-LV"/>
              </w:rPr>
            </w:pPr>
            <w:r w:rsidRPr="00A0553F">
              <w:rPr>
                <w:b/>
                <w:sz w:val="22"/>
                <w:szCs w:val="22"/>
                <w:lang w:val="lv-LV"/>
              </w:rPr>
              <w:t xml:space="preserve"> 60</w:t>
            </w:r>
          </w:p>
        </w:tc>
        <w:tc>
          <w:tcPr>
            <w:tcW w:w="5751" w:type="dxa"/>
          </w:tcPr>
          <w:p w14:paraId="6F159A61" w14:textId="0889E6C6" w:rsidR="00711554" w:rsidRPr="00A0553F" w:rsidRDefault="00711554" w:rsidP="00C57238">
            <w:pPr>
              <w:tabs>
                <w:tab w:val="num" w:pos="709"/>
              </w:tabs>
              <w:spacing w:after="80"/>
              <w:rPr>
                <w:bCs/>
                <w:sz w:val="22"/>
                <w:szCs w:val="22"/>
                <w:lang w:val="lv-LV"/>
              </w:rPr>
            </w:pPr>
            <w:r w:rsidRPr="00A0553F">
              <w:rPr>
                <w:bCs/>
                <w:sz w:val="22"/>
                <w:szCs w:val="22"/>
                <w:lang w:val="lv-LV"/>
              </w:rPr>
              <w:t>Pretendenta piedāvājums ar zemāko piedāvāto līgumcenu, EUR bez PVN tiek vērtēts ar mak</w:t>
            </w:r>
            <w:bookmarkStart w:id="22" w:name="_GoBack"/>
            <w:bookmarkEnd w:id="22"/>
            <w:r w:rsidRPr="00A0553F">
              <w:rPr>
                <w:bCs/>
                <w:sz w:val="22"/>
                <w:szCs w:val="22"/>
                <w:lang w:val="lv-LV"/>
              </w:rPr>
              <w:t>simāli iespējamo punktu skaitu – 60 punkti. Punkti pārējo pretendentu piedāvājumiem tiek aprēķināti pēc sekojošas formulas:</w:t>
            </w:r>
            <w:proofErr w:type="gramStart"/>
            <w:r w:rsidRPr="00A0553F">
              <w:rPr>
                <w:bCs/>
                <w:sz w:val="22"/>
                <w:szCs w:val="22"/>
                <w:lang w:val="lv-LV"/>
              </w:rPr>
              <w:t xml:space="preserve">  </w:t>
            </w:r>
            <w:proofErr w:type="gramEnd"/>
            <w:r w:rsidRPr="00A0553F">
              <w:rPr>
                <w:b/>
                <w:bCs/>
                <w:sz w:val="22"/>
                <w:szCs w:val="22"/>
                <w:lang w:val="lv-LV"/>
              </w:rPr>
              <w:t>A</w:t>
            </w:r>
            <w:r w:rsidRPr="00A0553F">
              <w:rPr>
                <w:bCs/>
                <w:sz w:val="22"/>
                <w:szCs w:val="22"/>
                <w:vertAlign w:val="subscript"/>
                <w:lang w:val="lv-LV"/>
              </w:rPr>
              <w:t xml:space="preserve"> </w:t>
            </w:r>
            <w:r w:rsidRPr="00A0553F">
              <w:rPr>
                <w:b/>
                <w:bCs/>
                <w:sz w:val="22"/>
                <w:szCs w:val="22"/>
                <w:lang w:val="lv-LV"/>
              </w:rPr>
              <w:t>=</w:t>
            </w:r>
            <w:r w:rsidRPr="00A0553F">
              <w:rPr>
                <w:bCs/>
                <w:sz w:val="22"/>
                <w:szCs w:val="22"/>
                <w:lang w:val="lv-LV"/>
              </w:rPr>
              <w:t xml:space="preserve"> </w:t>
            </w:r>
            <w:proofErr w:type="spellStart"/>
            <w:r w:rsidRPr="00A0553F">
              <w:rPr>
                <w:b/>
                <w:bCs/>
                <w:sz w:val="22"/>
                <w:szCs w:val="22"/>
                <w:lang w:val="lv-LV"/>
              </w:rPr>
              <w:t>C</w:t>
            </w:r>
            <w:r w:rsidRPr="00A0553F">
              <w:rPr>
                <w:b/>
                <w:bCs/>
                <w:sz w:val="22"/>
                <w:szCs w:val="22"/>
                <w:vertAlign w:val="subscript"/>
                <w:lang w:val="lv-LV"/>
              </w:rPr>
              <w:t>min</w:t>
            </w:r>
            <w:proofErr w:type="spellEnd"/>
            <w:r w:rsidRPr="00A0553F">
              <w:rPr>
                <w:b/>
                <w:bCs/>
                <w:sz w:val="22"/>
                <w:szCs w:val="22"/>
                <w:lang w:val="lv-LV"/>
              </w:rPr>
              <w:t>./</w:t>
            </w:r>
            <w:proofErr w:type="spellStart"/>
            <w:r w:rsidRPr="00A0553F">
              <w:rPr>
                <w:b/>
                <w:bCs/>
                <w:sz w:val="22"/>
                <w:szCs w:val="22"/>
                <w:lang w:val="lv-LV"/>
              </w:rPr>
              <w:t>C</w:t>
            </w:r>
            <w:r w:rsidRPr="00A0553F">
              <w:rPr>
                <w:b/>
                <w:bCs/>
                <w:sz w:val="22"/>
                <w:szCs w:val="22"/>
                <w:vertAlign w:val="subscript"/>
                <w:lang w:val="lv-LV"/>
              </w:rPr>
              <w:t>pret</w:t>
            </w:r>
            <w:proofErr w:type="spellEnd"/>
            <w:r w:rsidRPr="00A0553F">
              <w:rPr>
                <w:b/>
                <w:bCs/>
                <w:sz w:val="22"/>
                <w:szCs w:val="22"/>
                <w:vertAlign w:val="subscript"/>
                <w:lang w:val="lv-LV"/>
              </w:rPr>
              <w:t>.</w:t>
            </w:r>
            <w:r w:rsidRPr="00A0553F">
              <w:rPr>
                <w:b/>
                <w:bCs/>
                <w:sz w:val="22"/>
                <w:szCs w:val="22"/>
                <w:lang w:val="lv-LV"/>
              </w:rPr>
              <w:t xml:space="preserve"> x  60</w:t>
            </w:r>
            <w:r w:rsidRPr="00A0553F">
              <w:rPr>
                <w:bCs/>
                <w:sz w:val="22"/>
                <w:szCs w:val="22"/>
                <w:lang w:val="lv-LV"/>
              </w:rPr>
              <w:t>, kur:</w:t>
            </w:r>
          </w:p>
          <w:p w14:paraId="2AD07227" w14:textId="77777777" w:rsidR="00711554" w:rsidRPr="00A0553F" w:rsidRDefault="00711554" w:rsidP="00C57238">
            <w:pPr>
              <w:tabs>
                <w:tab w:val="num" w:pos="709"/>
              </w:tabs>
              <w:spacing w:after="80"/>
              <w:rPr>
                <w:bCs/>
                <w:sz w:val="22"/>
                <w:szCs w:val="22"/>
                <w:lang w:val="lv-LV"/>
              </w:rPr>
            </w:pPr>
            <w:r w:rsidRPr="00A0553F">
              <w:rPr>
                <w:bCs/>
                <w:sz w:val="22"/>
                <w:szCs w:val="22"/>
                <w:lang w:val="lv-LV"/>
              </w:rPr>
              <w:t>A</w:t>
            </w:r>
            <w:r w:rsidRPr="00A0553F">
              <w:rPr>
                <w:bCs/>
                <w:sz w:val="22"/>
                <w:szCs w:val="22"/>
                <w:vertAlign w:val="subscript"/>
                <w:lang w:val="lv-LV"/>
              </w:rPr>
              <w:t>.</w:t>
            </w:r>
            <w:r w:rsidRPr="00A0553F">
              <w:rPr>
                <w:bCs/>
                <w:sz w:val="22"/>
                <w:szCs w:val="22"/>
                <w:lang w:val="lv-LV"/>
              </w:rPr>
              <w:t xml:space="preserve"> = Vērtējamā pretendenta iegūtais punktu skaits par tā piedāvāto līgumcenu.</w:t>
            </w:r>
          </w:p>
          <w:p w14:paraId="19B7FFD6" w14:textId="77777777" w:rsidR="00711554" w:rsidRPr="00A0553F" w:rsidRDefault="00711554" w:rsidP="00C57238">
            <w:pPr>
              <w:tabs>
                <w:tab w:val="num" w:pos="709"/>
              </w:tabs>
              <w:spacing w:after="80"/>
              <w:rPr>
                <w:bCs/>
                <w:sz w:val="22"/>
                <w:szCs w:val="22"/>
                <w:lang w:val="lv-LV"/>
              </w:rPr>
            </w:pPr>
            <w:proofErr w:type="spellStart"/>
            <w:r w:rsidRPr="00A0553F">
              <w:rPr>
                <w:bCs/>
                <w:sz w:val="22"/>
                <w:szCs w:val="22"/>
                <w:lang w:val="lv-LV"/>
              </w:rPr>
              <w:t>C</w:t>
            </w:r>
            <w:r w:rsidRPr="00A0553F">
              <w:rPr>
                <w:bCs/>
                <w:sz w:val="22"/>
                <w:szCs w:val="22"/>
                <w:vertAlign w:val="subscript"/>
                <w:lang w:val="lv-LV"/>
              </w:rPr>
              <w:t>min</w:t>
            </w:r>
            <w:proofErr w:type="spellEnd"/>
            <w:proofErr w:type="gramStart"/>
            <w:r w:rsidRPr="00A0553F">
              <w:rPr>
                <w:bCs/>
                <w:sz w:val="22"/>
                <w:szCs w:val="22"/>
                <w:vertAlign w:val="subscript"/>
                <w:lang w:val="lv-LV"/>
              </w:rPr>
              <w:t xml:space="preserve">  </w:t>
            </w:r>
            <w:proofErr w:type="gramEnd"/>
            <w:r w:rsidRPr="00A0553F">
              <w:rPr>
                <w:bCs/>
                <w:sz w:val="22"/>
                <w:szCs w:val="22"/>
                <w:lang w:val="lv-LV"/>
              </w:rPr>
              <w:t>=Lētākā piedāvātā līgumcena, EUR bez PVN.</w:t>
            </w:r>
          </w:p>
          <w:p w14:paraId="42DE7B06" w14:textId="77777777" w:rsidR="00711554" w:rsidRPr="00A0553F" w:rsidRDefault="00711554" w:rsidP="00C57238">
            <w:pPr>
              <w:tabs>
                <w:tab w:val="num" w:pos="709"/>
              </w:tabs>
              <w:spacing w:after="80"/>
              <w:rPr>
                <w:bCs/>
                <w:sz w:val="22"/>
                <w:szCs w:val="22"/>
                <w:lang w:val="lv-LV"/>
              </w:rPr>
            </w:pPr>
            <w:proofErr w:type="spellStart"/>
            <w:r w:rsidRPr="00A0553F">
              <w:rPr>
                <w:bCs/>
                <w:sz w:val="22"/>
                <w:szCs w:val="22"/>
                <w:lang w:val="lv-LV"/>
              </w:rPr>
              <w:t>C</w:t>
            </w:r>
            <w:r w:rsidRPr="00A0553F">
              <w:rPr>
                <w:bCs/>
                <w:sz w:val="22"/>
                <w:szCs w:val="22"/>
                <w:vertAlign w:val="subscript"/>
                <w:lang w:val="lv-LV"/>
              </w:rPr>
              <w:t>pret</w:t>
            </w:r>
            <w:proofErr w:type="spellEnd"/>
            <w:r w:rsidRPr="00A0553F">
              <w:rPr>
                <w:bCs/>
                <w:sz w:val="22"/>
                <w:szCs w:val="22"/>
                <w:vertAlign w:val="subscript"/>
                <w:lang w:val="lv-LV"/>
              </w:rPr>
              <w:t xml:space="preserve">. </w:t>
            </w:r>
            <w:r w:rsidRPr="00A0553F">
              <w:rPr>
                <w:bCs/>
                <w:sz w:val="22"/>
                <w:szCs w:val="22"/>
                <w:lang w:val="lv-LV"/>
              </w:rPr>
              <w:t>= Vērtējamā pretendenta piedāvātā līgumcena, EUR bez PVN.</w:t>
            </w:r>
          </w:p>
        </w:tc>
      </w:tr>
      <w:tr w:rsidR="00711554" w:rsidRPr="00A0553F" w14:paraId="5E1B94C7" w14:textId="77777777" w:rsidTr="00225433">
        <w:trPr>
          <w:trHeight w:val="173"/>
        </w:trPr>
        <w:tc>
          <w:tcPr>
            <w:tcW w:w="596" w:type="dxa"/>
          </w:tcPr>
          <w:p w14:paraId="02378B67" w14:textId="77777777" w:rsidR="00711554" w:rsidRPr="00A0553F" w:rsidRDefault="00711554" w:rsidP="00C57238">
            <w:pPr>
              <w:jc w:val="center"/>
              <w:rPr>
                <w:bCs/>
                <w:sz w:val="22"/>
                <w:szCs w:val="22"/>
                <w:lang w:val="lv-LV"/>
              </w:rPr>
            </w:pPr>
            <w:r w:rsidRPr="00A0553F">
              <w:rPr>
                <w:bCs/>
                <w:sz w:val="22"/>
                <w:szCs w:val="22"/>
                <w:lang w:val="lv-LV"/>
              </w:rPr>
              <w:t>2.</w:t>
            </w:r>
          </w:p>
        </w:tc>
        <w:tc>
          <w:tcPr>
            <w:tcW w:w="1559" w:type="dxa"/>
          </w:tcPr>
          <w:p w14:paraId="27EBA797" w14:textId="77777777" w:rsidR="00711554" w:rsidRPr="00A0553F" w:rsidRDefault="00711554" w:rsidP="00C57238">
            <w:pPr>
              <w:rPr>
                <w:bCs/>
                <w:sz w:val="22"/>
                <w:szCs w:val="22"/>
                <w:lang w:val="lv-LV"/>
              </w:rPr>
            </w:pPr>
            <w:r w:rsidRPr="00A0553F">
              <w:rPr>
                <w:bCs/>
                <w:sz w:val="22"/>
                <w:szCs w:val="22"/>
                <w:lang w:val="lv-LV"/>
              </w:rPr>
              <w:t>Tehniskā piedāvājuma vērtējums, tai skaitā:</w:t>
            </w:r>
          </w:p>
        </w:tc>
        <w:tc>
          <w:tcPr>
            <w:tcW w:w="1560" w:type="dxa"/>
          </w:tcPr>
          <w:p w14:paraId="1689160A" w14:textId="77777777" w:rsidR="00711554" w:rsidRPr="00A0553F" w:rsidRDefault="00711554" w:rsidP="00C57238">
            <w:pPr>
              <w:jc w:val="center"/>
              <w:rPr>
                <w:b/>
                <w:sz w:val="22"/>
                <w:szCs w:val="22"/>
                <w:lang w:val="lv-LV"/>
              </w:rPr>
            </w:pPr>
            <w:r w:rsidRPr="00A0553F">
              <w:rPr>
                <w:b/>
                <w:sz w:val="22"/>
                <w:szCs w:val="22"/>
                <w:lang w:val="lv-LV"/>
              </w:rPr>
              <w:t>40</w:t>
            </w:r>
          </w:p>
        </w:tc>
        <w:tc>
          <w:tcPr>
            <w:tcW w:w="5751" w:type="dxa"/>
          </w:tcPr>
          <w:p w14:paraId="241F415F" w14:textId="77777777" w:rsidR="00711554" w:rsidRPr="00A0553F" w:rsidRDefault="00711554" w:rsidP="00C57238">
            <w:pPr>
              <w:overflowPunct w:val="0"/>
              <w:autoSpaceDE w:val="0"/>
              <w:autoSpaceDN w:val="0"/>
              <w:ind w:right="-1"/>
              <w:contextualSpacing/>
              <w:textAlignment w:val="baseline"/>
              <w:rPr>
                <w:b/>
                <w:sz w:val="22"/>
                <w:szCs w:val="22"/>
                <w:lang w:val="lv-LV"/>
              </w:rPr>
            </w:pPr>
          </w:p>
        </w:tc>
      </w:tr>
      <w:tr w:rsidR="00711554" w:rsidRPr="00A0553F" w14:paraId="303275A8" w14:textId="77777777" w:rsidTr="00225433">
        <w:trPr>
          <w:trHeight w:val="173"/>
        </w:trPr>
        <w:tc>
          <w:tcPr>
            <w:tcW w:w="596" w:type="dxa"/>
          </w:tcPr>
          <w:p w14:paraId="63278A21" w14:textId="77777777" w:rsidR="00711554" w:rsidRPr="00A0553F" w:rsidRDefault="00711554" w:rsidP="00C57238">
            <w:pPr>
              <w:jc w:val="right"/>
              <w:rPr>
                <w:bCs/>
                <w:sz w:val="22"/>
                <w:szCs w:val="22"/>
                <w:lang w:val="lv-LV"/>
              </w:rPr>
            </w:pPr>
            <w:r w:rsidRPr="00A0553F">
              <w:rPr>
                <w:bCs/>
                <w:sz w:val="22"/>
                <w:szCs w:val="22"/>
                <w:lang w:val="lv-LV"/>
              </w:rPr>
              <w:t>2.1</w:t>
            </w:r>
          </w:p>
        </w:tc>
        <w:tc>
          <w:tcPr>
            <w:tcW w:w="1559" w:type="dxa"/>
          </w:tcPr>
          <w:p w14:paraId="7EEB0D25" w14:textId="77777777" w:rsidR="00711554" w:rsidRPr="00A0553F" w:rsidRDefault="00711554" w:rsidP="00C57238">
            <w:pPr>
              <w:rPr>
                <w:sz w:val="22"/>
                <w:szCs w:val="22"/>
                <w:lang w:val="lv-LV"/>
              </w:rPr>
            </w:pPr>
            <w:r w:rsidRPr="00A0553F">
              <w:rPr>
                <w:sz w:val="22"/>
                <w:szCs w:val="22"/>
                <w:lang w:val="lv-LV"/>
              </w:rPr>
              <w:t xml:space="preserve">Būvdarbu veikšanas grafiks </w:t>
            </w:r>
            <w:r w:rsidRPr="00A0553F">
              <w:rPr>
                <w:b/>
                <w:sz w:val="22"/>
                <w:szCs w:val="22"/>
                <w:lang w:val="lv-LV"/>
              </w:rPr>
              <w:t>(B)</w:t>
            </w:r>
          </w:p>
        </w:tc>
        <w:tc>
          <w:tcPr>
            <w:tcW w:w="1560" w:type="dxa"/>
          </w:tcPr>
          <w:p w14:paraId="1A6439A2" w14:textId="77777777" w:rsidR="00711554" w:rsidRPr="00A0553F" w:rsidRDefault="00711554" w:rsidP="00C57238">
            <w:pPr>
              <w:jc w:val="center"/>
              <w:rPr>
                <w:b/>
                <w:i/>
                <w:sz w:val="22"/>
                <w:szCs w:val="22"/>
                <w:lang w:val="lv-LV"/>
              </w:rPr>
            </w:pPr>
            <w:r w:rsidRPr="00A0553F">
              <w:rPr>
                <w:b/>
                <w:i/>
                <w:sz w:val="22"/>
                <w:szCs w:val="22"/>
                <w:lang w:val="lv-LV"/>
              </w:rPr>
              <w:t>15</w:t>
            </w:r>
          </w:p>
        </w:tc>
        <w:tc>
          <w:tcPr>
            <w:tcW w:w="5751" w:type="dxa"/>
          </w:tcPr>
          <w:p w14:paraId="1203B2A1" w14:textId="5A213A59" w:rsidR="00711554" w:rsidRPr="00A0553F" w:rsidRDefault="00711554" w:rsidP="00C57238">
            <w:pPr>
              <w:ind w:right="-1"/>
              <w:rPr>
                <w:sz w:val="22"/>
                <w:szCs w:val="22"/>
                <w:lang w:val="lv-LV"/>
              </w:rPr>
            </w:pPr>
            <w:r w:rsidRPr="00A0553F">
              <w:rPr>
                <w:sz w:val="22"/>
                <w:szCs w:val="22"/>
                <w:lang w:val="lv-LV"/>
              </w:rPr>
              <w:t xml:space="preserve">Katrs iepirkuma komisijas loceklis vērtē pretendentu iesniegtos būvdarbu veikšanas kalendāros grafikus, kuri izstrādāti, ņemot vērā </w:t>
            </w:r>
            <w:r w:rsidR="009B14CE" w:rsidRPr="00A0553F">
              <w:rPr>
                <w:sz w:val="22"/>
                <w:szCs w:val="22"/>
                <w:lang w:val="lv-LV"/>
              </w:rPr>
              <w:t>nolikumu</w:t>
            </w:r>
            <w:r w:rsidRPr="00A0553F">
              <w:rPr>
                <w:sz w:val="22"/>
                <w:szCs w:val="22"/>
                <w:lang w:val="lv-LV"/>
              </w:rPr>
              <w:t>, saskaņā ar sekojošu vērtēšanas skalu:</w:t>
            </w:r>
          </w:p>
          <w:p w14:paraId="32E87580" w14:textId="77777777" w:rsidR="00711554" w:rsidRPr="00A0553F" w:rsidRDefault="00711554" w:rsidP="00711554">
            <w:pPr>
              <w:numPr>
                <w:ilvl w:val="0"/>
                <w:numId w:val="46"/>
              </w:numPr>
              <w:overflowPunct w:val="0"/>
              <w:autoSpaceDE w:val="0"/>
              <w:autoSpaceDN w:val="0"/>
              <w:ind w:left="318" w:right="-1" w:hanging="318"/>
              <w:contextualSpacing/>
              <w:jc w:val="both"/>
              <w:textAlignment w:val="baseline"/>
              <w:rPr>
                <w:sz w:val="22"/>
                <w:szCs w:val="22"/>
                <w:lang w:val="lv-LV"/>
              </w:rPr>
            </w:pPr>
            <w:r w:rsidRPr="00A0553F">
              <w:rPr>
                <w:b/>
                <w:i/>
                <w:sz w:val="22"/>
                <w:szCs w:val="22"/>
                <w:lang w:val="lv-LV"/>
              </w:rPr>
              <w:t>Par apmierinošu vērtējumu</w:t>
            </w:r>
            <w:r w:rsidRPr="00A0553F">
              <w:rPr>
                <w:sz w:val="22"/>
                <w:szCs w:val="22"/>
                <w:lang w:val="lv-LV"/>
              </w:rPr>
              <w:t xml:space="preserve"> – vispārīgs darbu izpildes kalendārais grafiks nedēļās par galvenajiem darbu izpildes veidiem, kādi norādīti darbu apjomu tabulā, specifikācijās. Kalendārajā grafikā norādīts darbu uzsākšanas un pabeigšanas laiks, pievienota naudas plūsmas prognoze </w:t>
            </w:r>
            <w:r w:rsidRPr="00A0553F">
              <w:rPr>
                <w:sz w:val="22"/>
                <w:szCs w:val="22"/>
                <w:lang w:val="lv-LV"/>
              </w:rPr>
              <w:lastRenderedPageBreak/>
              <w:t xml:space="preserve">mēnešos – </w:t>
            </w:r>
            <w:r w:rsidRPr="00A0553F">
              <w:rPr>
                <w:b/>
                <w:i/>
                <w:sz w:val="22"/>
                <w:szCs w:val="22"/>
                <w:lang w:val="lv-LV"/>
              </w:rPr>
              <w:t>komisijas loceklis pretendentam piešķir 2 – 5 punktus</w:t>
            </w:r>
            <w:r w:rsidRPr="00A0553F">
              <w:rPr>
                <w:b/>
                <w:sz w:val="22"/>
                <w:szCs w:val="22"/>
                <w:lang w:val="lv-LV"/>
              </w:rPr>
              <w:t>.</w:t>
            </w:r>
            <w:r w:rsidRPr="00A0553F">
              <w:rPr>
                <w:sz w:val="22"/>
                <w:szCs w:val="22"/>
                <w:lang w:val="lv-LV"/>
              </w:rPr>
              <w:t xml:space="preserve"> Katrs komisijas loceklis rakstiski pamato savu vērtējumu.</w:t>
            </w:r>
          </w:p>
          <w:p w14:paraId="1AF06D05" w14:textId="77777777" w:rsidR="00711554" w:rsidRPr="00A0553F" w:rsidRDefault="00711554" w:rsidP="00711554">
            <w:pPr>
              <w:numPr>
                <w:ilvl w:val="0"/>
                <w:numId w:val="46"/>
              </w:numPr>
              <w:overflowPunct w:val="0"/>
              <w:autoSpaceDE w:val="0"/>
              <w:autoSpaceDN w:val="0"/>
              <w:ind w:left="318" w:right="-1" w:hanging="318"/>
              <w:contextualSpacing/>
              <w:jc w:val="both"/>
              <w:textAlignment w:val="baseline"/>
              <w:rPr>
                <w:sz w:val="22"/>
                <w:szCs w:val="22"/>
                <w:lang w:val="lv-LV"/>
              </w:rPr>
            </w:pPr>
            <w:r w:rsidRPr="00A0553F">
              <w:rPr>
                <w:b/>
                <w:i/>
                <w:sz w:val="22"/>
                <w:szCs w:val="22"/>
                <w:lang w:val="lv-LV"/>
              </w:rPr>
              <w:t>Par labu vērtējumu</w:t>
            </w:r>
            <w:r w:rsidRPr="00A0553F">
              <w:rPr>
                <w:sz w:val="22"/>
                <w:szCs w:val="22"/>
                <w:lang w:val="lv-LV"/>
              </w:rPr>
              <w:t xml:space="preserve"> – daļēji detalizēts darbu izpildes kalendārais grafiks nedēļās par galvenajiem darbu veidiem, kādi norādīti darbu apjomu tabulā, specifikācijās. Kalendārajā grafikā norādīti plānotie darbu izpildes posmi, uzsākšanas laiks un pabeigšanas laiks dienās. Katram grafika darbu veidam ir norādīts brigāžu un maiņu skaits, darba stundu skaits atsevišķi katrā maiņā un </w:t>
            </w:r>
            <w:proofErr w:type="spellStart"/>
            <w:r w:rsidRPr="00A0553F">
              <w:rPr>
                <w:sz w:val="22"/>
                <w:szCs w:val="22"/>
                <w:lang w:val="lv-LV"/>
              </w:rPr>
              <w:t>cilvēkietilpība</w:t>
            </w:r>
            <w:proofErr w:type="spellEnd"/>
            <w:r w:rsidRPr="00A0553F">
              <w:rPr>
                <w:sz w:val="22"/>
                <w:szCs w:val="22"/>
                <w:lang w:val="lv-LV"/>
              </w:rPr>
              <w:t xml:space="preserve">. Grafiks papildināts ar paredzamo galveno </w:t>
            </w:r>
            <w:proofErr w:type="spellStart"/>
            <w:r w:rsidRPr="00A0553F">
              <w:rPr>
                <w:sz w:val="22"/>
                <w:szCs w:val="22"/>
                <w:lang w:val="lv-LV"/>
              </w:rPr>
              <w:t>būvmašīnu</w:t>
            </w:r>
            <w:proofErr w:type="spellEnd"/>
            <w:r w:rsidRPr="00A0553F">
              <w:rPr>
                <w:sz w:val="22"/>
                <w:szCs w:val="22"/>
                <w:lang w:val="lv-LV"/>
              </w:rPr>
              <w:t xml:space="preserve"> un iekārtu piesaisti un noslodzi, kas pierāda, ka pretendents ir apzinājis nepieciešamās </w:t>
            </w:r>
            <w:proofErr w:type="spellStart"/>
            <w:r w:rsidRPr="00A0553F">
              <w:rPr>
                <w:sz w:val="22"/>
                <w:szCs w:val="22"/>
                <w:lang w:val="lv-LV"/>
              </w:rPr>
              <w:t>būvmašīnas</w:t>
            </w:r>
            <w:proofErr w:type="spellEnd"/>
            <w:r w:rsidRPr="00A0553F">
              <w:rPr>
                <w:sz w:val="22"/>
                <w:szCs w:val="22"/>
                <w:lang w:val="lv-LV"/>
              </w:rPr>
              <w:t xml:space="preserve"> un iekārtas. Grafikā norādīts nepieciešamais laiks būvatļaujas saņemšanai un nepieciešamais laiks, nedēļās vai dienās, objekta nodošanai būvvaldei un Pasūtītājam. Kalendārajam grafikam pievienota naudas plūsmas prognoze mēnešos, ievērojot līguma projektā noteikto maksāšanas kārtību un tehniskās specifikācijas, apjomu tabulas – </w:t>
            </w:r>
            <w:r w:rsidRPr="00A0553F">
              <w:rPr>
                <w:b/>
                <w:i/>
                <w:sz w:val="22"/>
                <w:szCs w:val="22"/>
                <w:lang w:val="lv-LV"/>
              </w:rPr>
              <w:t>komisijas loceklis piešķir pretendentam – 6 – 10 punktus.</w:t>
            </w:r>
            <w:r w:rsidRPr="00A0553F">
              <w:rPr>
                <w:i/>
                <w:sz w:val="22"/>
                <w:szCs w:val="22"/>
                <w:lang w:val="lv-LV"/>
              </w:rPr>
              <w:t xml:space="preserve"> </w:t>
            </w:r>
            <w:r w:rsidRPr="00A0553F">
              <w:rPr>
                <w:sz w:val="22"/>
                <w:szCs w:val="22"/>
                <w:lang w:val="lv-LV"/>
              </w:rPr>
              <w:t>Katrs komisijas loceklis rakstiski pamato savu vērtējumu.</w:t>
            </w:r>
          </w:p>
          <w:p w14:paraId="1493112A" w14:textId="6418E430" w:rsidR="00711554" w:rsidRPr="00A0553F" w:rsidRDefault="00711554" w:rsidP="00711554">
            <w:pPr>
              <w:numPr>
                <w:ilvl w:val="0"/>
                <w:numId w:val="46"/>
              </w:numPr>
              <w:overflowPunct w:val="0"/>
              <w:autoSpaceDE w:val="0"/>
              <w:autoSpaceDN w:val="0"/>
              <w:ind w:left="318" w:right="-1" w:hanging="318"/>
              <w:contextualSpacing/>
              <w:jc w:val="both"/>
              <w:textAlignment w:val="baseline"/>
              <w:rPr>
                <w:b/>
                <w:sz w:val="22"/>
                <w:szCs w:val="22"/>
                <w:lang w:val="lv-LV"/>
              </w:rPr>
            </w:pPr>
            <w:r w:rsidRPr="00A0553F">
              <w:rPr>
                <w:b/>
                <w:i/>
                <w:sz w:val="22"/>
                <w:szCs w:val="22"/>
                <w:lang w:val="lv-LV"/>
              </w:rPr>
              <w:t>Par ļoti labu (teicamu) vērtējumu</w:t>
            </w:r>
            <w:r w:rsidRPr="00A0553F">
              <w:rPr>
                <w:sz w:val="22"/>
                <w:szCs w:val="22"/>
                <w:lang w:val="lv-LV"/>
              </w:rPr>
              <w:t xml:space="preserve"> – detalizēts darbu izpildes kalendārais grafiks </w:t>
            </w:r>
            <w:r w:rsidR="009B14CE" w:rsidRPr="00A0553F">
              <w:rPr>
                <w:sz w:val="22"/>
                <w:szCs w:val="22"/>
                <w:lang w:val="lv-LV"/>
              </w:rPr>
              <w:t>dienās</w:t>
            </w:r>
            <w:r w:rsidRPr="00A0553F">
              <w:rPr>
                <w:sz w:val="22"/>
                <w:szCs w:val="22"/>
                <w:lang w:val="lv-LV"/>
              </w:rPr>
              <w:t xml:space="preserve"> par darbu veidiem, kādi norādīti darbu apjomu tabulā, uzrādot arī katra galveno darbu veidu svarīgākos būvdarbus. Kalendārajā grafikā norādīti darbu izpildes posmi</w:t>
            </w:r>
            <w:r w:rsidR="009B14CE" w:rsidRPr="00A0553F">
              <w:rPr>
                <w:sz w:val="22"/>
                <w:szCs w:val="22"/>
                <w:lang w:val="lv-LV"/>
              </w:rPr>
              <w:t xml:space="preserve"> un etapi, uzsākšanas</w:t>
            </w:r>
            <w:r w:rsidRPr="00A0553F">
              <w:rPr>
                <w:sz w:val="22"/>
                <w:szCs w:val="22"/>
                <w:lang w:val="lv-LV"/>
              </w:rPr>
              <w:t xml:space="preserve"> un pabeigšanas laiki dienās, un veicamie darbi, kādi norādīt</w:t>
            </w:r>
            <w:r w:rsidR="009B14CE" w:rsidRPr="00A0553F">
              <w:rPr>
                <w:sz w:val="22"/>
                <w:szCs w:val="22"/>
                <w:lang w:val="lv-LV"/>
              </w:rPr>
              <w:t>i</w:t>
            </w:r>
            <w:r w:rsidRPr="00A0553F">
              <w:rPr>
                <w:sz w:val="22"/>
                <w:szCs w:val="22"/>
                <w:lang w:val="lv-LV"/>
              </w:rPr>
              <w:t xml:space="preserve"> darbu apjoma tabulās. Darbu izpildes posmi </w:t>
            </w:r>
            <w:r w:rsidR="009B14CE" w:rsidRPr="00A0553F">
              <w:rPr>
                <w:sz w:val="22"/>
                <w:szCs w:val="22"/>
                <w:lang w:val="lv-LV"/>
              </w:rPr>
              <w:t xml:space="preserve">un etapi </w:t>
            </w:r>
            <w:r w:rsidRPr="00A0553F">
              <w:rPr>
                <w:sz w:val="22"/>
                <w:szCs w:val="22"/>
                <w:lang w:val="lv-LV"/>
              </w:rPr>
              <w:t xml:space="preserve">saskaņoti ar satiksmes organizācijas shēmām. Darbu veikšanas grafika darbi plānoti ievērojot sezonālās īpatnības, iespējamos meteoroloģiskos apstākļus un pieguļošo teritoriju noslodzi un vajadzības. Katram grafika darba veidam norādīts brigāžu un maiņu skaits, darba stundu skaits atsevišķi katrā maiņā, </w:t>
            </w:r>
            <w:proofErr w:type="spellStart"/>
            <w:r w:rsidRPr="00A0553F">
              <w:rPr>
                <w:sz w:val="22"/>
                <w:szCs w:val="22"/>
                <w:lang w:val="lv-LV"/>
              </w:rPr>
              <w:t>cilvēkietilpība</w:t>
            </w:r>
            <w:proofErr w:type="spellEnd"/>
            <w:r w:rsidRPr="00A0553F">
              <w:rPr>
                <w:sz w:val="22"/>
                <w:szCs w:val="22"/>
                <w:lang w:val="lv-LV"/>
              </w:rPr>
              <w:t xml:space="preserve">. Norādīts katras maiņas darba sākšanas laiks un nodarbināto skaits katrā nedēļā – atsevišķi katrā maiņā. Grafiks papildināts ar paredzamo </w:t>
            </w:r>
            <w:proofErr w:type="spellStart"/>
            <w:r w:rsidRPr="00A0553F">
              <w:rPr>
                <w:sz w:val="22"/>
                <w:szCs w:val="22"/>
                <w:lang w:val="lv-LV"/>
              </w:rPr>
              <w:t>būvmašīnu</w:t>
            </w:r>
            <w:proofErr w:type="spellEnd"/>
            <w:r w:rsidRPr="00A0553F">
              <w:rPr>
                <w:sz w:val="22"/>
                <w:szCs w:val="22"/>
                <w:lang w:val="lv-LV"/>
              </w:rPr>
              <w:t xml:space="preserve"> un iekārtu piesaisti un noslodzi, kas pierāda, ka pretendents ir apzinājis nepieciešamās </w:t>
            </w:r>
            <w:proofErr w:type="spellStart"/>
            <w:r w:rsidRPr="00A0553F">
              <w:rPr>
                <w:sz w:val="22"/>
                <w:szCs w:val="22"/>
                <w:lang w:val="lv-LV"/>
              </w:rPr>
              <w:t>būvmašīnas</w:t>
            </w:r>
            <w:proofErr w:type="spellEnd"/>
            <w:r w:rsidRPr="00A0553F">
              <w:rPr>
                <w:sz w:val="22"/>
                <w:szCs w:val="22"/>
                <w:lang w:val="lv-LV"/>
              </w:rPr>
              <w:t xml:space="preserve"> un iekārtas, kā arī tās ir pretendenta rīcībā. Grafikā norādīts nepieciešamais l</w:t>
            </w:r>
            <w:r w:rsidR="009B14CE" w:rsidRPr="00A0553F">
              <w:rPr>
                <w:sz w:val="22"/>
                <w:szCs w:val="22"/>
                <w:lang w:val="lv-LV"/>
              </w:rPr>
              <w:t>aiks būvatļaujas saņemšanai un citiem sagatavošanās darbiem, un</w:t>
            </w:r>
            <w:r w:rsidRPr="00A0553F">
              <w:rPr>
                <w:sz w:val="22"/>
                <w:szCs w:val="22"/>
                <w:lang w:val="lv-LV"/>
              </w:rPr>
              <w:t xml:space="preserve"> objekta nodošanai būvvaldei un Pasūtītājam. Pievienota naudas plūsmas prognoze mēnešos, ievērojot līguma projektā noteikto maksāšanas kārtību un</w:t>
            </w:r>
            <w:proofErr w:type="gramStart"/>
            <w:r w:rsidRPr="00A0553F">
              <w:rPr>
                <w:sz w:val="22"/>
                <w:szCs w:val="22"/>
                <w:lang w:val="lv-LV"/>
              </w:rPr>
              <w:t xml:space="preserve">  </w:t>
            </w:r>
            <w:proofErr w:type="gramEnd"/>
            <w:r w:rsidRPr="00A0553F">
              <w:rPr>
                <w:sz w:val="22"/>
                <w:szCs w:val="22"/>
                <w:lang w:val="lv-LV"/>
              </w:rPr>
              <w:t xml:space="preserve">tehniskās specifikācijas, apjomu tabulas – </w:t>
            </w:r>
            <w:r w:rsidRPr="00A0553F">
              <w:rPr>
                <w:b/>
                <w:i/>
                <w:sz w:val="22"/>
                <w:szCs w:val="22"/>
                <w:lang w:val="lv-LV"/>
              </w:rPr>
              <w:t>komisijas loceklis piešķir pretendentam augstāko novērtējumu – 11 – 15 punktus.</w:t>
            </w:r>
            <w:r w:rsidRPr="00A0553F">
              <w:rPr>
                <w:sz w:val="22"/>
                <w:szCs w:val="22"/>
                <w:lang w:val="lv-LV"/>
              </w:rPr>
              <w:t xml:space="preserve"> </w:t>
            </w:r>
          </w:p>
          <w:p w14:paraId="69064282" w14:textId="77777777" w:rsidR="00711554" w:rsidRPr="00A0553F" w:rsidRDefault="00711554" w:rsidP="00C57238">
            <w:pPr>
              <w:ind w:right="-1"/>
              <w:rPr>
                <w:sz w:val="22"/>
                <w:szCs w:val="22"/>
                <w:lang w:val="lv-LV"/>
              </w:rPr>
            </w:pPr>
            <w:r w:rsidRPr="00A0553F">
              <w:rPr>
                <w:sz w:val="22"/>
                <w:szCs w:val="22"/>
                <w:lang w:val="lv-LV"/>
              </w:rPr>
              <w:t>Katrs komisijas loceklis rakstiski pamato savu vērtējumu.</w:t>
            </w:r>
          </w:p>
        </w:tc>
      </w:tr>
      <w:tr w:rsidR="00711554" w:rsidRPr="00A0553F" w14:paraId="7CAEA3B7" w14:textId="77777777" w:rsidTr="00225433">
        <w:trPr>
          <w:trHeight w:val="142"/>
        </w:trPr>
        <w:tc>
          <w:tcPr>
            <w:tcW w:w="596" w:type="dxa"/>
          </w:tcPr>
          <w:p w14:paraId="1AD86E3F" w14:textId="77777777" w:rsidR="00711554" w:rsidRPr="00A0553F" w:rsidRDefault="00711554" w:rsidP="00C57238">
            <w:pPr>
              <w:jc w:val="right"/>
              <w:rPr>
                <w:bCs/>
                <w:sz w:val="22"/>
                <w:szCs w:val="22"/>
                <w:lang w:val="lv-LV"/>
              </w:rPr>
            </w:pPr>
            <w:r w:rsidRPr="00A0553F">
              <w:rPr>
                <w:bCs/>
                <w:sz w:val="22"/>
                <w:szCs w:val="22"/>
                <w:lang w:val="lv-LV"/>
              </w:rPr>
              <w:lastRenderedPageBreak/>
              <w:t>2.2</w:t>
            </w:r>
          </w:p>
        </w:tc>
        <w:tc>
          <w:tcPr>
            <w:tcW w:w="1559" w:type="dxa"/>
          </w:tcPr>
          <w:p w14:paraId="7C0A33E9" w14:textId="2976FF95" w:rsidR="00711554" w:rsidRPr="00A0553F" w:rsidRDefault="00711554" w:rsidP="009B14CE">
            <w:pPr>
              <w:rPr>
                <w:sz w:val="22"/>
                <w:szCs w:val="22"/>
                <w:lang w:val="lv-LV"/>
              </w:rPr>
            </w:pPr>
            <w:r w:rsidRPr="00A0553F">
              <w:rPr>
                <w:sz w:val="22"/>
                <w:szCs w:val="22"/>
                <w:lang w:val="lv-LV"/>
              </w:rPr>
              <w:t xml:space="preserve">Satiksmes organizācijas </w:t>
            </w:r>
            <w:r w:rsidR="009B14CE" w:rsidRPr="00A0553F">
              <w:rPr>
                <w:sz w:val="22"/>
                <w:szCs w:val="22"/>
                <w:lang w:val="lv-LV"/>
              </w:rPr>
              <w:t>projekts</w:t>
            </w:r>
            <w:r w:rsidRPr="00A0553F">
              <w:rPr>
                <w:sz w:val="22"/>
                <w:szCs w:val="22"/>
                <w:lang w:val="lv-LV"/>
              </w:rPr>
              <w:t xml:space="preserve"> </w:t>
            </w:r>
            <w:r w:rsidRPr="00A0553F">
              <w:rPr>
                <w:b/>
                <w:sz w:val="22"/>
                <w:szCs w:val="22"/>
                <w:lang w:val="lv-LV"/>
              </w:rPr>
              <w:t>(C)</w:t>
            </w:r>
          </w:p>
        </w:tc>
        <w:tc>
          <w:tcPr>
            <w:tcW w:w="1560" w:type="dxa"/>
          </w:tcPr>
          <w:p w14:paraId="2E76675C" w14:textId="77777777" w:rsidR="00711554" w:rsidRPr="00A0553F" w:rsidRDefault="00711554" w:rsidP="00C57238">
            <w:pPr>
              <w:jc w:val="center"/>
              <w:rPr>
                <w:b/>
                <w:i/>
                <w:sz w:val="22"/>
                <w:szCs w:val="22"/>
                <w:lang w:val="lv-LV"/>
              </w:rPr>
            </w:pPr>
            <w:r w:rsidRPr="00A0553F">
              <w:rPr>
                <w:b/>
                <w:i/>
                <w:sz w:val="22"/>
                <w:szCs w:val="22"/>
                <w:lang w:val="lv-LV"/>
              </w:rPr>
              <w:t>10</w:t>
            </w:r>
          </w:p>
        </w:tc>
        <w:tc>
          <w:tcPr>
            <w:tcW w:w="5751" w:type="dxa"/>
          </w:tcPr>
          <w:p w14:paraId="0F67F5B0" w14:textId="6E358094" w:rsidR="00711554" w:rsidRPr="00A0553F" w:rsidRDefault="00711554" w:rsidP="00C57238">
            <w:pPr>
              <w:ind w:right="-1"/>
              <w:rPr>
                <w:sz w:val="22"/>
                <w:szCs w:val="22"/>
                <w:lang w:val="lv-LV"/>
              </w:rPr>
            </w:pPr>
            <w:r w:rsidRPr="00A0553F">
              <w:rPr>
                <w:sz w:val="22"/>
                <w:szCs w:val="22"/>
                <w:lang w:val="lv-LV"/>
              </w:rPr>
              <w:t xml:space="preserve">KOMISIJAS locekļi katrs atsevišķi vērtē pretendenta iesniegto satiksmes organizācijas </w:t>
            </w:r>
            <w:r w:rsidR="00E85E78" w:rsidRPr="00A0553F">
              <w:rPr>
                <w:sz w:val="22"/>
                <w:szCs w:val="22"/>
                <w:lang w:val="lv-LV"/>
              </w:rPr>
              <w:t>projektu</w:t>
            </w:r>
            <w:r w:rsidRPr="00A0553F">
              <w:rPr>
                <w:sz w:val="22"/>
                <w:szCs w:val="22"/>
                <w:lang w:val="lv-LV"/>
              </w:rPr>
              <w:t>, saskaņā ar sekojošu vērtēšanas skalu:</w:t>
            </w:r>
          </w:p>
          <w:p w14:paraId="22491C6F" w14:textId="77777777" w:rsidR="00711554" w:rsidRPr="00A0553F" w:rsidRDefault="00711554" w:rsidP="00ED72FF">
            <w:pPr>
              <w:numPr>
                <w:ilvl w:val="0"/>
                <w:numId w:val="48"/>
              </w:numPr>
              <w:overflowPunct w:val="0"/>
              <w:autoSpaceDE w:val="0"/>
              <w:autoSpaceDN w:val="0"/>
              <w:ind w:left="318" w:right="-1" w:hanging="318"/>
              <w:contextualSpacing/>
              <w:jc w:val="both"/>
              <w:textAlignment w:val="baseline"/>
              <w:rPr>
                <w:sz w:val="22"/>
                <w:szCs w:val="22"/>
                <w:lang w:val="lv-LV"/>
              </w:rPr>
            </w:pPr>
            <w:r w:rsidRPr="00A0553F">
              <w:rPr>
                <w:b/>
                <w:i/>
                <w:sz w:val="22"/>
                <w:szCs w:val="22"/>
                <w:lang w:val="lv-LV"/>
              </w:rPr>
              <w:t>Par apmierinošu vērtējumu</w:t>
            </w:r>
            <w:r w:rsidRPr="00A0553F">
              <w:rPr>
                <w:sz w:val="22"/>
                <w:szCs w:val="22"/>
                <w:lang w:val="lv-LV"/>
              </w:rPr>
              <w:t xml:space="preserve"> – Pretendents piedāvājumā ir iesniedzis tipveida satiksmes organizācijas shēmu, saskaņā ar </w:t>
            </w:r>
            <w:proofErr w:type="gramStart"/>
            <w:r w:rsidRPr="00A0553F">
              <w:rPr>
                <w:sz w:val="22"/>
                <w:szCs w:val="22"/>
                <w:lang w:val="lv-LV"/>
              </w:rPr>
              <w:t>2001.gada</w:t>
            </w:r>
            <w:proofErr w:type="gramEnd"/>
            <w:r w:rsidRPr="00A0553F">
              <w:rPr>
                <w:sz w:val="22"/>
                <w:szCs w:val="22"/>
                <w:lang w:val="lv-LV"/>
              </w:rPr>
              <w:t xml:space="preserve"> 2.oktobra MK noteikumiem Nr.421 “Noteikumi par darba vietu aprīkošanu uz ceļiem”, </w:t>
            </w:r>
            <w:r w:rsidRPr="00A0553F">
              <w:rPr>
                <w:b/>
                <w:i/>
                <w:sz w:val="22"/>
                <w:szCs w:val="22"/>
                <w:lang w:val="lv-LV"/>
              </w:rPr>
              <w:t>komisijas locekļi piešķir 1 punktu.</w:t>
            </w:r>
            <w:r w:rsidRPr="00A0553F">
              <w:rPr>
                <w:sz w:val="22"/>
                <w:szCs w:val="22"/>
                <w:lang w:val="lv-LV"/>
              </w:rPr>
              <w:t xml:space="preserve"> Katrs komisijas loceklis rakstiski pamato savu vērtējumu.</w:t>
            </w:r>
          </w:p>
          <w:p w14:paraId="69D48A57" w14:textId="77777777" w:rsidR="00711554" w:rsidRPr="00A0553F" w:rsidRDefault="00711554" w:rsidP="00ED72FF">
            <w:pPr>
              <w:numPr>
                <w:ilvl w:val="0"/>
                <w:numId w:val="48"/>
              </w:numPr>
              <w:overflowPunct w:val="0"/>
              <w:autoSpaceDE w:val="0"/>
              <w:autoSpaceDN w:val="0"/>
              <w:ind w:left="318" w:right="-1" w:hanging="318"/>
              <w:contextualSpacing/>
              <w:jc w:val="both"/>
              <w:textAlignment w:val="baseline"/>
              <w:rPr>
                <w:sz w:val="22"/>
                <w:szCs w:val="22"/>
                <w:lang w:val="lv-LV"/>
              </w:rPr>
            </w:pPr>
            <w:r w:rsidRPr="00A0553F">
              <w:rPr>
                <w:b/>
                <w:i/>
                <w:sz w:val="22"/>
                <w:szCs w:val="22"/>
                <w:lang w:val="lv-LV"/>
              </w:rPr>
              <w:lastRenderedPageBreak/>
              <w:t>Par labu vērtējumu</w:t>
            </w:r>
            <w:r w:rsidRPr="00A0553F">
              <w:rPr>
                <w:sz w:val="22"/>
                <w:szCs w:val="22"/>
                <w:lang w:val="lv-LV"/>
              </w:rPr>
              <w:t xml:space="preserve"> – pretendents piedāvājumā ir iesniedzis satiksmes organizācijas shēmas, saskaņā ar </w:t>
            </w:r>
            <w:proofErr w:type="gramStart"/>
            <w:r w:rsidRPr="00A0553F">
              <w:rPr>
                <w:sz w:val="22"/>
                <w:szCs w:val="22"/>
                <w:lang w:val="lv-LV"/>
              </w:rPr>
              <w:t>2001.gada</w:t>
            </w:r>
            <w:proofErr w:type="gramEnd"/>
            <w:r w:rsidRPr="00A0553F">
              <w:rPr>
                <w:sz w:val="22"/>
                <w:szCs w:val="22"/>
                <w:lang w:val="lv-LV"/>
              </w:rPr>
              <w:t xml:space="preserve"> 2.oktobra MK noteikumiem Nr.421 “Noteikumi par darba vietu aprīkošanu uz ceļiem”, kas izstrādātas ņemot vērā objekta specifiku un satiksmes raksturojumu, pa loģiskiem satiksmes organizācijas posmiem, norādot apbraucamos maršrutus. Satiksmes organizācijas plāns saskaņots ar būvdarbu kalendāro grafiku – </w:t>
            </w:r>
            <w:r w:rsidRPr="00A0553F">
              <w:rPr>
                <w:b/>
                <w:i/>
                <w:sz w:val="22"/>
                <w:szCs w:val="22"/>
                <w:lang w:val="lv-LV"/>
              </w:rPr>
              <w:t>komisijas loceklis piešķir 2 – 6 punktus</w:t>
            </w:r>
            <w:r w:rsidRPr="00A0553F">
              <w:rPr>
                <w:b/>
                <w:sz w:val="22"/>
                <w:szCs w:val="22"/>
                <w:lang w:val="lv-LV"/>
              </w:rPr>
              <w:t>.</w:t>
            </w:r>
            <w:r w:rsidRPr="00A0553F">
              <w:rPr>
                <w:sz w:val="22"/>
                <w:szCs w:val="22"/>
                <w:lang w:val="lv-LV"/>
              </w:rPr>
              <w:t xml:space="preserve"> Katrs komisijas loceklis rakstiski pamato savu vērtējumu.</w:t>
            </w:r>
          </w:p>
          <w:p w14:paraId="19CC1867" w14:textId="706CDF6F" w:rsidR="00711554" w:rsidRPr="00A0553F" w:rsidRDefault="00711554" w:rsidP="00ED72FF">
            <w:pPr>
              <w:numPr>
                <w:ilvl w:val="0"/>
                <w:numId w:val="48"/>
              </w:numPr>
              <w:overflowPunct w:val="0"/>
              <w:autoSpaceDE w:val="0"/>
              <w:autoSpaceDN w:val="0"/>
              <w:ind w:left="318" w:right="-1" w:hanging="318"/>
              <w:contextualSpacing/>
              <w:jc w:val="both"/>
              <w:textAlignment w:val="baseline"/>
              <w:rPr>
                <w:sz w:val="22"/>
                <w:szCs w:val="22"/>
                <w:lang w:val="lv-LV"/>
              </w:rPr>
            </w:pPr>
            <w:r w:rsidRPr="00A0553F">
              <w:rPr>
                <w:b/>
                <w:i/>
                <w:sz w:val="22"/>
                <w:szCs w:val="22"/>
                <w:lang w:val="lv-LV"/>
              </w:rPr>
              <w:t>Par ļoti labu (teicamu) vērtējumu</w:t>
            </w:r>
            <w:r w:rsidRPr="00A0553F">
              <w:rPr>
                <w:sz w:val="22"/>
                <w:szCs w:val="22"/>
                <w:lang w:val="lv-LV"/>
              </w:rPr>
              <w:t xml:space="preserve"> – pretendents piedāvājumā ir iesniedzis satiksmes organizācijas </w:t>
            </w:r>
            <w:r w:rsidR="00E85E78" w:rsidRPr="00A0553F">
              <w:rPr>
                <w:sz w:val="22"/>
                <w:szCs w:val="22"/>
                <w:lang w:val="lv-LV"/>
              </w:rPr>
              <w:t>projektu</w:t>
            </w:r>
            <w:r w:rsidRPr="00A0553F">
              <w:rPr>
                <w:sz w:val="22"/>
                <w:szCs w:val="22"/>
                <w:lang w:val="lv-LV"/>
              </w:rPr>
              <w:t xml:space="preserve">, saskaņā ar </w:t>
            </w:r>
            <w:proofErr w:type="gramStart"/>
            <w:r w:rsidRPr="00A0553F">
              <w:rPr>
                <w:sz w:val="22"/>
                <w:szCs w:val="22"/>
                <w:lang w:val="lv-LV"/>
              </w:rPr>
              <w:t>2001.gada</w:t>
            </w:r>
            <w:proofErr w:type="gramEnd"/>
            <w:r w:rsidRPr="00A0553F">
              <w:rPr>
                <w:sz w:val="22"/>
                <w:szCs w:val="22"/>
                <w:lang w:val="lv-LV"/>
              </w:rPr>
              <w:t xml:space="preserve"> 2.oktobra MK noteikumiem Nr.421 “Noteikumi par darba vietu aprīk</w:t>
            </w:r>
            <w:r w:rsidR="00E85E78" w:rsidRPr="00A0553F">
              <w:rPr>
                <w:sz w:val="22"/>
                <w:szCs w:val="22"/>
                <w:lang w:val="lv-LV"/>
              </w:rPr>
              <w:t>ošanu uz ceļiem”, satiksmes organizācijas shēmas izstrādāta</w:t>
            </w:r>
            <w:r w:rsidRPr="00A0553F">
              <w:rPr>
                <w:sz w:val="22"/>
                <w:szCs w:val="22"/>
                <w:lang w:val="lv-LV"/>
              </w:rPr>
              <w:t>s ņemot vērā objekta specifiku un satiksmes raksturojumu, pa loģiskiem satiksmes organizācijas posmiem, norādot iespējamos apbraucamos maršrutus. Satiksmes organizācijas plāns saskaņots ar darbu izpildes kalendāro grafiku. Veikta satiksmes sastrēgumu mazināšanas analīze, norādīti autoceļi, pa kuriem pārvadās būvmateriālus. Norādītas iedzīvotāju piekļūšanas pie īpašumiem un sabiedriskajām ēkām iespējas, kā arī analizēts satiksmes intensitātes pieaugums uz pieguļošajām ielām un ar to saistītās sekas</w:t>
            </w:r>
            <w:r w:rsidR="00E85E78" w:rsidRPr="00A0553F">
              <w:rPr>
                <w:sz w:val="22"/>
                <w:szCs w:val="22"/>
                <w:lang w:val="lv-LV"/>
              </w:rPr>
              <w:t xml:space="preserve">, </w:t>
            </w:r>
            <w:proofErr w:type="gramStart"/>
            <w:r w:rsidR="00E85E78" w:rsidRPr="00A0553F">
              <w:rPr>
                <w:sz w:val="22"/>
                <w:szCs w:val="22"/>
                <w:lang w:val="lv-LV"/>
              </w:rPr>
              <w:t>shēmas izstrādātas</w:t>
            </w:r>
            <w:proofErr w:type="gramEnd"/>
            <w:r w:rsidR="00E85E78" w:rsidRPr="00A0553F">
              <w:rPr>
                <w:sz w:val="22"/>
                <w:szCs w:val="22"/>
                <w:lang w:val="lv-LV"/>
              </w:rPr>
              <w:t xml:space="preserve"> ievērojot sezonālās īpatnības, iespējamos meteoroloģiskos apstākļus un pieguļošo teritoriju noslodzi un vajadzības</w:t>
            </w:r>
            <w:r w:rsidRPr="00A0553F">
              <w:rPr>
                <w:sz w:val="22"/>
                <w:szCs w:val="22"/>
                <w:lang w:val="lv-LV"/>
              </w:rPr>
              <w:t xml:space="preserve"> – </w:t>
            </w:r>
            <w:r w:rsidRPr="00A0553F">
              <w:rPr>
                <w:b/>
                <w:i/>
                <w:sz w:val="22"/>
                <w:szCs w:val="22"/>
                <w:lang w:val="lv-LV"/>
              </w:rPr>
              <w:t>komisijas loceklis piešķir 7 – 10 punktus</w:t>
            </w:r>
            <w:r w:rsidRPr="00A0553F">
              <w:rPr>
                <w:b/>
                <w:sz w:val="22"/>
                <w:szCs w:val="22"/>
                <w:lang w:val="lv-LV"/>
              </w:rPr>
              <w:t>.</w:t>
            </w:r>
          </w:p>
          <w:p w14:paraId="45D0F75E" w14:textId="77777777" w:rsidR="00711554" w:rsidRPr="00A0553F" w:rsidRDefault="00711554" w:rsidP="00C57238">
            <w:pPr>
              <w:overflowPunct w:val="0"/>
              <w:autoSpaceDE w:val="0"/>
              <w:autoSpaceDN w:val="0"/>
              <w:ind w:right="-1"/>
              <w:contextualSpacing/>
              <w:textAlignment w:val="baseline"/>
              <w:rPr>
                <w:sz w:val="22"/>
                <w:szCs w:val="22"/>
                <w:lang w:val="lv-LV"/>
              </w:rPr>
            </w:pPr>
            <w:r w:rsidRPr="00A0553F">
              <w:rPr>
                <w:sz w:val="22"/>
                <w:szCs w:val="22"/>
                <w:lang w:val="lv-LV"/>
              </w:rPr>
              <w:t>Katrs komisijas loceklis rakstiski pamato savu vērtējumu.</w:t>
            </w:r>
          </w:p>
        </w:tc>
      </w:tr>
      <w:tr w:rsidR="00711554" w:rsidRPr="00A0553F" w14:paraId="65543D04" w14:textId="77777777" w:rsidTr="00225433">
        <w:trPr>
          <w:trHeight w:val="142"/>
        </w:trPr>
        <w:tc>
          <w:tcPr>
            <w:tcW w:w="596" w:type="dxa"/>
          </w:tcPr>
          <w:p w14:paraId="52CBAA20" w14:textId="77777777" w:rsidR="00711554" w:rsidRPr="00A0553F" w:rsidRDefault="00711554" w:rsidP="00C57238">
            <w:pPr>
              <w:jc w:val="right"/>
              <w:rPr>
                <w:bCs/>
                <w:sz w:val="22"/>
                <w:szCs w:val="22"/>
                <w:lang w:val="lv-LV"/>
              </w:rPr>
            </w:pPr>
            <w:r w:rsidRPr="00A0553F">
              <w:rPr>
                <w:bCs/>
                <w:sz w:val="22"/>
                <w:szCs w:val="22"/>
                <w:lang w:val="lv-LV"/>
              </w:rPr>
              <w:lastRenderedPageBreak/>
              <w:t>2.3</w:t>
            </w:r>
          </w:p>
        </w:tc>
        <w:tc>
          <w:tcPr>
            <w:tcW w:w="1559" w:type="dxa"/>
          </w:tcPr>
          <w:p w14:paraId="6A4A7732" w14:textId="77777777" w:rsidR="00711554" w:rsidRPr="00A0553F" w:rsidRDefault="00711554" w:rsidP="00C57238">
            <w:pPr>
              <w:rPr>
                <w:sz w:val="22"/>
                <w:szCs w:val="22"/>
                <w:lang w:val="lv-LV"/>
              </w:rPr>
            </w:pPr>
            <w:r w:rsidRPr="00A0553F">
              <w:rPr>
                <w:sz w:val="22"/>
                <w:szCs w:val="22"/>
                <w:lang w:val="lv-LV"/>
              </w:rPr>
              <w:t>Pielietotās darbu metodoloģijas</w:t>
            </w:r>
            <w:proofErr w:type="gramStart"/>
            <w:r w:rsidRPr="00A0553F">
              <w:rPr>
                <w:sz w:val="22"/>
                <w:szCs w:val="22"/>
                <w:lang w:val="lv-LV"/>
              </w:rPr>
              <w:t xml:space="preserve">  </w:t>
            </w:r>
            <w:proofErr w:type="gramEnd"/>
            <w:r w:rsidRPr="00A0553F">
              <w:rPr>
                <w:b/>
                <w:sz w:val="22"/>
                <w:szCs w:val="22"/>
                <w:lang w:val="lv-LV"/>
              </w:rPr>
              <w:t>(D)</w:t>
            </w:r>
          </w:p>
        </w:tc>
        <w:tc>
          <w:tcPr>
            <w:tcW w:w="1560" w:type="dxa"/>
          </w:tcPr>
          <w:p w14:paraId="45CBB6BE" w14:textId="216C603E" w:rsidR="00711554" w:rsidRPr="00A0553F" w:rsidRDefault="005D7797" w:rsidP="00C57238">
            <w:pPr>
              <w:jc w:val="center"/>
              <w:rPr>
                <w:b/>
                <w:i/>
                <w:sz w:val="22"/>
                <w:szCs w:val="22"/>
                <w:lang w:val="lv-LV"/>
              </w:rPr>
            </w:pPr>
            <w:r w:rsidRPr="00A0553F">
              <w:rPr>
                <w:b/>
                <w:i/>
                <w:sz w:val="22"/>
                <w:szCs w:val="22"/>
                <w:lang w:val="lv-LV"/>
              </w:rPr>
              <w:t>15</w:t>
            </w:r>
          </w:p>
        </w:tc>
        <w:tc>
          <w:tcPr>
            <w:tcW w:w="5751" w:type="dxa"/>
          </w:tcPr>
          <w:p w14:paraId="332E8159" w14:textId="77777777" w:rsidR="00711554" w:rsidRPr="00A0553F" w:rsidRDefault="00711554" w:rsidP="00C57238">
            <w:pPr>
              <w:ind w:right="-1"/>
              <w:rPr>
                <w:sz w:val="22"/>
                <w:szCs w:val="22"/>
                <w:lang w:val="lv-LV"/>
              </w:rPr>
            </w:pPr>
            <w:r w:rsidRPr="00A0553F">
              <w:rPr>
                <w:sz w:val="22"/>
                <w:szCs w:val="22"/>
                <w:lang w:val="lv-LV"/>
              </w:rPr>
              <w:t>KOMISIJAS locekļi katrs atsevišķi vērtē pretendenta iesniegto piedāvāto darbu metodoloģiju, saskaņā ar sekojošu vērtēšanas skalu:</w:t>
            </w:r>
          </w:p>
          <w:p w14:paraId="1A250382" w14:textId="77777777" w:rsidR="00711554" w:rsidRPr="00A0553F" w:rsidRDefault="00711554" w:rsidP="00711554">
            <w:pPr>
              <w:numPr>
                <w:ilvl w:val="0"/>
                <w:numId w:val="47"/>
              </w:numPr>
              <w:overflowPunct w:val="0"/>
              <w:autoSpaceDE w:val="0"/>
              <w:autoSpaceDN w:val="0"/>
              <w:ind w:left="318" w:right="-1" w:hanging="318"/>
              <w:contextualSpacing/>
              <w:jc w:val="both"/>
              <w:textAlignment w:val="baseline"/>
              <w:rPr>
                <w:sz w:val="22"/>
                <w:szCs w:val="22"/>
                <w:lang w:val="lv-LV"/>
              </w:rPr>
            </w:pPr>
            <w:r w:rsidRPr="00A0553F">
              <w:rPr>
                <w:b/>
                <w:i/>
                <w:sz w:val="22"/>
                <w:szCs w:val="22"/>
                <w:lang w:val="lv-LV"/>
              </w:rPr>
              <w:t>Par apmierinošu vērtējumu</w:t>
            </w:r>
            <w:r w:rsidRPr="00A0553F">
              <w:rPr>
                <w:sz w:val="22"/>
                <w:szCs w:val="22"/>
                <w:lang w:val="lv-LV"/>
              </w:rPr>
              <w:t xml:space="preserve"> – pretendenta iesniegtais darbu metodoloģijas apraksts atbilst tehniskā projekta un tehnisko specifikāciju prasībām, nav detalizēti un konkrēti saistīts ar objektu un tā posmiem </w:t>
            </w:r>
            <w:r w:rsidRPr="00A0553F">
              <w:rPr>
                <w:i/>
                <w:sz w:val="22"/>
                <w:szCs w:val="22"/>
                <w:lang w:val="lv-LV"/>
              </w:rPr>
              <w:t xml:space="preserve">– </w:t>
            </w:r>
            <w:r w:rsidRPr="00A0553F">
              <w:rPr>
                <w:b/>
                <w:i/>
                <w:sz w:val="22"/>
                <w:szCs w:val="22"/>
                <w:lang w:val="lv-LV"/>
              </w:rPr>
              <w:t>komisijas loceklis piešķir 1 – 3 punktus</w:t>
            </w:r>
            <w:r w:rsidRPr="00A0553F">
              <w:rPr>
                <w:i/>
                <w:sz w:val="22"/>
                <w:szCs w:val="22"/>
                <w:lang w:val="lv-LV"/>
              </w:rPr>
              <w:t>.</w:t>
            </w:r>
            <w:r w:rsidRPr="00A0553F">
              <w:rPr>
                <w:sz w:val="22"/>
                <w:szCs w:val="22"/>
                <w:lang w:val="lv-LV"/>
              </w:rPr>
              <w:t xml:space="preserve"> Katrs komisijas loceklis rakstiski pamato savu vērtējumu.</w:t>
            </w:r>
          </w:p>
          <w:p w14:paraId="19045358" w14:textId="77777777" w:rsidR="00711554" w:rsidRPr="00A0553F" w:rsidRDefault="00711554" w:rsidP="00711554">
            <w:pPr>
              <w:numPr>
                <w:ilvl w:val="0"/>
                <w:numId w:val="47"/>
              </w:numPr>
              <w:overflowPunct w:val="0"/>
              <w:autoSpaceDE w:val="0"/>
              <w:autoSpaceDN w:val="0"/>
              <w:ind w:left="318" w:right="-1" w:hanging="318"/>
              <w:contextualSpacing/>
              <w:jc w:val="both"/>
              <w:textAlignment w:val="baseline"/>
              <w:rPr>
                <w:sz w:val="22"/>
                <w:szCs w:val="22"/>
                <w:lang w:val="lv-LV"/>
              </w:rPr>
            </w:pPr>
            <w:r w:rsidRPr="00A0553F">
              <w:rPr>
                <w:b/>
                <w:i/>
                <w:sz w:val="22"/>
                <w:szCs w:val="22"/>
                <w:lang w:val="lv-LV"/>
              </w:rPr>
              <w:t>Par labu vērtējumu</w:t>
            </w:r>
            <w:r w:rsidRPr="00A0553F">
              <w:rPr>
                <w:sz w:val="22"/>
                <w:szCs w:val="22"/>
                <w:lang w:val="lv-LV"/>
              </w:rPr>
              <w:t xml:space="preserve"> – pretendenta iesniegtais darbu metodoloģijas apraksts atbilst tehniskā projekta un tehnisko specifikāciju prasībām, tajos atspoguļots konkrēto būvdarbu izpildes process, darbu veidi, kuri būs jāveic būvniecības laikā, saskaņā ar darbu apjomiem un tehnisko projektu, precīzi norādot, kādu tehniku un metodes pielietos konkrēti veicamajiem darbiem, kā nodrošinās un pārbaudīs attiecīgo darbu kvalitatīvu izpildi – </w:t>
            </w:r>
            <w:r w:rsidRPr="00A0553F">
              <w:rPr>
                <w:b/>
                <w:i/>
                <w:sz w:val="22"/>
                <w:szCs w:val="22"/>
                <w:lang w:val="lv-LV"/>
              </w:rPr>
              <w:t>komisijas loceklis piešķir 4 – 6 punktus</w:t>
            </w:r>
            <w:r w:rsidRPr="00A0553F">
              <w:rPr>
                <w:i/>
                <w:sz w:val="22"/>
                <w:szCs w:val="22"/>
                <w:lang w:val="lv-LV"/>
              </w:rPr>
              <w:t>.</w:t>
            </w:r>
            <w:r w:rsidRPr="00A0553F">
              <w:rPr>
                <w:sz w:val="22"/>
                <w:szCs w:val="22"/>
                <w:lang w:val="lv-LV"/>
              </w:rPr>
              <w:t xml:space="preserve"> Katrs komisijas loceklis rakstiski pamato savu vērtējumu.</w:t>
            </w:r>
          </w:p>
          <w:p w14:paraId="55FE0486" w14:textId="0AB7A9E8" w:rsidR="00711554" w:rsidRPr="00A0553F" w:rsidRDefault="00711554" w:rsidP="00711554">
            <w:pPr>
              <w:numPr>
                <w:ilvl w:val="0"/>
                <w:numId w:val="47"/>
              </w:numPr>
              <w:overflowPunct w:val="0"/>
              <w:autoSpaceDE w:val="0"/>
              <w:autoSpaceDN w:val="0"/>
              <w:ind w:left="318" w:right="-1" w:hanging="318"/>
              <w:contextualSpacing/>
              <w:jc w:val="both"/>
              <w:textAlignment w:val="baseline"/>
              <w:rPr>
                <w:sz w:val="22"/>
                <w:szCs w:val="22"/>
                <w:lang w:val="lv-LV"/>
              </w:rPr>
            </w:pPr>
            <w:r w:rsidRPr="00A0553F">
              <w:rPr>
                <w:b/>
                <w:i/>
                <w:sz w:val="22"/>
                <w:szCs w:val="22"/>
                <w:lang w:val="lv-LV"/>
              </w:rPr>
              <w:t>Par ļoti labu (teicamu) vērtējumu</w:t>
            </w:r>
            <w:r w:rsidRPr="00A0553F">
              <w:rPr>
                <w:sz w:val="22"/>
                <w:szCs w:val="22"/>
                <w:lang w:val="lv-LV"/>
              </w:rPr>
              <w:t xml:space="preserve"> – pretendenta iesniegtais darbu metodoloģijas apraksts atbilst tehniskā projekta un tehnisko specifikāciju prasībām, tajos atspoguļots konkrēto būvdarbu izpildes process, darbu veidi, kuri būs jāveic būvniecība slaikā, saskaņā ar darbu apjomiem un tehnisko projektu un reālo situāciju dabā, precīzi norādot kādu tehniku un metodes pielietos konkrēti veicamajiem darbiem, pamatojot izvēlēto metožu</w:t>
            </w:r>
            <w:proofErr w:type="gramStart"/>
            <w:r w:rsidRPr="00A0553F">
              <w:rPr>
                <w:sz w:val="22"/>
                <w:szCs w:val="22"/>
                <w:lang w:val="lv-LV"/>
              </w:rPr>
              <w:t xml:space="preserve">  </w:t>
            </w:r>
            <w:proofErr w:type="gramEnd"/>
            <w:r w:rsidRPr="00A0553F">
              <w:rPr>
                <w:sz w:val="22"/>
                <w:szCs w:val="22"/>
                <w:lang w:val="lv-LV"/>
              </w:rPr>
              <w:t xml:space="preserve">un tehnikas priekšrocības un kā nodrošinās un pārbaudīs attiecīgo darbu </w:t>
            </w:r>
            <w:r w:rsidRPr="00A0553F">
              <w:rPr>
                <w:sz w:val="22"/>
                <w:szCs w:val="22"/>
                <w:lang w:val="lv-LV"/>
              </w:rPr>
              <w:lastRenderedPageBreak/>
              <w:t>kvalitatīvu izpildi</w:t>
            </w:r>
            <w:r w:rsidR="00062A02" w:rsidRPr="00A0553F">
              <w:rPr>
                <w:sz w:val="22"/>
                <w:szCs w:val="22"/>
                <w:lang w:val="lv-LV"/>
              </w:rPr>
              <w:t xml:space="preserve">, pievienots kvalitātes nodrošināšanas </w:t>
            </w:r>
            <w:proofErr w:type="spellStart"/>
            <w:r w:rsidR="00062A02" w:rsidRPr="00A0553F">
              <w:rPr>
                <w:sz w:val="22"/>
                <w:szCs w:val="22"/>
                <w:lang w:val="lv-LV"/>
              </w:rPr>
              <w:t>plans</w:t>
            </w:r>
            <w:proofErr w:type="spellEnd"/>
            <w:r w:rsidR="00062A02" w:rsidRPr="00A0553F">
              <w:rPr>
                <w:sz w:val="22"/>
                <w:szCs w:val="22"/>
                <w:lang w:val="lv-LV"/>
              </w:rPr>
              <w:t>. Pretendents piedāvā ieklāt asfaltbetonu saskaņā ar tehnisko projektu un Ceļu specifikācijas 2014 noteiktajām prasībām, izvērtējot iespējamās satiksmes novirzīšanas iespējas, slēdzot satiksmei atsevišķus ielas posmus un ieklājot asfaltbetonu pilnā brauktuves platumā, ar diviem (vai vairāk) ieklājējiem vienlaicīgi, veidojot “karsto šuvi”, izmantojot un aprakstot tehnoloģijas, kas novērš asfaltbetona transportēšanas negatīvās sekas uz asfaltbetona maisījumu, kā arī sniedzot izbūvēto asfaltbetonu kārtu kvalitātes nodrošināšanas pasākumu aprakstu, paredzot pielietot operatīvās asfaltbetona sablīvējuma noteikšanas iekārtas, norādot uz priekšrocībām salīdzinājumā ar tradicionālajām metodēm</w:t>
            </w:r>
            <w:r w:rsidRPr="00A0553F">
              <w:rPr>
                <w:sz w:val="22"/>
                <w:szCs w:val="22"/>
                <w:lang w:val="lv-LV"/>
              </w:rPr>
              <w:t xml:space="preserve"> – </w:t>
            </w:r>
            <w:r w:rsidRPr="00A0553F">
              <w:rPr>
                <w:b/>
                <w:i/>
                <w:sz w:val="22"/>
                <w:szCs w:val="22"/>
                <w:lang w:val="lv-LV"/>
              </w:rPr>
              <w:t>komisijas loceklis pieš</w:t>
            </w:r>
            <w:r w:rsidR="005D7797" w:rsidRPr="00A0553F">
              <w:rPr>
                <w:b/>
                <w:i/>
                <w:sz w:val="22"/>
                <w:szCs w:val="22"/>
                <w:lang w:val="lv-LV"/>
              </w:rPr>
              <w:t xml:space="preserve">ķir augstāko novērtējumu – </w:t>
            </w:r>
            <w:proofErr w:type="gramStart"/>
            <w:r w:rsidR="005D7797" w:rsidRPr="00A0553F">
              <w:rPr>
                <w:b/>
                <w:i/>
                <w:sz w:val="22"/>
                <w:szCs w:val="22"/>
                <w:lang w:val="lv-LV"/>
              </w:rPr>
              <w:t>7 -1</w:t>
            </w:r>
            <w:proofErr w:type="gramEnd"/>
            <w:r w:rsidR="005D7797" w:rsidRPr="00A0553F">
              <w:rPr>
                <w:b/>
                <w:i/>
                <w:sz w:val="22"/>
                <w:szCs w:val="22"/>
                <w:lang w:val="lv-LV"/>
              </w:rPr>
              <w:t>5</w:t>
            </w:r>
            <w:r w:rsidRPr="00A0553F">
              <w:rPr>
                <w:b/>
                <w:i/>
                <w:sz w:val="22"/>
                <w:szCs w:val="22"/>
                <w:lang w:val="lv-LV"/>
              </w:rPr>
              <w:t xml:space="preserve"> punktus.</w:t>
            </w:r>
            <w:r w:rsidRPr="00A0553F">
              <w:rPr>
                <w:sz w:val="22"/>
                <w:szCs w:val="22"/>
                <w:lang w:val="lv-LV"/>
              </w:rPr>
              <w:t xml:space="preserve"> </w:t>
            </w:r>
          </w:p>
          <w:p w14:paraId="0D00734E" w14:textId="77777777" w:rsidR="00711554" w:rsidRPr="00A0553F" w:rsidRDefault="00711554" w:rsidP="00C57238">
            <w:pPr>
              <w:overflowPunct w:val="0"/>
              <w:autoSpaceDE w:val="0"/>
              <w:autoSpaceDN w:val="0"/>
              <w:ind w:right="-1"/>
              <w:contextualSpacing/>
              <w:textAlignment w:val="baseline"/>
              <w:rPr>
                <w:sz w:val="22"/>
                <w:szCs w:val="22"/>
                <w:lang w:val="lv-LV"/>
              </w:rPr>
            </w:pPr>
            <w:r w:rsidRPr="00A0553F">
              <w:rPr>
                <w:sz w:val="22"/>
                <w:szCs w:val="22"/>
                <w:lang w:val="lv-LV"/>
              </w:rPr>
              <w:t>Katrs komisijas loceklis rakstiski pamato savu vērtējumu.</w:t>
            </w:r>
          </w:p>
        </w:tc>
      </w:tr>
      <w:tr w:rsidR="00711554" w:rsidRPr="00A0553F" w14:paraId="2B713255" w14:textId="77777777" w:rsidTr="00225433">
        <w:trPr>
          <w:trHeight w:val="142"/>
        </w:trPr>
        <w:tc>
          <w:tcPr>
            <w:tcW w:w="2155" w:type="dxa"/>
            <w:gridSpan w:val="2"/>
          </w:tcPr>
          <w:p w14:paraId="6E35D3C3" w14:textId="77777777" w:rsidR="00711554" w:rsidRPr="00A0553F" w:rsidRDefault="00711554" w:rsidP="00C57238">
            <w:pPr>
              <w:jc w:val="right"/>
              <w:rPr>
                <w:sz w:val="22"/>
                <w:szCs w:val="22"/>
                <w:lang w:val="lv-LV"/>
              </w:rPr>
            </w:pPr>
            <w:r w:rsidRPr="00A0553F">
              <w:rPr>
                <w:sz w:val="22"/>
                <w:szCs w:val="22"/>
                <w:lang w:val="lv-LV"/>
              </w:rPr>
              <w:lastRenderedPageBreak/>
              <w:t>KOPĀ</w:t>
            </w:r>
          </w:p>
        </w:tc>
        <w:tc>
          <w:tcPr>
            <w:tcW w:w="1560" w:type="dxa"/>
          </w:tcPr>
          <w:p w14:paraId="2209C6A5" w14:textId="77777777" w:rsidR="00711554" w:rsidRPr="00A0553F" w:rsidRDefault="00711554" w:rsidP="00C57238">
            <w:pPr>
              <w:jc w:val="center"/>
              <w:rPr>
                <w:b/>
                <w:sz w:val="22"/>
                <w:szCs w:val="22"/>
                <w:lang w:val="lv-LV"/>
              </w:rPr>
            </w:pPr>
            <w:r w:rsidRPr="00A0553F">
              <w:rPr>
                <w:b/>
                <w:sz w:val="22"/>
                <w:szCs w:val="22"/>
                <w:lang w:val="lv-LV"/>
              </w:rPr>
              <w:t>100</w:t>
            </w:r>
          </w:p>
        </w:tc>
        <w:tc>
          <w:tcPr>
            <w:tcW w:w="5751" w:type="dxa"/>
          </w:tcPr>
          <w:p w14:paraId="6C166382" w14:textId="20919967" w:rsidR="00711554" w:rsidRPr="00A0553F" w:rsidRDefault="00225433" w:rsidP="00C57238">
            <w:pPr>
              <w:rPr>
                <w:bCs/>
                <w:sz w:val="22"/>
                <w:szCs w:val="22"/>
                <w:lang w:val="lv-LV"/>
              </w:rPr>
            </w:pPr>
            <w:r w:rsidRPr="00A0553F">
              <w:rPr>
                <w:bCs/>
                <w:sz w:val="22"/>
                <w:szCs w:val="22"/>
                <w:lang w:val="lv-LV"/>
              </w:rPr>
              <w:t>Iepirkumu nodaļas speciālisti</w:t>
            </w:r>
            <w:r w:rsidR="00711554" w:rsidRPr="00A0553F">
              <w:rPr>
                <w:bCs/>
                <w:sz w:val="22"/>
                <w:szCs w:val="22"/>
                <w:lang w:val="lv-LV"/>
              </w:rPr>
              <w:t xml:space="preserve"> apkopo komisijas locekļu dotos vērtējumus un aprēķina vidējo aritmētisko komisijas locekļu vērtējumu katrā no minētajiem kritērijiem katram pretendentam.</w:t>
            </w:r>
          </w:p>
          <w:p w14:paraId="31F45B94" w14:textId="77777777" w:rsidR="00711554" w:rsidRPr="00A0553F" w:rsidRDefault="00711554" w:rsidP="00C57238">
            <w:pPr>
              <w:tabs>
                <w:tab w:val="left" w:pos="567"/>
              </w:tabs>
              <w:ind w:right="-6"/>
              <w:rPr>
                <w:bCs/>
                <w:sz w:val="22"/>
                <w:szCs w:val="22"/>
                <w:lang w:val="lv-LV"/>
              </w:rPr>
            </w:pPr>
            <w:r w:rsidRPr="00A0553F">
              <w:rPr>
                <w:bCs/>
                <w:sz w:val="22"/>
                <w:szCs w:val="22"/>
                <w:lang w:val="lv-LV"/>
              </w:rPr>
              <w:t>Kopējais galīgais katra pretendenta iegūtais punktu skaits tiek aprēķināts sekojoši:</w:t>
            </w:r>
          </w:p>
          <w:p w14:paraId="0669FF3B" w14:textId="169F4861" w:rsidR="00711554" w:rsidRPr="00A0553F" w:rsidRDefault="00711554" w:rsidP="00C57238">
            <w:pPr>
              <w:tabs>
                <w:tab w:val="left" w:pos="567"/>
              </w:tabs>
              <w:ind w:right="-6"/>
              <w:rPr>
                <w:b/>
                <w:bCs/>
                <w:sz w:val="22"/>
                <w:szCs w:val="22"/>
                <w:vertAlign w:val="subscript"/>
                <w:lang w:val="lv-LV"/>
              </w:rPr>
            </w:pPr>
            <w:r w:rsidRPr="00A0553F">
              <w:rPr>
                <w:b/>
                <w:bCs/>
                <w:sz w:val="22"/>
                <w:szCs w:val="22"/>
                <w:lang w:val="lv-LV"/>
              </w:rPr>
              <w:t>P = A</w:t>
            </w:r>
            <w:r w:rsidRPr="00A0553F">
              <w:rPr>
                <w:b/>
                <w:bCs/>
                <w:sz w:val="22"/>
                <w:szCs w:val="22"/>
                <w:vertAlign w:val="subscript"/>
                <w:lang w:val="lv-LV"/>
              </w:rPr>
              <w:t xml:space="preserve"> </w:t>
            </w:r>
            <w:r w:rsidRPr="00A0553F">
              <w:rPr>
                <w:b/>
                <w:bCs/>
                <w:sz w:val="22"/>
                <w:szCs w:val="22"/>
                <w:lang w:val="lv-LV"/>
              </w:rPr>
              <w:t>+ B</w:t>
            </w:r>
            <w:r w:rsidRPr="00A0553F">
              <w:rPr>
                <w:b/>
                <w:bCs/>
                <w:sz w:val="22"/>
                <w:szCs w:val="22"/>
                <w:vertAlign w:val="subscript"/>
                <w:lang w:val="lv-LV"/>
              </w:rPr>
              <w:t xml:space="preserve"> </w:t>
            </w:r>
            <w:r w:rsidRPr="00A0553F">
              <w:rPr>
                <w:b/>
                <w:bCs/>
                <w:sz w:val="22"/>
                <w:szCs w:val="22"/>
                <w:lang w:val="lv-LV"/>
              </w:rPr>
              <w:t>+ C</w:t>
            </w:r>
            <w:r w:rsidRPr="00A0553F">
              <w:rPr>
                <w:b/>
                <w:bCs/>
                <w:sz w:val="22"/>
                <w:szCs w:val="22"/>
                <w:vertAlign w:val="subscript"/>
                <w:lang w:val="lv-LV"/>
              </w:rPr>
              <w:t xml:space="preserve"> </w:t>
            </w:r>
            <w:r w:rsidRPr="00A0553F">
              <w:rPr>
                <w:b/>
                <w:bCs/>
                <w:sz w:val="22"/>
                <w:szCs w:val="22"/>
                <w:lang w:val="lv-LV"/>
              </w:rPr>
              <w:t xml:space="preserve">+ </w:t>
            </w:r>
            <w:r w:rsidRPr="00A0553F">
              <w:rPr>
                <w:b/>
                <w:sz w:val="22"/>
                <w:szCs w:val="22"/>
                <w:lang w:val="lv-LV"/>
              </w:rPr>
              <w:t>D</w:t>
            </w:r>
            <w:r w:rsidRPr="00A0553F">
              <w:rPr>
                <w:b/>
                <w:bCs/>
                <w:sz w:val="22"/>
                <w:szCs w:val="22"/>
                <w:vertAlign w:val="subscript"/>
                <w:lang w:val="lv-LV"/>
              </w:rPr>
              <w:t xml:space="preserve"> </w:t>
            </w:r>
          </w:p>
        </w:tc>
      </w:tr>
    </w:tbl>
    <w:p w14:paraId="668A4596" w14:textId="0012C941" w:rsidR="005D7797" w:rsidRPr="00A0553F" w:rsidRDefault="005D7797" w:rsidP="00C00976">
      <w:pPr>
        <w:pStyle w:val="ListParagraph"/>
        <w:widowControl w:val="0"/>
        <w:numPr>
          <w:ilvl w:val="2"/>
          <w:numId w:val="33"/>
        </w:numPr>
        <w:tabs>
          <w:tab w:val="left" w:pos="684"/>
        </w:tabs>
        <w:jc w:val="both"/>
        <w:rPr>
          <w:b/>
        </w:rPr>
      </w:pPr>
      <w:r w:rsidRPr="00A0553F">
        <w:rPr>
          <w:rFonts w:ascii="Times New Roman" w:eastAsia="Times New Roman" w:hAnsi="Times New Roman"/>
          <w:lang w:eastAsia="ar-SA"/>
        </w:rPr>
        <w:t>Par saimnieciski visizdevīgāko piedāvājumu KOMISIJA atzīst tā pretendenta piedāvājumu, kas vērtēšanā saņem visaugstāko punktu novērtējumu.</w:t>
      </w:r>
    </w:p>
    <w:p w14:paraId="0DDE6DC4" w14:textId="77777777" w:rsidR="00B10619" w:rsidRPr="00A0553F" w:rsidRDefault="00B10619" w:rsidP="00B10619">
      <w:pPr>
        <w:widowControl w:val="0"/>
        <w:numPr>
          <w:ilvl w:val="1"/>
          <w:numId w:val="33"/>
        </w:numPr>
        <w:tabs>
          <w:tab w:val="left" w:pos="684"/>
          <w:tab w:val="num" w:pos="2268"/>
        </w:tabs>
        <w:spacing w:after="200"/>
        <w:ind w:left="686" w:hanging="686"/>
        <w:jc w:val="both"/>
        <w:rPr>
          <w:b/>
          <w:sz w:val="22"/>
          <w:szCs w:val="22"/>
          <w:lang w:val="lv-LV"/>
        </w:rPr>
      </w:pPr>
      <w:r w:rsidRPr="00A0553F">
        <w:rPr>
          <w:b/>
          <w:sz w:val="22"/>
          <w:szCs w:val="22"/>
          <w:lang w:val="lv-LV"/>
        </w:rPr>
        <w:t>Lēmuma pieņemšana, paziņošana un līguma slēgšana</w:t>
      </w:r>
    </w:p>
    <w:bookmarkEnd w:id="21"/>
    <w:p w14:paraId="2925B220" w14:textId="3DFE11A7" w:rsidR="00B10619" w:rsidRPr="00A0553F" w:rsidRDefault="00B10619" w:rsidP="00C00976">
      <w:pPr>
        <w:widowControl w:val="0"/>
        <w:numPr>
          <w:ilvl w:val="2"/>
          <w:numId w:val="33"/>
        </w:numPr>
        <w:tabs>
          <w:tab w:val="clear" w:pos="851"/>
          <w:tab w:val="left" w:pos="684"/>
        </w:tabs>
        <w:spacing w:after="200"/>
        <w:ind w:left="709"/>
        <w:jc w:val="both"/>
        <w:rPr>
          <w:b/>
          <w:sz w:val="22"/>
          <w:szCs w:val="22"/>
          <w:lang w:val="lv-LV"/>
        </w:rPr>
      </w:pPr>
      <w:r w:rsidRPr="00A0553F">
        <w:rPr>
          <w:sz w:val="22"/>
          <w:szCs w:val="22"/>
          <w:lang w:val="lv-LV"/>
        </w:rPr>
        <w:t xml:space="preserve">Iepirkuma komisija atlasa pretendentus saskaņā ar izvirzītajām kvalifikācijas prasībām, pārbauda piedāvājumu atbilstību atklāta konkursa nolikumā noteiktajām prasībām un izvēlas </w:t>
      </w:r>
      <w:r w:rsidR="00711554" w:rsidRPr="00A0553F">
        <w:rPr>
          <w:sz w:val="22"/>
          <w:szCs w:val="22"/>
          <w:lang w:val="lv-LV"/>
        </w:rPr>
        <w:t xml:space="preserve">saimnieciski visizdevīgāko </w:t>
      </w:r>
      <w:r w:rsidRPr="00A0553F">
        <w:rPr>
          <w:sz w:val="22"/>
          <w:szCs w:val="22"/>
          <w:lang w:val="lv-LV"/>
        </w:rPr>
        <w:t>piedāvājumu</w:t>
      </w:r>
      <w:proofErr w:type="gramStart"/>
      <w:r w:rsidRPr="00A0553F">
        <w:rPr>
          <w:sz w:val="22"/>
          <w:szCs w:val="22"/>
          <w:lang w:val="lv-LV"/>
        </w:rPr>
        <w:t xml:space="preserve"> .</w:t>
      </w:r>
      <w:proofErr w:type="gramEnd"/>
      <w:r w:rsidRPr="00A0553F">
        <w:rPr>
          <w:sz w:val="22"/>
          <w:szCs w:val="22"/>
          <w:lang w:val="lv-LV"/>
        </w:rPr>
        <w:t xml:space="preserve"> </w:t>
      </w:r>
    </w:p>
    <w:p w14:paraId="262F38C3" w14:textId="77777777" w:rsidR="00B10619" w:rsidRPr="00A0553F" w:rsidRDefault="00B10619" w:rsidP="00C00976">
      <w:pPr>
        <w:widowControl w:val="0"/>
        <w:numPr>
          <w:ilvl w:val="2"/>
          <w:numId w:val="33"/>
        </w:numPr>
        <w:tabs>
          <w:tab w:val="clear" w:pos="851"/>
          <w:tab w:val="left" w:pos="684"/>
        </w:tabs>
        <w:spacing w:after="200"/>
        <w:ind w:left="709"/>
        <w:jc w:val="both"/>
        <w:rPr>
          <w:b/>
          <w:sz w:val="22"/>
          <w:szCs w:val="22"/>
          <w:lang w:val="lv-LV"/>
        </w:rPr>
      </w:pPr>
      <w:r w:rsidRPr="00A0553F">
        <w:rPr>
          <w:sz w:val="22"/>
          <w:szCs w:val="22"/>
          <w:lang w:val="lv-LV"/>
        </w:rPr>
        <w:t>Iepirkumu komisija 3 (triju) darbdienu laikā vienlaikus informē visus pretendentus par pieņemto lēmumu attiecībā uz līguma slēgšanu, nosūtot informāciju pa pastu, faksu vai elektroniski, izmanto</w:t>
      </w:r>
      <w:r w:rsidR="000F4E70" w:rsidRPr="00A0553F">
        <w:rPr>
          <w:sz w:val="22"/>
          <w:szCs w:val="22"/>
          <w:lang w:val="lv-LV"/>
        </w:rPr>
        <w:t>jot drošu elektronisko parakstu</w:t>
      </w:r>
      <w:r w:rsidRPr="00A0553F">
        <w:rPr>
          <w:sz w:val="22"/>
          <w:szCs w:val="22"/>
          <w:lang w:val="lv-LV"/>
        </w:rPr>
        <w:t xml:space="preserve"> un saglabājot pierādījumus par informācijas nosūtīšanas datumu un veidu. Komisija paziņo izraudzītā Pretendenta nosaukumu, norādot (PIL 32.p.):</w:t>
      </w:r>
    </w:p>
    <w:p w14:paraId="7CA16116" w14:textId="77777777" w:rsidR="00B10619" w:rsidRPr="00A0553F" w:rsidRDefault="00B10619" w:rsidP="00B10619">
      <w:pPr>
        <w:numPr>
          <w:ilvl w:val="0"/>
          <w:numId w:val="43"/>
        </w:numPr>
        <w:tabs>
          <w:tab w:val="clear" w:pos="2400"/>
          <w:tab w:val="num" w:pos="1560"/>
        </w:tabs>
        <w:suppressAutoHyphens w:val="0"/>
        <w:ind w:left="1560"/>
        <w:jc w:val="both"/>
        <w:rPr>
          <w:sz w:val="22"/>
          <w:szCs w:val="22"/>
          <w:lang w:val="lv-LV"/>
        </w:rPr>
      </w:pPr>
      <w:r w:rsidRPr="00A0553F">
        <w:rPr>
          <w:sz w:val="22"/>
          <w:szCs w:val="22"/>
          <w:lang w:val="lv-LV"/>
        </w:rPr>
        <w:t>noraidītajam Pretendentam tā iesniegtā piedāvājuma noraidīšanas iemeslus;</w:t>
      </w:r>
    </w:p>
    <w:p w14:paraId="5616776F" w14:textId="77777777" w:rsidR="00B10619" w:rsidRPr="00A0553F" w:rsidRDefault="00B10619" w:rsidP="00B10619">
      <w:pPr>
        <w:numPr>
          <w:ilvl w:val="0"/>
          <w:numId w:val="43"/>
        </w:numPr>
        <w:tabs>
          <w:tab w:val="clear" w:pos="2400"/>
          <w:tab w:val="num" w:pos="1560"/>
        </w:tabs>
        <w:suppressAutoHyphens w:val="0"/>
        <w:ind w:left="1560"/>
        <w:jc w:val="both"/>
        <w:rPr>
          <w:sz w:val="22"/>
          <w:szCs w:val="22"/>
          <w:lang w:val="lv-LV"/>
        </w:rPr>
      </w:pPr>
      <w:r w:rsidRPr="00A0553F">
        <w:rPr>
          <w:sz w:val="22"/>
          <w:szCs w:val="22"/>
          <w:lang w:val="lv-LV"/>
        </w:rPr>
        <w:t xml:space="preserve">termiņu, kādā Pretendents, </w:t>
      </w:r>
      <w:proofErr w:type="gramStart"/>
      <w:r w:rsidRPr="00A0553F">
        <w:rPr>
          <w:sz w:val="22"/>
          <w:szCs w:val="22"/>
          <w:lang w:val="lv-LV"/>
        </w:rPr>
        <w:t>ievērojot Publisko iepirkumu likuma 83</w:t>
      </w:r>
      <w:proofErr w:type="gramEnd"/>
      <w:r w:rsidRPr="00A0553F">
        <w:rPr>
          <w:sz w:val="22"/>
          <w:szCs w:val="22"/>
          <w:lang w:val="lv-LV"/>
        </w:rPr>
        <w:t>. panta otrās daļas 1. vai 2. punktā noteikto termiņu, var iesniegt Iepirkumu uzraudzības birojam iesniegumu par iepirkuma procedūras pārkāpumiem.</w:t>
      </w:r>
    </w:p>
    <w:p w14:paraId="36F0D3A3" w14:textId="77777777" w:rsidR="00B10619" w:rsidRPr="00A0553F" w:rsidRDefault="00B10619" w:rsidP="00B10619">
      <w:pPr>
        <w:numPr>
          <w:ilvl w:val="2"/>
          <w:numId w:val="33"/>
        </w:numPr>
        <w:suppressAutoHyphens w:val="0"/>
        <w:jc w:val="both"/>
        <w:rPr>
          <w:sz w:val="22"/>
          <w:szCs w:val="22"/>
          <w:lang w:val="lv-LV"/>
        </w:rPr>
      </w:pPr>
      <w:r w:rsidRPr="00A0553F">
        <w:rPr>
          <w:sz w:val="22"/>
          <w:szCs w:val="22"/>
          <w:lang w:val="lv-LV"/>
        </w:rPr>
        <w:t>Ja tikai viens pretendents atbilst visām konkursa nolikumā vai paziņojumā par līgumu noteiktajām pretendentu atlases prasībām, komisija sagatavo un ietver iepirkuma procedūras ziņojumā pamatojumu tam, ka izvirzītās pretendentu atlases prasības ir objektīvas un samērīgas. Ja komisija nevar pamatot, ka izvirzītās pretendentu atlases prasības ir objektīvas un samērīgas, tā pieņem lēmumu pārtraukt iepirkuma procedūru (PIL 56.p. septītā daļa).</w:t>
      </w:r>
    </w:p>
    <w:p w14:paraId="4FF3E6C9" w14:textId="77777777" w:rsidR="00B10619" w:rsidRPr="00A0553F" w:rsidRDefault="00B10619" w:rsidP="00B10619">
      <w:pPr>
        <w:numPr>
          <w:ilvl w:val="2"/>
          <w:numId w:val="33"/>
        </w:numPr>
        <w:suppressAutoHyphens w:val="0"/>
        <w:jc w:val="both"/>
        <w:rPr>
          <w:sz w:val="22"/>
          <w:szCs w:val="22"/>
          <w:lang w:val="lv-LV"/>
        </w:rPr>
      </w:pPr>
      <w:r w:rsidRPr="00A0553F">
        <w:rPr>
          <w:sz w:val="22"/>
          <w:szCs w:val="22"/>
          <w:lang w:val="lv-LV"/>
        </w:rPr>
        <w:t xml:space="preserve">Ja iepirkuma procedūra ir izbeigta vai pārtraukta, komisija 3 (triju) darbdienu laikā vienlaikus informē visus pretendentus par visiem iepirkuma procedūras izbeigšanas vai pārtraukšanas iemesliem, un informē par termiņu, kādā Pretendents, ievērojot Publisko iepirkumu likuma </w:t>
      </w:r>
      <w:proofErr w:type="gramStart"/>
      <w:r w:rsidRPr="00A0553F">
        <w:rPr>
          <w:sz w:val="22"/>
          <w:szCs w:val="22"/>
          <w:lang w:val="lv-LV"/>
        </w:rPr>
        <w:t>83.panta</w:t>
      </w:r>
      <w:proofErr w:type="gramEnd"/>
      <w:r w:rsidRPr="00A0553F">
        <w:rPr>
          <w:sz w:val="22"/>
          <w:szCs w:val="22"/>
          <w:lang w:val="lv-LV"/>
        </w:rPr>
        <w:t xml:space="preserve"> otrās daļas 1. vai 2.punktā noteikto termiņu, var iesniegt Iepirkumu uzraudzības birojam iesniegumu par iepirkuma procedūras pārkāpumiem.</w:t>
      </w:r>
    </w:p>
    <w:p w14:paraId="5AE98D4D" w14:textId="77777777" w:rsidR="00B10619" w:rsidRPr="00A0553F" w:rsidRDefault="00B10619" w:rsidP="00B10619">
      <w:pPr>
        <w:numPr>
          <w:ilvl w:val="2"/>
          <w:numId w:val="33"/>
        </w:numPr>
        <w:tabs>
          <w:tab w:val="clear" w:pos="851"/>
          <w:tab w:val="num" w:pos="1440"/>
        </w:tabs>
        <w:suppressAutoHyphens w:val="0"/>
        <w:jc w:val="both"/>
        <w:rPr>
          <w:sz w:val="22"/>
          <w:szCs w:val="22"/>
          <w:lang w:val="lv-LV"/>
        </w:rPr>
      </w:pPr>
      <w:r w:rsidRPr="00A0553F">
        <w:rPr>
          <w:sz w:val="22"/>
          <w:szCs w:val="22"/>
          <w:lang w:val="lv-LV"/>
        </w:rPr>
        <w:t>Iepirkumu komisija, informējot par rezultātiem, ir tiesīga neizpaust konkrēto informāciju, ja tā var kaitēt sabiedrības interesēm vai tādējādi tiktu pārkāptas piegādātāja likumīgās komerciālās intereses vai godīgas konkurences noteikumi.</w:t>
      </w:r>
    </w:p>
    <w:p w14:paraId="4CDEAC79" w14:textId="77777777" w:rsidR="00B10619" w:rsidRPr="00A0553F" w:rsidRDefault="00B10619" w:rsidP="00B10619">
      <w:pPr>
        <w:numPr>
          <w:ilvl w:val="2"/>
          <w:numId w:val="33"/>
        </w:numPr>
        <w:tabs>
          <w:tab w:val="clear" w:pos="851"/>
          <w:tab w:val="num" w:pos="1440"/>
          <w:tab w:val="num" w:pos="1781"/>
        </w:tabs>
        <w:suppressAutoHyphens w:val="0"/>
        <w:jc w:val="both"/>
        <w:rPr>
          <w:sz w:val="22"/>
          <w:szCs w:val="22"/>
          <w:lang w:val="lv-LV"/>
        </w:rPr>
      </w:pPr>
      <w:r w:rsidRPr="00A0553F">
        <w:rPr>
          <w:sz w:val="22"/>
          <w:szCs w:val="22"/>
          <w:lang w:val="lv-LV"/>
        </w:rPr>
        <w:t xml:space="preserve">Iepirkumu komisija iespējami īsā laikā, bet ne vēlāk kā 3 (triju) darbdienu laikā pēc pretendentu informēšanas par iepirkuma procedūras rezultātiem, iesniedz publicēšanai </w:t>
      </w:r>
      <w:r w:rsidRPr="00A0553F">
        <w:rPr>
          <w:sz w:val="22"/>
          <w:szCs w:val="22"/>
          <w:lang w:val="lv-LV"/>
        </w:rPr>
        <w:lastRenderedPageBreak/>
        <w:t xml:space="preserve">paziņojumu par iepirkuma procedūras rezultātiem, ja pieņemts </w:t>
      </w:r>
      <w:smartTag w:uri="schemas-tilde-lv/tildestengine" w:element="veidnes">
        <w:smartTagPr>
          <w:attr w:name="id" w:val="-1"/>
          <w:attr w:name="baseform" w:val="lēmums"/>
          <w:attr w:name="text" w:val="lēmums"/>
        </w:smartTagPr>
        <w:r w:rsidRPr="00A0553F">
          <w:rPr>
            <w:sz w:val="22"/>
            <w:szCs w:val="22"/>
            <w:lang w:val="lv-LV"/>
          </w:rPr>
          <w:t>lēmums</w:t>
        </w:r>
      </w:smartTag>
      <w:r w:rsidRPr="00A0553F">
        <w:rPr>
          <w:sz w:val="22"/>
          <w:szCs w:val="22"/>
          <w:lang w:val="lv-LV"/>
        </w:rPr>
        <w:t xml:space="preserve"> par iepirkuma līguma noslēgšanu vai iepirkuma procedūras izbeigšanu vai pārtraukšanu. (PIL 27.p.).</w:t>
      </w:r>
    </w:p>
    <w:p w14:paraId="158B6E35" w14:textId="77777777" w:rsidR="00B10619" w:rsidRPr="00A0553F" w:rsidRDefault="00B10619" w:rsidP="00B10619">
      <w:pPr>
        <w:numPr>
          <w:ilvl w:val="2"/>
          <w:numId w:val="33"/>
        </w:numPr>
        <w:tabs>
          <w:tab w:val="clear" w:pos="851"/>
          <w:tab w:val="num" w:pos="1440"/>
          <w:tab w:val="num" w:pos="1781"/>
        </w:tabs>
        <w:suppressAutoHyphens w:val="0"/>
        <w:jc w:val="both"/>
        <w:rPr>
          <w:sz w:val="22"/>
          <w:szCs w:val="22"/>
          <w:lang w:val="lv-LV"/>
        </w:rPr>
      </w:pPr>
      <w:r w:rsidRPr="00A0553F">
        <w:rPr>
          <w:sz w:val="22"/>
          <w:szCs w:val="22"/>
          <w:lang w:val="lv-LV"/>
        </w:rPr>
        <w:t xml:space="preserve">Izraudzītajam Pretendentam jāparaksta un jāiesniedz Pasūtītājam iepirkuma </w:t>
      </w:r>
      <w:smartTag w:uri="schemas-tilde-lv/tildestengine" w:element="veidnes">
        <w:smartTagPr>
          <w:attr w:name="id" w:val="-1"/>
          <w:attr w:name="baseform" w:val="līgums"/>
          <w:attr w:name="text" w:val="līgums"/>
        </w:smartTagPr>
        <w:r w:rsidRPr="00A0553F">
          <w:rPr>
            <w:sz w:val="22"/>
            <w:szCs w:val="22"/>
            <w:lang w:val="lv-LV"/>
          </w:rPr>
          <w:t>līgums</w:t>
        </w:r>
      </w:smartTag>
      <w:r w:rsidRPr="00A0553F">
        <w:rPr>
          <w:sz w:val="22"/>
          <w:szCs w:val="22"/>
          <w:lang w:val="lv-LV"/>
        </w:rPr>
        <w:t xml:space="preserve"> 7 (septiņu) darbdienu laikā no brīža, kad Pasūtītājs uzaicinājis Pretendentu parakstīt līgumu.</w:t>
      </w:r>
    </w:p>
    <w:p w14:paraId="210FAF56" w14:textId="77777777" w:rsidR="00B10619" w:rsidRPr="00A0553F" w:rsidRDefault="00B10619" w:rsidP="00B10619">
      <w:pPr>
        <w:numPr>
          <w:ilvl w:val="2"/>
          <w:numId w:val="33"/>
        </w:numPr>
        <w:tabs>
          <w:tab w:val="clear" w:pos="851"/>
          <w:tab w:val="num" w:pos="1440"/>
          <w:tab w:val="num" w:pos="1781"/>
        </w:tabs>
        <w:suppressAutoHyphens w:val="0"/>
        <w:jc w:val="both"/>
        <w:rPr>
          <w:sz w:val="22"/>
          <w:szCs w:val="22"/>
          <w:lang w:val="lv-LV"/>
        </w:rPr>
      </w:pPr>
      <w:r w:rsidRPr="00A0553F">
        <w:rPr>
          <w:sz w:val="22"/>
          <w:szCs w:val="22"/>
          <w:lang w:val="lv-LV"/>
        </w:rPr>
        <w:t xml:space="preserve">Iepirkuma līgumu slēdz ne agrāk kā nākamajā darbdienā pēc nogaidīšanas termiņa beigām, ja Iepirkumu uzraudzības birojā nav Publisko iepirkumu likuma 83. pantā noteiktajā kārtībā iesniegts </w:t>
      </w:r>
      <w:smartTag w:uri="schemas-tilde-lv/tildestengine" w:element="veidnes">
        <w:smartTagPr>
          <w:attr w:name="id" w:val="-1"/>
          <w:attr w:name="baseform" w:val="iesniegums"/>
          <w:attr w:name="text" w:val="iesniegums"/>
        </w:smartTagPr>
        <w:r w:rsidRPr="00A0553F">
          <w:rPr>
            <w:sz w:val="22"/>
            <w:szCs w:val="22"/>
            <w:lang w:val="lv-LV"/>
          </w:rPr>
          <w:t>iesniegums</w:t>
        </w:r>
      </w:smartTag>
      <w:r w:rsidRPr="00A0553F">
        <w:rPr>
          <w:sz w:val="22"/>
          <w:szCs w:val="22"/>
          <w:lang w:val="lv-LV"/>
        </w:rPr>
        <w:t xml:space="preserve"> par iepirkuma procedūras pārkāpumiem. Nogaidīšanas termiņš ir (PIL 67.p.ceturtā, piektā, </w:t>
      </w:r>
      <w:proofErr w:type="gramStart"/>
      <w:r w:rsidRPr="00A0553F">
        <w:rPr>
          <w:sz w:val="22"/>
          <w:szCs w:val="22"/>
          <w:lang w:val="lv-LV"/>
        </w:rPr>
        <w:t xml:space="preserve">piektā </w:t>
      </w:r>
      <w:proofErr w:type="spellStart"/>
      <w:r w:rsidRPr="00A0553F">
        <w:rPr>
          <w:sz w:val="22"/>
          <w:szCs w:val="22"/>
          <w:lang w:val="lv-LV"/>
        </w:rPr>
        <w:t>prim</w:t>
      </w:r>
      <w:proofErr w:type="spellEnd"/>
      <w:proofErr w:type="gramEnd"/>
      <w:r w:rsidRPr="00A0553F">
        <w:rPr>
          <w:sz w:val="22"/>
          <w:szCs w:val="22"/>
          <w:lang w:val="lv-LV"/>
        </w:rPr>
        <w:t xml:space="preserve"> daļa):</w:t>
      </w:r>
    </w:p>
    <w:p w14:paraId="71C6460A" w14:textId="77777777" w:rsidR="00B10619" w:rsidRPr="00A0553F" w:rsidRDefault="00B10619" w:rsidP="00B10619">
      <w:pPr>
        <w:numPr>
          <w:ilvl w:val="0"/>
          <w:numId w:val="44"/>
        </w:numPr>
        <w:tabs>
          <w:tab w:val="clear" w:pos="2400"/>
          <w:tab w:val="num" w:pos="1560"/>
        </w:tabs>
        <w:suppressAutoHyphens w:val="0"/>
        <w:ind w:left="1560"/>
        <w:jc w:val="both"/>
        <w:rPr>
          <w:sz w:val="22"/>
          <w:szCs w:val="22"/>
          <w:lang w:val="lv-LV"/>
        </w:rPr>
      </w:pPr>
      <w:r w:rsidRPr="00A0553F">
        <w:rPr>
          <w:sz w:val="22"/>
          <w:szCs w:val="22"/>
          <w:lang w:val="lv-LV"/>
        </w:rPr>
        <w:t xml:space="preserve">10 (desmit) dienas pēc dienas, kad informācija par iepirkuma procedūras rezultātiem nosūtīta visiem pretendentiem pa faksu vai elektroniski, </w:t>
      </w:r>
      <w:proofErr w:type="gramStart"/>
      <w:r w:rsidRPr="00A0553F">
        <w:rPr>
          <w:sz w:val="22"/>
          <w:szCs w:val="22"/>
          <w:lang w:val="lv-LV"/>
        </w:rPr>
        <w:t>izmantojot drošu elektronisko</w:t>
      </w:r>
      <w:proofErr w:type="gramEnd"/>
      <w:r w:rsidRPr="00A0553F">
        <w:rPr>
          <w:sz w:val="22"/>
          <w:szCs w:val="22"/>
          <w:lang w:val="lv-LV"/>
        </w:rPr>
        <w:t xml:space="preserve"> parakstu, </w:t>
      </w:r>
      <w:r w:rsidRPr="00A0553F">
        <w:rPr>
          <w:sz w:val="22"/>
          <w:szCs w:val="22"/>
          <w:u w:val="single"/>
          <w:lang w:val="lv-LV"/>
        </w:rPr>
        <w:t>un papildus viena darbdiena</w:t>
      </w:r>
      <w:r w:rsidRPr="00A0553F">
        <w:rPr>
          <w:sz w:val="22"/>
          <w:szCs w:val="22"/>
          <w:lang w:val="lv-LV"/>
        </w:rPr>
        <w:t>;</w:t>
      </w:r>
    </w:p>
    <w:p w14:paraId="5E79D8A1" w14:textId="77777777" w:rsidR="00B10619" w:rsidRPr="00A0553F" w:rsidRDefault="00B10619" w:rsidP="00B10619">
      <w:pPr>
        <w:numPr>
          <w:ilvl w:val="0"/>
          <w:numId w:val="44"/>
        </w:numPr>
        <w:tabs>
          <w:tab w:val="clear" w:pos="2400"/>
          <w:tab w:val="num" w:pos="1560"/>
          <w:tab w:val="num" w:pos="1781"/>
        </w:tabs>
        <w:suppressAutoHyphens w:val="0"/>
        <w:ind w:left="1560"/>
        <w:jc w:val="both"/>
        <w:rPr>
          <w:sz w:val="22"/>
          <w:szCs w:val="22"/>
          <w:lang w:val="lv-LV"/>
        </w:rPr>
      </w:pPr>
      <w:r w:rsidRPr="00A0553F">
        <w:rPr>
          <w:sz w:val="22"/>
          <w:szCs w:val="22"/>
          <w:lang w:val="lv-LV"/>
        </w:rPr>
        <w:t>15 (piecpadsmit) dienas pēc informācijas par iepirkuma procedūras rezultātiem nosūtīšanas dienas, ja kaut</w:t>
      </w:r>
      <w:proofErr w:type="gramStart"/>
      <w:r w:rsidRPr="00A0553F">
        <w:rPr>
          <w:sz w:val="22"/>
          <w:szCs w:val="22"/>
          <w:lang w:val="lv-LV"/>
        </w:rPr>
        <w:t xml:space="preserve"> vienam pretendentam tā nosūtīta pa pastu</w:t>
      </w:r>
      <w:proofErr w:type="gramEnd"/>
      <w:r w:rsidRPr="00A0553F">
        <w:rPr>
          <w:sz w:val="22"/>
          <w:szCs w:val="22"/>
          <w:lang w:val="lv-LV"/>
        </w:rPr>
        <w:t xml:space="preserve">, </w:t>
      </w:r>
      <w:r w:rsidRPr="00A0553F">
        <w:rPr>
          <w:sz w:val="22"/>
          <w:szCs w:val="22"/>
          <w:u w:val="single"/>
          <w:lang w:val="lv-LV"/>
        </w:rPr>
        <w:t>un papildus viena darbdiena</w:t>
      </w:r>
      <w:r w:rsidRPr="00A0553F">
        <w:rPr>
          <w:sz w:val="22"/>
          <w:szCs w:val="22"/>
          <w:lang w:val="lv-LV"/>
        </w:rPr>
        <w:t>;</w:t>
      </w:r>
    </w:p>
    <w:p w14:paraId="03788104" w14:textId="77777777" w:rsidR="00B10619" w:rsidRPr="00A0553F" w:rsidRDefault="00B10619" w:rsidP="00B10619">
      <w:pPr>
        <w:numPr>
          <w:ilvl w:val="0"/>
          <w:numId w:val="44"/>
        </w:numPr>
        <w:tabs>
          <w:tab w:val="clear" w:pos="2400"/>
          <w:tab w:val="num" w:pos="1560"/>
          <w:tab w:val="num" w:pos="1781"/>
        </w:tabs>
        <w:suppressAutoHyphens w:val="0"/>
        <w:ind w:left="1560"/>
        <w:jc w:val="both"/>
        <w:rPr>
          <w:sz w:val="22"/>
          <w:szCs w:val="22"/>
          <w:lang w:val="lv-LV"/>
        </w:rPr>
      </w:pPr>
      <w:r w:rsidRPr="00A0553F">
        <w:rPr>
          <w:sz w:val="22"/>
          <w:szCs w:val="22"/>
          <w:lang w:val="lv-LV"/>
        </w:rPr>
        <w:t>ja nogaidīšanas termiņa pēdējā diena ir darbdiena, pirms kuras bijusi brīvdiena vai svētku diena, nogaidīšanas termiņš pagarināms par vienu darbdienu.</w:t>
      </w:r>
    </w:p>
    <w:p w14:paraId="40FA38D7" w14:textId="77777777" w:rsidR="00B10619" w:rsidRPr="00A0553F" w:rsidRDefault="00B10619" w:rsidP="00B10619">
      <w:pPr>
        <w:numPr>
          <w:ilvl w:val="2"/>
          <w:numId w:val="33"/>
        </w:numPr>
        <w:suppressAutoHyphens w:val="0"/>
        <w:jc w:val="both"/>
        <w:rPr>
          <w:sz w:val="22"/>
          <w:szCs w:val="22"/>
          <w:lang w:val="lv-LV"/>
        </w:rPr>
      </w:pPr>
      <w:r w:rsidRPr="00A0553F">
        <w:rPr>
          <w:sz w:val="22"/>
          <w:szCs w:val="22"/>
          <w:lang w:val="lv-LV"/>
        </w:rPr>
        <w:t>Iepirkuma līgumu slēdz uz Pretendenta piedāvājuma pamata atbilstoši nolikuma 3.pielikumam „Līguma projekts”.</w:t>
      </w:r>
    </w:p>
    <w:p w14:paraId="5A636765" w14:textId="56F7F5D4" w:rsidR="00B10619" w:rsidRPr="00A0553F" w:rsidRDefault="00B10619" w:rsidP="00B10619">
      <w:pPr>
        <w:numPr>
          <w:ilvl w:val="2"/>
          <w:numId w:val="33"/>
        </w:numPr>
        <w:tabs>
          <w:tab w:val="clear" w:pos="851"/>
          <w:tab w:val="num" w:pos="1560"/>
          <w:tab w:val="num" w:pos="1781"/>
        </w:tabs>
        <w:suppressAutoHyphens w:val="0"/>
        <w:jc w:val="both"/>
        <w:rPr>
          <w:sz w:val="22"/>
          <w:szCs w:val="22"/>
          <w:lang w:val="lv-LV"/>
        </w:rPr>
      </w:pPr>
      <w:r w:rsidRPr="00A0553F">
        <w:rPr>
          <w:sz w:val="22"/>
          <w:szCs w:val="22"/>
          <w:lang w:val="lv-LV"/>
        </w:rPr>
        <w:t xml:space="preserve">Komisija ir tiesīga izvēlēties nākamo </w:t>
      </w:r>
      <w:r w:rsidR="00A457A5" w:rsidRPr="00A0553F">
        <w:rPr>
          <w:sz w:val="22"/>
          <w:szCs w:val="22"/>
          <w:lang w:val="lv-LV"/>
        </w:rPr>
        <w:t xml:space="preserve">saimnieciski visizdevīgāko </w:t>
      </w:r>
      <w:r w:rsidRPr="00A0553F">
        <w:rPr>
          <w:sz w:val="22"/>
          <w:szCs w:val="22"/>
          <w:lang w:val="lv-LV"/>
        </w:rPr>
        <w:t>piedāvājumu, ja Pretendents nolikumā noteiktajā termiņā atsakās slēgt līgumu vai neiesniedz parakstītu līgumu.</w:t>
      </w:r>
    </w:p>
    <w:p w14:paraId="32827EFC" w14:textId="77777777" w:rsidR="00B10619" w:rsidRPr="00A0553F" w:rsidRDefault="00B10619" w:rsidP="00B10619">
      <w:pPr>
        <w:numPr>
          <w:ilvl w:val="2"/>
          <w:numId w:val="33"/>
        </w:numPr>
        <w:tabs>
          <w:tab w:val="clear" w:pos="851"/>
          <w:tab w:val="num" w:pos="1560"/>
          <w:tab w:val="num" w:pos="1781"/>
        </w:tabs>
        <w:suppressAutoHyphens w:val="0"/>
        <w:jc w:val="both"/>
        <w:rPr>
          <w:sz w:val="22"/>
          <w:szCs w:val="22"/>
          <w:lang w:val="lv-LV"/>
        </w:rPr>
      </w:pPr>
      <w:r w:rsidRPr="00A0553F">
        <w:rPr>
          <w:sz w:val="22"/>
          <w:szCs w:val="22"/>
          <w:lang w:val="lv-LV"/>
        </w:rPr>
        <w:t xml:space="preserve">Pirms lēmuma pieņemšanas par līguma noslēgšanu ar nākamo pretendentu, komisija izvērtē nākamo pretendentu atbilstoši Publisko iepirkumu likuma 56. panta sestās daļas noteikumiem. Ja arī nākamais Pretendents atsakās slēgt līgumu vai nolikumā noteiktajā termiņā neiesniedz parakstītu iepirkuma līgumu, tad komisija pieņem lēmumu </w:t>
      </w:r>
      <w:r w:rsidRPr="00A0553F">
        <w:rPr>
          <w:i/>
          <w:iCs/>
          <w:sz w:val="22"/>
          <w:szCs w:val="22"/>
          <w:u w:val="single"/>
          <w:lang w:val="lv-LV"/>
        </w:rPr>
        <w:t xml:space="preserve">pārtraukt </w:t>
      </w:r>
      <w:r w:rsidRPr="00A0553F">
        <w:rPr>
          <w:sz w:val="22"/>
          <w:szCs w:val="22"/>
          <w:lang w:val="lv-LV"/>
        </w:rPr>
        <w:t>konkursu, neizvēloties nevienu piedāvājumu.</w:t>
      </w:r>
    </w:p>
    <w:p w14:paraId="534E5599" w14:textId="77777777" w:rsidR="00B10619" w:rsidRPr="00A0553F" w:rsidRDefault="00B10619" w:rsidP="00B10619">
      <w:pPr>
        <w:tabs>
          <w:tab w:val="num" w:pos="1781"/>
        </w:tabs>
        <w:suppressAutoHyphens w:val="0"/>
        <w:ind w:left="851"/>
        <w:jc w:val="both"/>
        <w:rPr>
          <w:sz w:val="22"/>
          <w:szCs w:val="22"/>
          <w:lang w:val="lv-LV"/>
        </w:rPr>
      </w:pPr>
    </w:p>
    <w:p w14:paraId="7F36B66E" w14:textId="77777777" w:rsidR="00B10619" w:rsidRPr="00A0553F" w:rsidRDefault="00B10619" w:rsidP="00B10619">
      <w:pPr>
        <w:widowControl w:val="0"/>
        <w:numPr>
          <w:ilvl w:val="1"/>
          <w:numId w:val="33"/>
        </w:numPr>
        <w:tabs>
          <w:tab w:val="left" w:pos="684"/>
          <w:tab w:val="num" w:pos="2268"/>
        </w:tabs>
        <w:spacing w:after="200"/>
        <w:ind w:left="686" w:hanging="686"/>
        <w:jc w:val="both"/>
        <w:rPr>
          <w:sz w:val="22"/>
          <w:szCs w:val="22"/>
          <w:lang w:val="lv-LV"/>
        </w:rPr>
      </w:pPr>
      <w:r w:rsidRPr="00A0553F">
        <w:rPr>
          <w:rFonts w:eastAsia="Calibri"/>
          <w:b/>
          <w:bCs/>
          <w:sz w:val="22"/>
          <w:szCs w:val="22"/>
          <w:lang w:val="lv-LV"/>
        </w:rPr>
        <w:t>Iepirkuma komisijas tiesības un pienākumi</w:t>
      </w:r>
      <w:r w:rsidRPr="00A0553F">
        <w:rPr>
          <w:sz w:val="22"/>
          <w:szCs w:val="22"/>
          <w:lang w:val="lv-LV"/>
        </w:rPr>
        <w:t>.</w:t>
      </w:r>
    </w:p>
    <w:p w14:paraId="710190B8" w14:textId="77777777" w:rsidR="00B10619" w:rsidRPr="00A0553F" w:rsidRDefault="00B10619" w:rsidP="00B10619">
      <w:pPr>
        <w:widowControl w:val="0"/>
        <w:numPr>
          <w:ilvl w:val="2"/>
          <w:numId w:val="33"/>
        </w:numPr>
        <w:tabs>
          <w:tab w:val="left" w:pos="684"/>
        </w:tabs>
        <w:spacing w:after="200"/>
        <w:ind w:left="686" w:hanging="686"/>
        <w:jc w:val="both"/>
        <w:rPr>
          <w:sz w:val="22"/>
          <w:szCs w:val="22"/>
          <w:lang w:val="lv-LV"/>
        </w:rPr>
      </w:pPr>
      <w:r w:rsidRPr="00A0553F">
        <w:rPr>
          <w:sz w:val="22"/>
          <w:szCs w:val="22"/>
          <w:lang w:val="lv-LV"/>
        </w:rPr>
        <w:t>Iepirkumu komisijas locekļi rīkojas saskaņā ar Publisko iepirkumu likumu un uz minētā likuma pamata pieņemtajiem normatīvajiem aktiem.</w:t>
      </w:r>
    </w:p>
    <w:p w14:paraId="6419DF4C" w14:textId="77777777" w:rsidR="00B10619" w:rsidRPr="00A0553F" w:rsidRDefault="00B10619" w:rsidP="00B10619">
      <w:pPr>
        <w:widowControl w:val="0"/>
        <w:numPr>
          <w:ilvl w:val="2"/>
          <w:numId w:val="33"/>
        </w:numPr>
        <w:tabs>
          <w:tab w:val="left" w:pos="684"/>
        </w:tabs>
        <w:spacing w:after="200"/>
        <w:ind w:left="686" w:hanging="686"/>
        <w:jc w:val="both"/>
        <w:rPr>
          <w:sz w:val="22"/>
          <w:szCs w:val="22"/>
          <w:lang w:val="lv-LV"/>
        </w:rPr>
      </w:pPr>
      <w:r w:rsidRPr="00A0553F">
        <w:rPr>
          <w:rFonts w:eastAsia="Calibri"/>
          <w:bCs/>
          <w:iCs/>
          <w:color w:val="000000"/>
          <w:sz w:val="22"/>
          <w:szCs w:val="22"/>
          <w:lang w:val="lv-LV"/>
        </w:rPr>
        <w:t>Iepirkuma komisijai ir tiesības:</w:t>
      </w:r>
    </w:p>
    <w:p w14:paraId="4F985B92" w14:textId="77777777" w:rsidR="00B10619" w:rsidRPr="00A0553F" w:rsidRDefault="00B10619" w:rsidP="00B10619">
      <w:pPr>
        <w:numPr>
          <w:ilvl w:val="3"/>
          <w:numId w:val="33"/>
        </w:numPr>
        <w:tabs>
          <w:tab w:val="num" w:pos="1200"/>
        </w:tabs>
        <w:ind w:left="1200" w:hanging="840"/>
        <w:jc w:val="both"/>
        <w:rPr>
          <w:sz w:val="22"/>
          <w:szCs w:val="22"/>
          <w:lang w:val="lv-LV"/>
        </w:rPr>
      </w:pPr>
      <w:r w:rsidRPr="00A0553F">
        <w:rPr>
          <w:sz w:val="22"/>
          <w:szCs w:val="22"/>
          <w:lang w:val="lv-LV"/>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A0553F">
        <w:rPr>
          <w:sz w:val="22"/>
          <w:szCs w:val="22"/>
          <w:lang w:val="lv-LV"/>
        </w:rPr>
        <w:softHyphen/>
        <w:t>šanai;</w:t>
      </w:r>
    </w:p>
    <w:p w14:paraId="22FDDEA3" w14:textId="77777777" w:rsidR="00B10619" w:rsidRPr="00A0553F" w:rsidRDefault="00B10619" w:rsidP="00B10619">
      <w:pPr>
        <w:numPr>
          <w:ilvl w:val="3"/>
          <w:numId w:val="33"/>
        </w:numPr>
        <w:tabs>
          <w:tab w:val="num" w:pos="1200"/>
        </w:tabs>
        <w:ind w:left="1200" w:hanging="840"/>
        <w:jc w:val="both"/>
        <w:rPr>
          <w:sz w:val="22"/>
          <w:szCs w:val="22"/>
          <w:lang w:val="lv-LV"/>
        </w:rPr>
      </w:pPr>
      <w:r w:rsidRPr="00A0553F">
        <w:rPr>
          <w:sz w:val="22"/>
          <w:szCs w:val="22"/>
          <w:lang w:val="lv-LV"/>
        </w:rPr>
        <w:t>Lūgt, lai Pretendents vai kompetenta institūcija papildina vai izskaidro sertifikātus un dokumentus, kas iesniegti komisijai;</w:t>
      </w:r>
    </w:p>
    <w:p w14:paraId="0052CA97" w14:textId="77777777" w:rsidR="00B10619" w:rsidRPr="00A0553F" w:rsidRDefault="00B10619" w:rsidP="00B10619">
      <w:pPr>
        <w:numPr>
          <w:ilvl w:val="3"/>
          <w:numId w:val="33"/>
        </w:numPr>
        <w:tabs>
          <w:tab w:val="num" w:pos="1200"/>
        </w:tabs>
        <w:ind w:left="1200" w:hanging="840"/>
        <w:jc w:val="both"/>
        <w:rPr>
          <w:sz w:val="22"/>
          <w:szCs w:val="22"/>
          <w:lang w:val="lv-LV"/>
        </w:rPr>
      </w:pPr>
      <w:r w:rsidRPr="00A0553F">
        <w:rPr>
          <w:rFonts w:eastAsia="Calibri"/>
          <w:bCs/>
          <w:iCs/>
          <w:color w:val="000000"/>
          <w:sz w:val="22"/>
          <w:szCs w:val="22"/>
          <w:lang w:val="lv-LV"/>
        </w:rPr>
        <w:t>Lūgt, lai Pretendents rakstiski precizē informāciju par savu piedāvājumu, kā arī uzrāda iesniegto dokumentu kopiju oriģinālus, ja tas nepieciešams piedāvājuma izvērtēšanai;</w:t>
      </w:r>
    </w:p>
    <w:p w14:paraId="0332BF40" w14:textId="77777777" w:rsidR="00B10619" w:rsidRPr="00A0553F" w:rsidRDefault="00B10619" w:rsidP="00B10619">
      <w:pPr>
        <w:numPr>
          <w:ilvl w:val="3"/>
          <w:numId w:val="33"/>
        </w:numPr>
        <w:tabs>
          <w:tab w:val="num" w:pos="1200"/>
        </w:tabs>
        <w:ind w:left="1200" w:hanging="840"/>
        <w:jc w:val="both"/>
        <w:rPr>
          <w:sz w:val="22"/>
          <w:szCs w:val="22"/>
          <w:lang w:val="lv-LV"/>
        </w:rPr>
      </w:pPr>
      <w:r w:rsidRPr="00A0553F">
        <w:rPr>
          <w:sz w:val="22"/>
          <w:szCs w:val="22"/>
          <w:lang w:val="lv-LV"/>
        </w:rPr>
        <w:t>Veikt labojumus Pretendentu piedāvājumos, ja tajos konstatētas aritmētiskas kļūdas</w:t>
      </w:r>
      <w:r w:rsidR="000F4E70" w:rsidRPr="00A0553F">
        <w:rPr>
          <w:sz w:val="22"/>
          <w:szCs w:val="22"/>
          <w:lang w:val="lv-LV"/>
        </w:rPr>
        <w:t>,</w:t>
      </w:r>
      <w:r w:rsidRPr="00A0553F">
        <w:rPr>
          <w:sz w:val="22"/>
          <w:szCs w:val="22"/>
          <w:lang w:val="lv-LV"/>
        </w:rPr>
        <w:t xml:space="preserve"> un atteikties no piedāvājuma izskatīšanas, ja Pretendents nepiekrīt kļūdu labojumam;</w:t>
      </w:r>
    </w:p>
    <w:p w14:paraId="338017A6" w14:textId="143C4B5E" w:rsidR="00247E70" w:rsidRPr="00A0553F" w:rsidRDefault="00247E70" w:rsidP="00B10619">
      <w:pPr>
        <w:numPr>
          <w:ilvl w:val="3"/>
          <w:numId w:val="33"/>
        </w:numPr>
        <w:tabs>
          <w:tab w:val="num" w:pos="1200"/>
        </w:tabs>
        <w:ind w:left="1200" w:hanging="840"/>
        <w:jc w:val="both"/>
        <w:rPr>
          <w:sz w:val="22"/>
          <w:szCs w:val="22"/>
          <w:lang w:val="lv-LV"/>
        </w:rPr>
      </w:pPr>
      <w:r w:rsidRPr="00A0553F">
        <w:rPr>
          <w:sz w:val="22"/>
          <w:szCs w:val="22"/>
          <w:lang w:val="lv-LV"/>
        </w:rPr>
        <w:t xml:space="preserve">Iepirkumu komisija pildot savus pienākumus, </w:t>
      </w:r>
      <w:r w:rsidR="00873F21" w:rsidRPr="00A0553F">
        <w:rPr>
          <w:sz w:val="22"/>
          <w:szCs w:val="22"/>
          <w:lang w:val="lv-LV"/>
        </w:rPr>
        <w:t>ir tiesīga pieaicināt ekspertus.</w:t>
      </w:r>
    </w:p>
    <w:p w14:paraId="4CDFBD29" w14:textId="77777777" w:rsidR="00B10619" w:rsidRPr="00A0553F" w:rsidRDefault="00B10619" w:rsidP="00B10619">
      <w:pPr>
        <w:pStyle w:val="ListParagraph"/>
        <w:widowControl w:val="0"/>
        <w:numPr>
          <w:ilvl w:val="2"/>
          <w:numId w:val="33"/>
        </w:numPr>
        <w:tabs>
          <w:tab w:val="clear" w:pos="851"/>
          <w:tab w:val="num" w:pos="720"/>
        </w:tabs>
        <w:suppressAutoHyphens/>
        <w:spacing w:after="120" w:line="240" w:lineRule="auto"/>
        <w:ind w:left="720" w:hanging="720"/>
        <w:contextualSpacing w:val="0"/>
        <w:jc w:val="both"/>
        <w:rPr>
          <w:rFonts w:ascii="Times New Roman" w:hAnsi="Times New Roman"/>
        </w:rPr>
      </w:pPr>
      <w:r w:rsidRPr="00A0553F">
        <w:rPr>
          <w:rFonts w:ascii="Times New Roman" w:eastAsia="Times New Roman" w:hAnsi="Times New Roman"/>
        </w:rPr>
        <w:t>Iepirkuma komisijai ir pienākumi</w:t>
      </w:r>
      <w:r w:rsidRPr="00A0553F">
        <w:rPr>
          <w:rFonts w:ascii="Times New Roman" w:hAnsi="Times New Roman"/>
        </w:rPr>
        <w:t>:</w:t>
      </w:r>
    </w:p>
    <w:p w14:paraId="3E68BDFA" w14:textId="77777777" w:rsidR="00B10619" w:rsidRPr="00A0553F" w:rsidRDefault="00B10619" w:rsidP="00B10619">
      <w:pPr>
        <w:pStyle w:val="ListParagraph"/>
        <w:widowControl w:val="0"/>
        <w:numPr>
          <w:ilvl w:val="3"/>
          <w:numId w:val="33"/>
        </w:numPr>
        <w:tabs>
          <w:tab w:val="num" w:pos="1200"/>
        </w:tabs>
        <w:suppressAutoHyphens/>
        <w:spacing w:after="0" w:line="240" w:lineRule="auto"/>
        <w:ind w:left="1200" w:hanging="840"/>
        <w:contextualSpacing w:val="0"/>
        <w:jc w:val="both"/>
        <w:rPr>
          <w:rFonts w:ascii="Times New Roman" w:hAnsi="Times New Roman"/>
        </w:rPr>
      </w:pPr>
      <w:r w:rsidRPr="00A0553F">
        <w:rPr>
          <w:rFonts w:ascii="Times New Roman" w:eastAsia="Times New Roman" w:hAnsi="Times New Roman"/>
        </w:rPr>
        <w:t>Nodrošināt iepirkuma procedūras norisi un tās dokumentēšanu;</w:t>
      </w:r>
    </w:p>
    <w:p w14:paraId="534CEF8B" w14:textId="77777777" w:rsidR="00B10619" w:rsidRPr="00A0553F" w:rsidRDefault="00B10619" w:rsidP="00B10619">
      <w:pPr>
        <w:pStyle w:val="ListParagraph"/>
        <w:widowControl w:val="0"/>
        <w:numPr>
          <w:ilvl w:val="3"/>
          <w:numId w:val="33"/>
        </w:numPr>
        <w:tabs>
          <w:tab w:val="num" w:pos="1200"/>
        </w:tabs>
        <w:suppressAutoHyphens/>
        <w:spacing w:after="0" w:line="240" w:lineRule="auto"/>
        <w:ind w:left="1200" w:hanging="840"/>
        <w:contextualSpacing w:val="0"/>
        <w:jc w:val="both"/>
        <w:rPr>
          <w:rFonts w:ascii="Times New Roman" w:hAnsi="Times New Roman"/>
        </w:rPr>
      </w:pPr>
      <w:r w:rsidRPr="00A0553F">
        <w:rPr>
          <w:rFonts w:ascii="Times New Roman" w:eastAsia="Times New Roman" w:hAnsi="Times New Roman"/>
        </w:rPr>
        <w:t>Nodrošināt Pretendentu brīvu konkurenci, kā arī vienlīdzīgu un taisnīgu attieksmi pret tiem;</w:t>
      </w:r>
    </w:p>
    <w:p w14:paraId="498E8B86" w14:textId="77777777" w:rsidR="00B10619" w:rsidRPr="00A0553F" w:rsidRDefault="00B10619" w:rsidP="00B10619">
      <w:pPr>
        <w:pStyle w:val="ListParagraph"/>
        <w:widowControl w:val="0"/>
        <w:numPr>
          <w:ilvl w:val="3"/>
          <w:numId w:val="33"/>
        </w:numPr>
        <w:tabs>
          <w:tab w:val="num" w:pos="1200"/>
        </w:tabs>
        <w:suppressAutoHyphens/>
        <w:spacing w:after="0" w:line="240" w:lineRule="auto"/>
        <w:ind w:left="1200" w:hanging="840"/>
        <w:contextualSpacing w:val="0"/>
        <w:jc w:val="both"/>
        <w:rPr>
          <w:rFonts w:ascii="Times New Roman" w:hAnsi="Times New Roman"/>
        </w:rPr>
      </w:pPr>
      <w:r w:rsidRPr="00A0553F">
        <w:rPr>
          <w:rFonts w:ascii="Times New Roman" w:eastAsia="Times New Roman" w:hAnsi="Times New Roman"/>
        </w:rPr>
        <w:t>Pēc ieinteresēto personu rakstiska pieprasījuma sniegt informāciju par nolikumu normatīvajos aktos noteiktajos termiņos un kārtībā;</w:t>
      </w:r>
    </w:p>
    <w:p w14:paraId="7C8B8053" w14:textId="77777777" w:rsidR="00B10619" w:rsidRPr="00A0553F" w:rsidRDefault="00B10619" w:rsidP="00B10619">
      <w:pPr>
        <w:pStyle w:val="ListParagraph"/>
        <w:widowControl w:val="0"/>
        <w:numPr>
          <w:ilvl w:val="3"/>
          <w:numId w:val="33"/>
        </w:numPr>
        <w:tabs>
          <w:tab w:val="num" w:pos="1200"/>
        </w:tabs>
        <w:suppressAutoHyphens/>
        <w:spacing w:after="0" w:line="240" w:lineRule="auto"/>
        <w:ind w:left="1200" w:hanging="840"/>
        <w:contextualSpacing w:val="0"/>
        <w:jc w:val="both"/>
        <w:rPr>
          <w:rFonts w:ascii="Times New Roman" w:hAnsi="Times New Roman"/>
        </w:rPr>
      </w:pPr>
      <w:r w:rsidRPr="00A0553F">
        <w:rPr>
          <w:rFonts w:ascii="Times New Roman" w:eastAsia="Times New Roman" w:hAnsi="Times New Roman"/>
        </w:rPr>
        <w:t>Izskatīt un izvērtēt Pretendentu iesniegtos piedāvājumus saskaņā ar nolikumu;</w:t>
      </w:r>
    </w:p>
    <w:p w14:paraId="0EC6D888" w14:textId="77777777" w:rsidR="00B10619" w:rsidRPr="00A0553F" w:rsidRDefault="00B10619" w:rsidP="00B10619">
      <w:pPr>
        <w:pStyle w:val="ListParagraph"/>
        <w:widowControl w:val="0"/>
        <w:numPr>
          <w:ilvl w:val="3"/>
          <w:numId w:val="33"/>
        </w:numPr>
        <w:tabs>
          <w:tab w:val="num" w:pos="1200"/>
        </w:tabs>
        <w:suppressAutoHyphens/>
        <w:spacing w:after="0" w:line="240" w:lineRule="auto"/>
        <w:ind w:left="1200" w:hanging="840"/>
        <w:contextualSpacing w:val="0"/>
        <w:jc w:val="both"/>
        <w:rPr>
          <w:rFonts w:ascii="Times New Roman" w:hAnsi="Times New Roman"/>
        </w:rPr>
      </w:pPr>
      <w:r w:rsidRPr="00A0553F">
        <w:rPr>
          <w:rFonts w:ascii="Times New Roman" w:eastAsia="Times New Roman" w:hAnsi="Times New Roman"/>
        </w:rPr>
        <w:t>Neizpaust iesniegto piedāvājumu un citu materiālu saturu, izņemot gadījumus, kas paredzēti normatīvajos aktos.</w:t>
      </w:r>
    </w:p>
    <w:p w14:paraId="7D6D8DED" w14:textId="77777777" w:rsidR="00B10619" w:rsidRPr="00A0553F" w:rsidRDefault="00B10619" w:rsidP="00B10619">
      <w:pPr>
        <w:pStyle w:val="ListParagraph"/>
        <w:widowControl w:val="0"/>
        <w:tabs>
          <w:tab w:val="left" w:pos="1276"/>
        </w:tabs>
        <w:suppressAutoHyphens/>
        <w:spacing w:after="0" w:line="240" w:lineRule="auto"/>
        <w:ind w:left="709"/>
        <w:contextualSpacing w:val="0"/>
        <w:jc w:val="both"/>
        <w:rPr>
          <w:rFonts w:ascii="Times New Roman" w:hAnsi="Times New Roman"/>
        </w:rPr>
      </w:pPr>
    </w:p>
    <w:p w14:paraId="6EEAC9F6" w14:textId="77777777" w:rsidR="00B10619" w:rsidRPr="00A0553F" w:rsidRDefault="00B10619" w:rsidP="00C00976">
      <w:pPr>
        <w:pStyle w:val="ListParagraph"/>
        <w:widowControl w:val="0"/>
        <w:numPr>
          <w:ilvl w:val="1"/>
          <w:numId w:val="33"/>
        </w:numPr>
        <w:tabs>
          <w:tab w:val="left" w:pos="567"/>
        </w:tabs>
        <w:suppressAutoHyphens/>
        <w:spacing w:after="120" w:line="240" w:lineRule="auto"/>
        <w:ind w:left="567" w:hanging="567"/>
        <w:contextualSpacing w:val="0"/>
        <w:jc w:val="both"/>
        <w:rPr>
          <w:rFonts w:ascii="Times New Roman" w:hAnsi="Times New Roman"/>
          <w:b/>
        </w:rPr>
      </w:pPr>
      <w:r w:rsidRPr="00A0553F">
        <w:rPr>
          <w:rFonts w:ascii="Times New Roman" w:hAnsi="Times New Roman"/>
          <w:b/>
          <w:color w:val="000000"/>
        </w:rPr>
        <w:t>Pretendentu tiesības un pienākumi:</w:t>
      </w:r>
    </w:p>
    <w:p w14:paraId="4052CECA" w14:textId="1BD0EFF5" w:rsidR="00B10619" w:rsidRPr="00A0553F" w:rsidRDefault="00B10619" w:rsidP="00B10619">
      <w:pPr>
        <w:pStyle w:val="ListParagraph"/>
        <w:widowControl w:val="0"/>
        <w:numPr>
          <w:ilvl w:val="2"/>
          <w:numId w:val="33"/>
        </w:numPr>
        <w:tabs>
          <w:tab w:val="left" w:pos="1276"/>
        </w:tabs>
        <w:suppressAutoHyphens/>
        <w:spacing w:after="120" w:line="240" w:lineRule="auto"/>
        <w:ind w:left="1276" w:hanging="567"/>
        <w:contextualSpacing w:val="0"/>
        <w:jc w:val="both"/>
        <w:rPr>
          <w:rFonts w:ascii="Times New Roman" w:hAnsi="Times New Roman"/>
        </w:rPr>
      </w:pPr>
      <w:r w:rsidRPr="00A0553F">
        <w:rPr>
          <w:rFonts w:ascii="Times New Roman" w:eastAsia="Times New Roman" w:hAnsi="Times New Roman"/>
          <w:bCs/>
          <w:iCs/>
        </w:rPr>
        <w:t>Pretendentu tiesības:</w:t>
      </w:r>
    </w:p>
    <w:p w14:paraId="43D3EEEE" w14:textId="77777777" w:rsidR="00B10619" w:rsidRPr="00A0553F" w:rsidRDefault="00B10619" w:rsidP="00B10619">
      <w:pPr>
        <w:pStyle w:val="ListParagraph"/>
        <w:widowControl w:val="0"/>
        <w:numPr>
          <w:ilvl w:val="3"/>
          <w:numId w:val="33"/>
        </w:numPr>
        <w:tabs>
          <w:tab w:val="left" w:pos="1276"/>
        </w:tabs>
        <w:suppressAutoHyphens/>
        <w:spacing w:after="0" w:line="240" w:lineRule="auto"/>
        <w:ind w:left="1276"/>
        <w:contextualSpacing w:val="0"/>
        <w:jc w:val="both"/>
        <w:rPr>
          <w:rFonts w:ascii="Times New Roman" w:hAnsi="Times New Roman"/>
        </w:rPr>
      </w:pPr>
      <w:r w:rsidRPr="00A0553F">
        <w:rPr>
          <w:rFonts w:ascii="Times New Roman" w:eastAsia="Times New Roman" w:hAnsi="Times New Roman"/>
        </w:rPr>
        <w:t xml:space="preserve">Apvienoties grupā ar citiem pretendentiem un iesniegt vienu kopēju </w:t>
      </w:r>
      <w:r w:rsidRPr="00A0553F">
        <w:rPr>
          <w:rFonts w:ascii="Times New Roman" w:eastAsia="Times New Roman" w:hAnsi="Times New Roman"/>
        </w:rPr>
        <w:lastRenderedPageBreak/>
        <w:t>piedāvājumu;</w:t>
      </w:r>
    </w:p>
    <w:p w14:paraId="3481E83E" w14:textId="77777777" w:rsidR="00B10619" w:rsidRPr="00A0553F" w:rsidRDefault="00B10619" w:rsidP="00B10619">
      <w:pPr>
        <w:pStyle w:val="ListParagraph"/>
        <w:widowControl w:val="0"/>
        <w:numPr>
          <w:ilvl w:val="3"/>
          <w:numId w:val="33"/>
        </w:numPr>
        <w:tabs>
          <w:tab w:val="left" w:pos="1276"/>
        </w:tabs>
        <w:suppressAutoHyphens/>
        <w:spacing w:after="0" w:line="240" w:lineRule="auto"/>
        <w:ind w:left="1276"/>
        <w:contextualSpacing w:val="0"/>
        <w:jc w:val="both"/>
        <w:rPr>
          <w:rFonts w:ascii="Times New Roman" w:hAnsi="Times New Roman"/>
        </w:rPr>
      </w:pPr>
      <w:r w:rsidRPr="00A0553F">
        <w:rPr>
          <w:rFonts w:ascii="Times New Roman" w:eastAsia="Times New Roman" w:hAnsi="Times New Roman"/>
        </w:rPr>
        <w:t>Pirms piedāvājumu iesniegšanas termiņa beigām grozīt vai atsaukt iesniegto piedāvājumu atbilstoši iepirkuma nolikuma prasībām;</w:t>
      </w:r>
    </w:p>
    <w:p w14:paraId="76B76CCF" w14:textId="77777777" w:rsidR="00B10619" w:rsidRPr="00A0553F" w:rsidRDefault="00B10619" w:rsidP="00B10619">
      <w:pPr>
        <w:pStyle w:val="ListParagraph"/>
        <w:widowControl w:val="0"/>
        <w:numPr>
          <w:ilvl w:val="3"/>
          <w:numId w:val="33"/>
        </w:numPr>
        <w:tabs>
          <w:tab w:val="left" w:pos="1276"/>
        </w:tabs>
        <w:suppressAutoHyphens/>
        <w:spacing w:after="0" w:line="240" w:lineRule="auto"/>
        <w:ind w:left="1276"/>
        <w:contextualSpacing w:val="0"/>
        <w:jc w:val="both"/>
        <w:rPr>
          <w:rFonts w:ascii="Times New Roman" w:hAnsi="Times New Roman"/>
        </w:rPr>
      </w:pPr>
      <w:r w:rsidRPr="00A0553F">
        <w:rPr>
          <w:rFonts w:ascii="Times New Roman" w:eastAsia="Times New Roman" w:hAnsi="Times New Roman"/>
        </w:rPr>
        <w:t>Piedalīties piedāvājumu atvēršanas sanāksmē;</w:t>
      </w:r>
    </w:p>
    <w:p w14:paraId="75D63CAE" w14:textId="77777777" w:rsidR="00B10619" w:rsidRPr="00A0553F" w:rsidRDefault="00B10619" w:rsidP="00B10619">
      <w:pPr>
        <w:pStyle w:val="ListParagraph"/>
        <w:widowControl w:val="0"/>
        <w:numPr>
          <w:ilvl w:val="3"/>
          <w:numId w:val="33"/>
        </w:numPr>
        <w:tabs>
          <w:tab w:val="left" w:pos="1276"/>
        </w:tabs>
        <w:suppressAutoHyphens/>
        <w:spacing w:after="0" w:line="240" w:lineRule="auto"/>
        <w:ind w:left="1276"/>
        <w:contextualSpacing w:val="0"/>
        <w:jc w:val="both"/>
        <w:rPr>
          <w:rFonts w:ascii="Times New Roman" w:hAnsi="Times New Roman"/>
        </w:rPr>
      </w:pPr>
      <w:r w:rsidRPr="00A0553F">
        <w:rPr>
          <w:rFonts w:ascii="Times New Roman" w:eastAsia="Times New Roman" w:hAnsi="Times New Roman"/>
        </w:rPr>
        <w:t xml:space="preserve">Pretendenti, kas piedalījušies šajā konkursā, ir tiesīgi pārsūdzēt Pasūtītāja un iepirkuma komisijas rīcību vai lēmumu Publisko iepirkumu likuma </w:t>
      </w:r>
      <w:proofErr w:type="gramStart"/>
      <w:r w:rsidRPr="00A0553F">
        <w:rPr>
          <w:rFonts w:ascii="Times New Roman" w:eastAsia="Times New Roman" w:hAnsi="Times New Roman"/>
        </w:rPr>
        <w:t>83.pantā</w:t>
      </w:r>
      <w:proofErr w:type="gramEnd"/>
      <w:r w:rsidRPr="00A0553F">
        <w:rPr>
          <w:rFonts w:ascii="Times New Roman" w:eastAsia="Times New Roman" w:hAnsi="Times New Roman"/>
        </w:rPr>
        <w:t xml:space="preserve"> noteiktajā kārtībā un termiņos.</w:t>
      </w:r>
    </w:p>
    <w:p w14:paraId="36E2C63D" w14:textId="77777777" w:rsidR="00B10619" w:rsidRPr="00A0553F" w:rsidRDefault="00B10619" w:rsidP="00B10619">
      <w:pPr>
        <w:pStyle w:val="ListParagraph"/>
        <w:widowControl w:val="0"/>
        <w:numPr>
          <w:ilvl w:val="3"/>
          <w:numId w:val="33"/>
        </w:numPr>
        <w:tabs>
          <w:tab w:val="left" w:pos="1276"/>
        </w:tabs>
        <w:suppressAutoHyphens/>
        <w:spacing w:after="0" w:line="240" w:lineRule="auto"/>
        <w:ind w:left="1276"/>
        <w:contextualSpacing w:val="0"/>
        <w:jc w:val="both"/>
        <w:rPr>
          <w:rFonts w:ascii="Times New Roman" w:hAnsi="Times New Roman"/>
        </w:rPr>
      </w:pPr>
      <w:r w:rsidRPr="00A0553F">
        <w:rPr>
          <w:rFonts w:ascii="Times New Roman" w:eastAsia="Times New Roman" w:hAnsi="Times New Roman"/>
        </w:rPr>
        <w:t>Pretendenta pienākumi</w:t>
      </w:r>
    </w:p>
    <w:p w14:paraId="34DBE2B6" w14:textId="77777777" w:rsidR="00B10619" w:rsidRPr="00A0553F" w:rsidRDefault="00B10619" w:rsidP="00B10619">
      <w:pPr>
        <w:pStyle w:val="ListParagraph"/>
        <w:widowControl w:val="0"/>
        <w:numPr>
          <w:ilvl w:val="3"/>
          <w:numId w:val="33"/>
        </w:numPr>
        <w:tabs>
          <w:tab w:val="left" w:pos="1276"/>
        </w:tabs>
        <w:suppressAutoHyphens/>
        <w:spacing w:after="0" w:line="240" w:lineRule="auto"/>
        <w:ind w:left="1276"/>
        <w:contextualSpacing w:val="0"/>
        <w:jc w:val="both"/>
        <w:rPr>
          <w:rFonts w:ascii="Times New Roman" w:hAnsi="Times New Roman"/>
        </w:rPr>
      </w:pPr>
      <w:r w:rsidRPr="00A0553F">
        <w:rPr>
          <w:rFonts w:ascii="Times New Roman" w:eastAsia="Times New Roman" w:hAnsi="Times New Roman"/>
        </w:rPr>
        <w:t>Rūpīgi iepazīties ar konkursa nolikumā minētajiem nosacījumiem</w:t>
      </w:r>
    </w:p>
    <w:p w14:paraId="72951DB5" w14:textId="77777777" w:rsidR="00B10619" w:rsidRPr="00A0553F" w:rsidRDefault="00B10619" w:rsidP="00B10619">
      <w:pPr>
        <w:pStyle w:val="ListParagraph"/>
        <w:widowControl w:val="0"/>
        <w:numPr>
          <w:ilvl w:val="3"/>
          <w:numId w:val="33"/>
        </w:numPr>
        <w:tabs>
          <w:tab w:val="left" w:pos="1276"/>
        </w:tabs>
        <w:suppressAutoHyphens/>
        <w:spacing w:after="0" w:line="240" w:lineRule="auto"/>
        <w:ind w:left="1276"/>
        <w:contextualSpacing w:val="0"/>
        <w:jc w:val="both"/>
        <w:rPr>
          <w:rFonts w:ascii="Times New Roman" w:hAnsi="Times New Roman"/>
        </w:rPr>
      </w:pPr>
      <w:r w:rsidRPr="00A0553F">
        <w:rPr>
          <w:rFonts w:ascii="Times New Roman" w:hAnsi="Times New Roman"/>
          <w:bCs/>
          <w:color w:val="000000"/>
        </w:rPr>
        <w:t>Rakstveidā iepirkuma komisijas noteiktajā termiņā sniegt papildu informāciju vai paskaidrojumus par piedāvājumu, ja iepirkuma komisija to pieprasa;</w:t>
      </w:r>
    </w:p>
    <w:p w14:paraId="5DA18E6E" w14:textId="77777777" w:rsidR="00B10619" w:rsidRPr="00A0553F" w:rsidRDefault="00B10619" w:rsidP="00B10619">
      <w:pPr>
        <w:pStyle w:val="ListParagraph"/>
        <w:widowControl w:val="0"/>
        <w:numPr>
          <w:ilvl w:val="3"/>
          <w:numId w:val="33"/>
        </w:numPr>
        <w:tabs>
          <w:tab w:val="left" w:pos="1276"/>
        </w:tabs>
        <w:suppressAutoHyphens/>
        <w:spacing w:after="0" w:line="240" w:lineRule="auto"/>
        <w:ind w:left="1276"/>
        <w:contextualSpacing w:val="0"/>
        <w:jc w:val="both"/>
        <w:rPr>
          <w:rFonts w:ascii="Times New Roman" w:hAnsi="Times New Roman"/>
        </w:rPr>
      </w:pPr>
      <w:r w:rsidRPr="00A0553F">
        <w:rPr>
          <w:rFonts w:ascii="Times New Roman" w:hAnsi="Times New Roman"/>
        </w:rPr>
        <w:t>Sniegt patiesu informāciju par savu kvalifikāciju un piedāvājumu;</w:t>
      </w:r>
    </w:p>
    <w:p w14:paraId="19E1FE89" w14:textId="77777777" w:rsidR="00B10619" w:rsidRPr="00A0553F" w:rsidRDefault="00B10619" w:rsidP="00B10619">
      <w:pPr>
        <w:pStyle w:val="ListParagraph"/>
        <w:widowControl w:val="0"/>
        <w:numPr>
          <w:ilvl w:val="3"/>
          <w:numId w:val="33"/>
        </w:numPr>
        <w:tabs>
          <w:tab w:val="left" w:pos="1276"/>
        </w:tabs>
        <w:suppressAutoHyphens/>
        <w:spacing w:after="0" w:line="240" w:lineRule="auto"/>
        <w:ind w:left="1276"/>
        <w:contextualSpacing w:val="0"/>
        <w:jc w:val="both"/>
        <w:rPr>
          <w:rFonts w:ascii="Times New Roman" w:hAnsi="Times New Roman"/>
        </w:rPr>
      </w:pPr>
      <w:r w:rsidRPr="00A0553F">
        <w:rPr>
          <w:rFonts w:ascii="Times New Roman" w:hAnsi="Times New Roman"/>
        </w:rPr>
        <w:t>Segt visas izmaksas, kas saistītas ar piedāvājuma sagatavošanu un iesniegšanu</w:t>
      </w:r>
    </w:p>
    <w:p w14:paraId="0DEE88D1" w14:textId="77777777" w:rsidR="00B10619" w:rsidRPr="00A0553F" w:rsidRDefault="00B10619" w:rsidP="00B10619">
      <w:pPr>
        <w:pStyle w:val="BodyText"/>
        <w:tabs>
          <w:tab w:val="left" w:pos="1800"/>
          <w:tab w:val="left" w:pos="3600"/>
          <w:tab w:val="left" w:pos="4500"/>
        </w:tabs>
        <w:ind w:left="851"/>
        <w:jc w:val="both"/>
        <w:rPr>
          <w:sz w:val="22"/>
          <w:szCs w:val="22"/>
        </w:rPr>
      </w:pPr>
    </w:p>
    <w:p w14:paraId="13037280" w14:textId="77777777" w:rsidR="00B10619" w:rsidRPr="00A0553F" w:rsidRDefault="00B10619" w:rsidP="00B10619">
      <w:pPr>
        <w:pStyle w:val="BodyText"/>
        <w:numPr>
          <w:ilvl w:val="0"/>
          <w:numId w:val="39"/>
        </w:numPr>
        <w:tabs>
          <w:tab w:val="left" w:pos="0"/>
        </w:tabs>
        <w:rPr>
          <w:b/>
          <w:caps/>
          <w:sz w:val="22"/>
          <w:szCs w:val="22"/>
        </w:rPr>
      </w:pPr>
      <w:r w:rsidRPr="00A0553F">
        <w:rPr>
          <w:b/>
          <w:caps/>
          <w:sz w:val="22"/>
          <w:szCs w:val="22"/>
        </w:rPr>
        <w:t>pielikumi</w:t>
      </w:r>
    </w:p>
    <w:p w14:paraId="064C514D" w14:textId="77777777" w:rsidR="00B10619" w:rsidRPr="00A0553F" w:rsidRDefault="00B10619" w:rsidP="00B10619">
      <w:pPr>
        <w:numPr>
          <w:ilvl w:val="1"/>
          <w:numId w:val="38"/>
        </w:numPr>
        <w:tabs>
          <w:tab w:val="left" w:pos="851"/>
          <w:tab w:val="left" w:pos="900"/>
        </w:tabs>
        <w:jc w:val="both"/>
        <w:rPr>
          <w:b/>
          <w:sz w:val="22"/>
          <w:szCs w:val="22"/>
          <w:lang w:val="lv-LV"/>
        </w:rPr>
      </w:pPr>
      <w:r w:rsidRPr="00A0553F">
        <w:rPr>
          <w:b/>
          <w:sz w:val="22"/>
          <w:szCs w:val="22"/>
          <w:lang w:val="lv-LV"/>
        </w:rPr>
        <w:t>Nolikumam ir šādi pielikumi, kas ir neatņemama nolikuma sastāvdaļa:</w:t>
      </w:r>
    </w:p>
    <w:p w14:paraId="38D79E50" w14:textId="77777777" w:rsidR="00B10619" w:rsidRPr="00A0553F" w:rsidRDefault="00B10619" w:rsidP="00B10619">
      <w:pPr>
        <w:numPr>
          <w:ilvl w:val="2"/>
          <w:numId w:val="38"/>
        </w:numPr>
        <w:tabs>
          <w:tab w:val="left" w:pos="1701"/>
          <w:tab w:val="left" w:pos="3600"/>
          <w:tab w:val="left" w:pos="4500"/>
        </w:tabs>
        <w:ind w:left="1701" w:hanging="801"/>
        <w:jc w:val="both"/>
        <w:rPr>
          <w:sz w:val="22"/>
          <w:szCs w:val="22"/>
          <w:lang w:val="lv-LV"/>
        </w:rPr>
      </w:pPr>
      <w:r w:rsidRPr="00A0553F">
        <w:rPr>
          <w:sz w:val="22"/>
          <w:szCs w:val="22"/>
          <w:lang w:val="lv-LV"/>
        </w:rPr>
        <w:t>Pretendenta pieteikuma forma dalībai konkursā (1.pielikums);</w:t>
      </w:r>
    </w:p>
    <w:p w14:paraId="42E12466" w14:textId="77777777" w:rsidR="00B10619" w:rsidRPr="00A0553F" w:rsidRDefault="00B10619" w:rsidP="00B10619">
      <w:pPr>
        <w:numPr>
          <w:ilvl w:val="2"/>
          <w:numId w:val="38"/>
        </w:numPr>
        <w:tabs>
          <w:tab w:val="left" w:pos="1701"/>
          <w:tab w:val="left" w:pos="3600"/>
          <w:tab w:val="left" w:pos="4500"/>
        </w:tabs>
        <w:ind w:left="1701" w:hanging="801"/>
        <w:jc w:val="both"/>
        <w:rPr>
          <w:sz w:val="22"/>
          <w:szCs w:val="22"/>
          <w:lang w:val="lv-LV"/>
        </w:rPr>
      </w:pPr>
      <w:r w:rsidRPr="00A0553F">
        <w:rPr>
          <w:sz w:val="22"/>
          <w:szCs w:val="22"/>
          <w:lang w:val="lv-LV"/>
        </w:rPr>
        <w:t>Finanšu piedāvājuma forma (2.pielikums);</w:t>
      </w:r>
    </w:p>
    <w:p w14:paraId="523E45E1" w14:textId="77777777" w:rsidR="00B10619" w:rsidRPr="00A0553F" w:rsidRDefault="00B10619" w:rsidP="00B10619">
      <w:pPr>
        <w:numPr>
          <w:ilvl w:val="2"/>
          <w:numId w:val="38"/>
        </w:numPr>
        <w:tabs>
          <w:tab w:val="left" w:pos="1701"/>
          <w:tab w:val="left" w:pos="3600"/>
          <w:tab w:val="left" w:pos="4500"/>
        </w:tabs>
        <w:ind w:left="1701" w:hanging="801"/>
        <w:jc w:val="both"/>
        <w:rPr>
          <w:sz w:val="22"/>
          <w:szCs w:val="22"/>
          <w:lang w:val="lv-LV"/>
        </w:rPr>
      </w:pPr>
      <w:r w:rsidRPr="00A0553F">
        <w:rPr>
          <w:sz w:val="22"/>
          <w:szCs w:val="22"/>
          <w:lang w:val="lv-LV"/>
        </w:rPr>
        <w:t>Līguma projekts (3.pielikums);</w:t>
      </w:r>
    </w:p>
    <w:p w14:paraId="3A0BA700" w14:textId="77777777" w:rsidR="00B10619" w:rsidRPr="00A0553F" w:rsidRDefault="00B10619" w:rsidP="00B10619">
      <w:pPr>
        <w:numPr>
          <w:ilvl w:val="2"/>
          <w:numId w:val="38"/>
        </w:numPr>
        <w:tabs>
          <w:tab w:val="left" w:pos="1701"/>
          <w:tab w:val="left" w:pos="3600"/>
          <w:tab w:val="left" w:pos="4500"/>
        </w:tabs>
        <w:ind w:left="1701" w:hanging="801"/>
        <w:jc w:val="both"/>
        <w:rPr>
          <w:sz w:val="22"/>
          <w:szCs w:val="22"/>
          <w:lang w:val="lv-LV"/>
        </w:rPr>
      </w:pPr>
      <w:r w:rsidRPr="00A0553F">
        <w:rPr>
          <w:sz w:val="22"/>
          <w:szCs w:val="22"/>
          <w:lang w:val="lv-LV"/>
        </w:rPr>
        <w:t>Informācija par pretendenta resursiem (4.pielikums);</w:t>
      </w:r>
    </w:p>
    <w:p w14:paraId="6C1271CE" w14:textId="77777777" w:rsidR="00B10619" w:rsidRPr="00A0553F" w:rsidRDefault="00B10619" w:rsidP="00B10619">
      <w:pPr>
        <w:numPr>
          <w:ilvl w:val="2"/>
          <w:numId w:val="38"/>
        </w:numPr>
        <w:tabs>
          <w:tab w:val="left" w:pos="1701"/>
          <w:tab w:val="left" w:pos="3600"/>
          <w:tab w:val="left" w:pos="4500"/>
        </w:tabs>
        <w:ind w:left="1701" w:hanging="801"/>
        <w:jc w:val="both"/>
        <w:rPr>
          <w:sz w:val="22"/>
          <w:szCs w:val="22"/>
          <w:lang w:val="lv-LV"/>
        </w:rPr>
      </w:pPr>
      <w:r w:rsidRPr="00A0553F">
        <w:rPr>
          <w:rFonts w:eastAsia="Arial"/>
          <w:kern w:val="1"/>
          <w:sz w:val="22"/>
          <w:szCs w:val="22"/>
          <w:lang w:val="lv-LV"/>
        </w:rPr>
        <w:t>Informācija par būvdarbu vadītājiem</w:t>
      </w:r>
      <w:r w:rsidRPr="00A0553F">
        <w:rPr>
          <w:sz w:val="22"/>
          <w:szCs w:val="22"/>
          <w:lang w:val="lv-LV"/>
        </w:rPr>
        <w:t xml:space="preserve"> (5.pielikums);</w:t>
      </w:r>
    </w:p>
    <w:p w14:paraId="1AA4DEA1" w14:textId="77777777" w:rsidR="00B10619" w:rsidRPr="00A0553F" w:rsidRDefault="00B10619" w:rsidP="00B10619">
      <w:pPr>
        <w:numPr>
          <w:ilvl w:val="2"/>
          <w:numId w:val="38"/>
        </w:numPr>
        <w:tabs>
          <w:tab w:val="left" w:pos="1701"/>
          <w:tab w:val="left" w:pos="1800"/>
          <w:tab w:val="left" w:pos="3600"/>
          <w:tab w:val="left" w:pos="4500"/>
        </w:tabs>
        <w:ind w:left="1701" w:hanging="801"/>
        <w:jc w:val="both"/>
        <w:rPr>
          <w:sz w:val="22"/>
          <w:szCs w:val="22"/>
          <w:lang w:val="lv-LV"/>
        </w:rPr>
      </w:pPr>
      <w:r w:rsidRPr="00A0553F">
        <w:rPr>
          <w:sz w:val="22"/>
          <w:szCs w:val="22"/>
          <w:lang w:val="lv-LV"/>
        </w:rPr>
        <w:t>Saraksts par sekmīgi īstenotajiem būvdarbu līgumiem</w:t>
      </w:r>
      <w:r w:rsidRPr="00A0553F">
        <w:rPr>
          <w:caps/>
          <w:sz w:val="22"/>
          <w:szCs w:val="22"/>
          <w:lang w:val="lv-LV"/>
        </w:rPr>
        <w:t xml:space="preserve"> </w:t>
      </w:r>
      <w:r w:rsidRPr="00A0553F">
        <w:rPr>
          <w:rFonts w:eastAsia="Arial"/>
          <w:kern w:val="1"/>
          <w:sz w:val="22"/>
          <w:szCs w:val="22"/>
          <w:lang w:val="lv-LV"/>
        </w:rPr>
        <w:t>(6.pielikums);</w:t>
      </w:r>
      <w:r w:rsidRPr="00A0553F">
        <w:rPr>
          <w:sz w:val="22"/>
          <w:szCs w:val="22"/>
          <w:lang w:val="lv-LV"/>
        </w:rPr>
        <w:t xml:space="preserve"> </w:t>
      </w:r>
    </w:p>
    <w:p w14:paraId="41FD8474" w14:textId="77777777" w:rsidR="00B10619" w:rsidRPr="00A0553F" w:rsidRDefault="00B10619" w:rsidP="00B10619">
      <w:pPr>
        <w:numPr>
          <w:ilvl w:val="2"/>
          <w:numId w:val="38"/>
        </w:numPr>
        <w:tabs>
          <w:tab w:val="left" w:pos="1701"/>
          <w:tab w:val="left" w:pos="1800"/>
          <w:tab w:val="left" w:pos="3600"/>
          <w:tab w:val="left" w:pos="4500"/>
        </w:tabs>
        <w:ind w:left="1701" w:hanging="801"/>
        <w:jc w:val="both"/>
        <w:rPr>
          <w:sz w:val="22"/>
          <w:szCs w:val="22"/>
          <w:lang w:val="lv-LV"/>
        </w:rPr>
      </w:pPr>
      <w:proofErr w:type="spellStart"/>
      <w:r w:rsidRPr="00A0553F">
        <w:rPr>
          <w:sz w:val="22"/>
          <w:szCs w:val="22"/>
          <w:lang w:val="lv-LV"/>
        </w:rPr>
        <w:t>Curriculum</w:t>
      </w:r>
      <w:proofErr w:type="spellEnd"/>
      <w:r w:rsidRPr="00A0553F">
        <w:rPr>
          <w:sz w:val="22"/>
          <w:szCs w:val="22"/>
          <w:lang w:val="lv-LV"/>
        </w:rPr>
        <w:t xml:space="preserve"> </w:t>
      </w:r>
      <w:proofErr w:type="spellStart"/>
      <w:r w:rsidRPr="00A0553F">
        <w:rPr>
          <w:sz w:val="22"/>
          <w:szCs w:val="22"/>
          <w:lang w:val="lv-LV"/>
        </w:rPr>
        <w:t>Vitae</w:t>
      </w:r>
      <w:proofErr w:type="spellEnd"/>
      <w:r w:rsidRPr="00A0553F">
        <w:rPr>
          <w:sz w:val="22"/>
          <w:szCs w:val="22"/>
          <w:lang w:val="lv-LV"/>
        </w:rPr>
        <w:t xml:space="preserve"> (7.pielikums);</w:t>
      </w:r>
    </w:p>
    <w:p w14:paraId="35CF384C" w14:textId="77777777" w:rsidR="00B10619" w:rsidRPr="00A0553F" w:rsidRDefault="00B10619" w:rsidP="00B10619">
      <w:pPr>
        <w:numPr>
          <w:ilvl w:val="2"/>
          <w:numId w:val="38"/>
        </w:numPr>
        <w:tabs>
          <w:tab w:val="left" w:pos="1701"/>
          <w:tab w:val="left" w:pos="1800"/>
          <w:tab w:val="left" w:pos="3600"/>
          <w:tab w:val="left" w:pos="4500"/>
        </w:tabs>
        <w:ind w:left="1701" w:hanging="801"/>
        <w:jc w:val="both"/>
        <w:rPr>
          <w:sz w:val="22"/>
          <w:szCs w:val="22"/>
          <w:lang w:val="lv-LV" w:eastAsia="en-US"/>
        </w:rPr>
      </w:pPr>
      <w:r w:rsidRPr="00A0553F">
        <w:rPr>
          <w:sz w:val="22"/>
          <w:szCs w:val="22"/>
          <w:lang w:val="lv-LV"/>
        </w:rPr>
        <w:t>SIA “Ceļu komforts” izstrādātais Būvprojekts (8.pielikums, elektroniskā formātā).</w:t>
      </w:r>
    </w:p>
    <w:p w14:paraId="69AF937F" w14:textId="77777777" w:rsidR="00B10619" w:rsidRPr="00A0553F" w:rsidRDefault="00B10619" w:rsidP="00B10619">
      <w:pPr>
        <w:tabs>
          <w:tab w:val="left" w:pos="1701"/>
          <w:tab w:val="left" w:pos="1800"/>
          <w:tab w:val="left" w:pos="3600"/>
          <w:tab w:val="left" w:pos="4500"/>
        </w:tabs>
        <w:ind w:left="900"/>
        <w:jc w:val="both"/>
        <w:rPr>
          <w:sz w:val="22"/>
          <w:szCs w:val="22"/>
          <w:lang w:val="lv-LV" w:eastAsia="en-US"/>
        </w:rPr>
      </w:pPr>
    </w:p>
    <w:p w14:paraId="0FBA71D1" w14:textId="77777777" w:rsidR="00B10619" w:rsidRPr="00A0553F" w:rsidRDefault="00B10619" w:rsidP="00B10619">
      <w:pPr>
        <w:tabs>
          <w:tab w:val="left" w:pos="851"/>
          <w:tab w:val="left" w:pos="900"/>
        </w:tabs>
        <w:jc w:val="both"/>
        <w:rPr>
          <w:sz w:val="22"/>
          <w:szCs w:val="22"/>
          <w:lang w:val="lv-LV"/>
        </w:rPr>
      </w:pPr>
    </w:p>
    <w:p w14:paraId="7EAD0A02" w14:textId="77777777" w:rsidR="00B10619" w:rsidRPr="00A0553F" w:rsidRDefault="00B10619" w:rsidP="00B10619">
      <w:pPr>
        <w:tabs>
          <w:tab w:val="left" w:pos="851"/>
          <w:tab w:val="left" w:pos="900"/>
        </w:tabs>
        <w:jc w:val="both"/>
        <w:rPr>
          <w:sz w:val="22"/>
          <w:szCs w:val="22"/>
          <w:lang w:val="lv-LV"/>
        </w:rPr>
      </w:pPr>
      <w:r w:rsidRPr="00A0553F">
        <w:rPr>
          <w:sz w:val="22"/>
          <w:szCs w:val="22"/>
          <w:lang w:val="lv-LV"/>
        </w:rPr>
        <w:t>Iepirkumu komisijas priekšsēdētājs</w:t>
      </w:r>
      <w:r w:rsidRPr="00A0553F">
        <w:rPr>
          <w:sz w:val="22"/>
          <w:szCs w:val="22"/>
          <w:lang w:val="lv-LV"/>
        </w:rPr>
        <w:tab/>
      </w:r>
      <w:r w:rsidRPr="00A0553F">
        <w:rPr>
          <w:sz w:val="22"/>
          <w:szCs w:val="22"/>
          <w:lang w:val="lv-LV"/>
        </w:rPr>
        <w:tab/>
      </w:r>
      <w:r w:rsidRPr="00A0553F">
        <w:rPr>
          <w:sz w:val="22"/>
          <w:szCs w:val="22"/>
          <w:lang w:val="lv-LV"/>
        </w:rPr>
        <w:tab/>
      </w:r>
      <w:r w:rsidRPr="00A0553F">
        <w:rPr>
          <w:sz w:val="22"/>
          <w:szCs w:val="22"/>
          <w:lang w:val="lv-LV"/>
        </w:rPr>
        <w:tab/>
      </w:r>
      <w:r w:rsidRPr="00A0553F">
        <w:rPr>
          <w:sz w:val="22"/>
          <w:szCs w:val="22"/>
          <w:lang w:val="lv-LV"/>
        </w:rPr>
        <w:tab/>
      </w:r>
      <w:r w:rsidRPr="00A0553F">
        <w:rPr>
          <w:sz w:val="22"/>
          <w:szCs w:val="22"/>
          <w:lang w:val="lv-LV"/>
        </w:rPr>
        <w:tab/>
        <w:t>Viesturs Zariņš</w:t>
      </w:r>
    </w:p>
    <w:p w14:paraId="4F65D993" w14:textId="77777777" w:rsidR="00B10619" w:rsidRPr="00A0553F" w:rsidRDefault="00B10619" w:rsidP="00B10619">
      <w:pPr>
        <w:pStyle w:val="Header"/>
        <w:pageBreakBefore/>
        <w:tabs>
          <w:tab w:val="clear" w:pos="4153"/>
          <w:tab w:val="clear" w:pos="8306"/>
        </w:tabs>
        <w:spacing w:line="360" w:lineRule="auto"/>
        <w:ind w:right="26"/>
        <w:jc w:val="right"/>
        <w:rPr>
          <w:sz w:val="22"/>
          <w:szCs w:val="23"/>
          <w:shd w:val="clear" w:color="auto" w:fill="FFFF00"/>
        </w:rPr>
      </w:pPr>
      <w:r w:rsidRPr="00A0553F">
        <w:rPr>
          <w:b/>
          <w:sz w:val="22"/>
          <w:szCs w:val="23"/>
        </w:rPr>
        <w:lastRenderedPageBreak/>
        <w:t>1.pielikums</w:t>
      </w:r>
    </w:p>
    <w:tbl>
      <w:tblPr>
        <w:tblW w:w="0" w:type="auto"/>
        <w:jc w:val="right"/>
        <w:tblLayout w:type="fixed"/>
        <w:tblLook w:val="0000" w:firstRow="0" w:lastRow="0" w:firstColumn="0" w:lastColumn="0" w:noHBand="0" w:noVBand="0"/>
      </w:tblPr>
      <w:tblGrid>
        <w:gridCol w:w="6909"/>
      </w:tblGrid>
      <w:tr w:rsidR="00B10619" w:rsidRPr="00A0553F" w14:paraId="1376B8A5" w14:textId="77777777" w:rsidTr="0025268E">
        <w:trPr>
          <w:trHeight w:val="332"/>
          <w:jc w:val="right"/>
        </w:trPr>
        <w:tc>
          <w:tcPr>
            <w:tcW w:w="6909" w:type="dxa"/>
            <w:tcBorders>
              <w:bottom w:val="single" w:sz="4" w:space="0" w:color="000000"/>
            </w:tcBorders>
          </w:tcPr>
          <w:p w14:paraId="1158B725" w14:textId="77777777" w:rsidR="00B10619" w:rsidRPr="00A0553F" w:rsidRDefault="00B10619" w:rsidP="0025268E">
            <w:pPr>
              <w:pStyle w:val="Heading6"/>
              <w:tabs>
                <w:tab w:val="left" w:pos="0"/>
              </w:tabs>
              <w:snapToGrid w:val="0"/>
              <w:spacing w:before="0" w:after="0"/>
              <w:jc w:val="right"/>
              <w:rPr>
                <w:rFonts w:ascii="Times New Roman Bold" w:hAnsi="Times New Roman Bold"/>
                <w:caps/>
              </w:rPr>
            </w:pPr>
            <w:smartTag w:uri="schemas-tilde-lv/tildestengine" w:element="veidnes">
              <w:smartTagPr>
                <w:attr w:name="text" w:val="pieteikums"/>
                <w:attr w:name="baseform" w:val="pieteikums"/>
                <w:attr w:name="id" w:val="-1"/>
              </w:smartTagPr>
              <w:r w:rsidRPr="00A0553F">
                <w:rPr>
                  <w:rFonts w:ascii="Times New Roman Bold" w:hAnsi="Times New Roman Bold"/>
                  <w:caps/>
                </w:rPr>
                <w:t>Pieteikums</w:t>
              </w:r>
            </w:smartTag>
            <w:r w:rsidRPr="00A0553F">
              <w:rPr>
                <w:rFonts w:ascii="Times New Roman Bold" w:hAnsi="Times New Roman Bold"/>
                <w:caps/>
              </w:rPr>
              <w:t xml:space="preserve"> dalībai konkursā</w:t>
            </w:r>
          </w:p>
        </w:tc>
      </w:tr>
    </w:tbl>
    <w:p w14:paraId="4C96603E" w14:textId="77777777" w:rsidR="00B10619" w:rsidRPr="00A0553F" w:rsidRDefault="00B10619" w:rsidP="00B10619">
      <w:pPr>
        <w:pStyle w:val="Heading6"/>
        <w:numPr>
          <w:ilvl w:val="0"/>
          <w:numId w:val="0"/>
        </w:numPr>
        <w:tabs>
          <w:tab w:val="left" w:pos="0"/>
        </w:tabs>
        <w:spacing w:before="0" w:after="0"/>
        <w:jc w:val="right"/>
      </w:pPr>
    </w:p>
    <w:p w14:paraId="3FF6FD3F" w14:textId="77777777" w:rsidR="00B10619" w:rsidRPr="00A0553F" w:rsidRDefault="00B10619" w:rsidP="00B10619">
      <w:pPr>
        <w:jc w:val="both"/>
        <w:rPr>
          <w:sz w:val="22"/>
          <w:lang w:val="lv-LV"/>
        </w:rPr>
      </w:pPr>
    </w:p>
    <w:tbl>
      <w:tblPr>
        <w:tblW w:w="0" w:type="auto"/>
        <w:tblLayout w:type="fixed"/>
        <w:tblLook w:val="0000" w:firstRow="0" w:lastRow="0" w:firstColumn="0" w:lastColumn="0" w:noHBand="0" w:noVBand="0"/>
      </w:tblPr>
      <w:tblGrid>
        <w:gridCol w:w="5817"/>
        <w:gridCol w:w="3363"/>
      </w:tblGrid>
      <w:tr w:rsidR="00B10619" w:rsidRPr="00A0553F" w14:paraId="4CBE3628" w14:textId="77777777" w:rsidTr="0025268E">
        <w:tc>
          <w:tcPr>
            <w:tcW w:w="5817" w:type="dxa"/>
            <w:tcBorders>
              <w:bottom w:val="single" w:sz="4" w:space="0" w:color="000000"/>
            </w:tcBorders>
            <w:vAlign w:val="center"/>
          </w:tcPr>
          <w:p w14:paraId="015E21BF" w14:textId="77777777" w:rsidR="00B10619" w:rsidRPr="00A0553F" w:rsidRDefault="00B10619" w:rsidP="0025268E">
            <w:pPr>
              <w:snapToGrid w:val="0"/>
              <w:jc w:val="center"/>
              <w:rPr>
                <w:b/>
                <w:sz w:val="22"/>
                <w:lang w:val="lv-LV"/>
              </w:rPr>
            </w:pPr>
            <w:r w:rsidRPr="00A0553F">
              <w:rPr>
                <w:b/>
                <w:sz w:val="22"/>
                <w:lang w:val="lv-LV"/>
              </w:rPr>
              <w:t xml:space="preserve"> </w:t>
            </w:r>
          </w:p>
        </w:tc>
        <w:tc>
          <w:tcPr>
            <w:tcW w:w="3363" w:type="dxa"/>
            <w:tcBorders>
              <w:bottom w:val="single" w:sz="4" w:space="0" w:color="000000"/>
            </w:tcBorders>
          </w:tcPr>
          <w:p w14:paraId="13415749" w14:textId="77777777" w:rsidR="00B10619" w:rsidRPr="00A0553F" w:rsidRDefault="00B10619" w:rsidP="0025268E">
            <w:pPr>
              <w:tabs>
                <w:tab w:val="center" w:pos="5593"/>
                <w:tab w:val="right" w:pos="9746"/>
              </w:tabs>
              <w:snapToGrid w:val="0"/>
              <w:jc w:val="center"/>
              <w:rPr>
                <w:sz w:val="22"/>
                <w:lang w:val="lv-LV"/>
              </w:rPr>
            </w:pPr>
          </w:p>
        </w:tc>
      </w:tr>
      <w:tr w:rsidR="00B10619" w:rsidRPr="00A0553F" w14:paraId="7152C4EF" w14:textId="77777777" w:rsidTr="0025268E">
        <w:tc>
          <w:tcPr>
            <w:tcW w:w="5817" w:type="dxa"/>
          </w:tcPr>
          <w:p w14:paraId="38306912" w14:textId="77777777" w:rsidR="00B10619" w:rsidRPr="00A0553F" w:rsidRDefault="00B10619" w:rsidP="0025268E">
            <w:pPr>
              <w:tabs>
                <w:tab w:val="center" w:pos="5593"/>
                <w:tab w:val="right" w:pos="9746"/>
              </w:tabs>
              <w:snapToGrid w:val="0"/>
              <w:jc w:val="center"/>
              <w:rPr>
                <w:sz w:val="22"/>
                <w:szCs w:val="20"/>
                <w:lang w:val="lv-LV"/>
              </w:rPr>
            </w:pPr>
            <w:r w:rsidRPr="00A0553F">
              <w:rPr>
                <w:sz w:val="22"/>
                <w:szCs w:val="20"/>
                <w:lang w:val="lv-LV"/>
              </w:rPr>
              <w:t>Sabiedrības nosaukums</w:t>
            </w:r>
          </w:p>
        </w:tc>
        <w:tc>
          <w:tcPr>
            <w:tcW w:w="3363" w:type="dxa"/>
          </w:tcPr>
          <w:p w14:paraId="343BB31A" w14:textId="77777777" w:rsidR="00B10619" w:rsidRPr="00A0553F" w:rsidRDefault="00B10619" w:rsidP="0025268E">
            <w:pPr>
              <w:tabs>
                <w:tab w:val="center" w:pos="5593"/>
                <w:tab w:val="right" w:pos="9746"/>
              </w:tabs>
              <w:snapToGrid w:val="0"/>
              <w:jc w:val="center"/>
              <w:rPr>
                <w:sz w:val="22"/>
                <w:szCs w:val="20"/>
                <w:lang w:val="lv-LV"/>
              </w:rPr>
            </w:pPr>
            <w:r w:rsidRPr="00A0553F">
              <w:rPr>
                <w:sz w:val="22"/>
                <w:szCs w:val="20"/>
                <w:lang w:val="lv-LV"/>
              </w:rPr>
              <w:t>reģistrācijas numurs</w:t>
            </w:r>
          </w:p>
        </w:tc>
      </w:tr>
    </w:tbl>
    <w:p w14:paraId="0F59F286" w14:textId="77777777" w:rsidR="00B10619" w:rsidRPr="00A0553F" w:rsidRDefault="00B10619" w:rsidP="00B10619">
      <w:pPr>
        <w:jc w:val="both"/>
        <w:rPr>
          <w:sz w:val="22"/>
          <w:lang w:val="lv-LV"/>
        </w:rPr>
      </w:pPr>
      <w:r w:rsidRPr="00A0553F">
        <w:rPr>
          <w:sz w:val="22"/>
          <w:lang w:val="lv-LV"/>
        </w:rPr>
        <w:t xml:space="preserve"> </w:t>
      </w:r>
    </w:p>
    <w:tbl>
      <w:tblPr>
        <w:tblW w:w="9180" w:type="dxa"/>
        <w:tblLayout w:type="fixed"/>
        <w:tblLook w:val="0000" w:firstRow="0" w:lastRow="0" w:firstColumn="0" w:lastColumn="0" w:noHBand="0" w:noVBand="0"/>
      </w:tblPr>
      <w:tblGrid>
        <w:gridCol w:w="2235"/>
        <w:gridCol w:w="1984"/>
        <w:gridCol w:w="4961"/>
      </w:tblGrid>
      <w:tr w:rsidR="00B10619" w:rsidRPr="00A0553F" w14:paraId="48086E45" w14:textId="77777777" w:rsidTr="0025268E">
        <w:trPr>
          <w:trHeight w:val="137"/>
        </w:trPr>
        <w:tc>
          <w:tcPr>
            <w:tcW w:w="2235" w:type="dxa"/>
          </w:tcPr>
          <w:p w14:paraId="08B9AF29" w14:textId="77777777" w:rsidR="00B10619" w:rsidRPr="00A0553F" w:rsidRDefault="00B10619" w:rsidP="0025268E">
            <w:pPr>
              <w:tabs>
                <w:tab w:val="center" w:pos="5593"/>
                <w:tab w:val="right" w:pos="9746"/>
              </w:tabs>
              <w:snapToGrid w:val="0"/>
              <w:rPr>
                <w:sz w:val="22"/>
                <w:lang w:val="lv-LV"/>
              </w:rPr>
            </w:pPr>
            <w:r w:rsidRPr="00A0553F">
              <w:rPr>
                <w:sz w:val="22"/>
                <w:lang w:val="lv-LV"/>
              </w:rPr>
              <w:t>kuras vārdā saskaņā ar</w:t>
            </w:r>
          </w:p>
        </w:tc>
        <w:tc>
          <w:tcPr>
            <w:tcW w:w="1984" w:type="dxa"/>
            <w:tcBorders>
              <w:bottom w:val="single" w:sz="4" w:space="0" w:color="000000"/>
            </w:tcBorders>
          </w:tcPr>
          <w:p w14:paraId="56817F60" w14:textId="77777777" w:rsidR="00B10619" w:rsidRPr="00A0553F" w:rsidRDefault="00B10619" w:rsidP="0025268E">
            <w:pPr>
              <w:tabs>
                <w:tab w:val="center" w:pos="5593"/>
                <w:tab w:val="right" w:pos="9746"/>
              </w:tabs>
              <w:snapToGrid w:val="0"/>
              <w:jc w:val="both"/>
              <w:rPr>
                <w:sz w:val="22"/>
                <w:lang w:val="lv-LV"/>
              </w:rPr>
            </w:pPr>
          </w:p>
        </w:tc>
        <w:tc>
          <w:tcPr>
            <w:tcW w:w="4961" w:type="dxa"/>
            <w:tcBorders>
              <w:bottom w:val="single" w:sz="4" w:space="0" w:color="000000"/>
            </w:tcBorders>
          </w:tcPr>
          <w:p w14:paraId="41006AA7" w14:textId="77777777" w:rsidR="00B10619" w:rsidRPr="00A0553F" w:rsidRDefault="00B10619" w:rsidP="0025268E">
            <w:pPr>
              <w:tabs>
                <w:tab w:val="center" w:pos="5593"/>
                <w:tab w:val="right" w:pos="9746"/>
              </w:tabs>
              <w:snapToGrid w:val="0"/>
              <w:jc w:val="both"/>
              <w:rPr>
                <w:sz w:val="22"/>
                <w:lang w:val="lv-LV"/>
              </w:rPr>
            </w:pPr>
            <w:r w:rsidRPr="00A0553F">
              <w:rPr>
                <w:sz w:val="22"/>
                <w:lang w:val="lv-LV"/>
              </w:rPr>
              <w:t>rīkojas</w:t>
            </w:r>
          </w:p>
        </w:tc>
      </w:tr>
      <w:tr w:rsidR="00B10619" w:rsidRPr="00A0553F" w14:paraId="20B31DC4" w14:textId="77777777" w:rsidTr="0025268E">
        <w:tc>
          <w:tcPr>
            <w:tcW w:w="2235" w:type="dxa"/>
          </w:tcPr>
          <w:p w14:paraId="067B3299" w14:textId="77777777" w:rsidR="00B10619" w:rsidRPr="00A0553F" w:rsidRDefault="00B10619" w:rsidP="0025268E">
            <w:pPr>
              <w:tabs>
                <w:tab w:val="center" w:pos="5593"/>
                <w:tab w:val="right" w:pos="9746"/>
              </w:tabs>
              <w:snapToGrid w:val="0"/>
              <w:rPr>
                <w:sz w:val="22"/>
                <w:lang w:val="lv-LV"/>
              </w:rPr>
            </w:pPr>
          </w:p>
        </w:tc>
        <w:tc>
          <w:tcPr>
            <w:tcW w:w="1984" w:type="dxa"/>
          </w:tcPr>
          <w:p w14:paraId="3F50CFC7" w14:textId="77777777" w:rsidR="00B10619" w:rsidRPr="00A0553F" w:rsidRDefault="00B10619" w:rsidP="0025268E">
            <w:pPr>
              <w:tabs>
                <w:tab w:val="center" w:pos="5593"/>
                <w:tab w:val="right" w:pos="9746"/>
              </w:tabs>
              <w:snapToGrid w:val="0"/>
              <w:jc w:val="center"/>
              <w:rPr>
                <w:sz w:val="22"/>
                <w:szCs w:val="20"/>
                <w:lang w:val="lv-LV"/>
              </w:rPr>
            </w:pPr>
            <w:r w:rsidRPr="00A0553F">
              <w:rPr>
                <w:sz w:val="22"/>
                <w:szCs w:val="20"/>
                <w:lang w:val="lv-LV"/>
              </w:rPr>
              <w:t xml:space="preserve">pārstāvības pamats </w:t>
            </w:r>
          </w:p>
        </w:tc>
        <w:tc>
          <w:tcPr>
            <w:tcW w:w="4961" w:type="dxa"/>
          </w:tcPr>
          <w:p w14:paraId="1A3FE7FA" w14:textId="77777777" w:rsidR="00B10619" w:rsidRPr="00A0553F" w:rsidRDefault="00B10619" w:rsidP="0025268E">
            <w:pPr>
              <w:tabs>
                <w:tab w:val="center" w:pos="5593"/>
                <w:tab w:val="right" w:pos="9746"/>
              </w:tabs>
              <w:snapToGrid w:val="0"/>
              <w:jc w:val="center"/>
              <w:rPr>
                <w:sz w:val="22"/>
                <w:szCs w:val="20"/>
                <w:lang w:val="lv-LV"/>
              </w:rPr>
            </w:pPr>
            <w:r w:rsidRPr="00A0553F">
              <w:rPr>
                <w:sz w:val="22"/>
                <w:szCs w:val="20"/>
                <w:lang w:val="lv-LV"/>
              </w:rPr>
              <w:t>Sabiedrības vadītāja vai pilnvarotās personas vārds un uzvārds</w:t>
            </w:r>
          </w:p>
        </w:tc>
      </w:tr>
    </w:tbl>
    <w:p w14:paraId="1289A7AC" w14:textId="77777777" w:rsidR="00B10619" w:rsidRPr="00A0553F" w:rsidRDefault="00B10619" w:rsidP="00B10619">
      <w:pPr>
        <w:jc w:val="both"/>
        <w:rPr>
          <w:lang w:val="lv-LV"/>
        </w:rPr>
      </w:pPr>
    </w:p>
    <w:p w14:paraId="45F21F31" w14:textId="77777777" w:rsidR="00B10619" w:rsidRPr="00A0553F" w:rsidRDefault="00B10619" w:rsidP="00B10619">
      <w:pPr>
        <w:jc w:val="both"/>
        <w:rPr>
          <w:b/>
          <w:sz w:val="22"/>
          <w:szCs w:val="22"/>
          <w:lang w:val="lv-LV"/>
        </w:rPr>
      </w:pPr>
      <w:r w:rsidRPr="00A0553F">
        <w:rPr>
          <w:sz w:val="22"/>
          <w:szCs w:val="22"/>
          <w:lang w:val="lv-LV"/>
        </w:rPr>
        <w:t xml:space="preserve">Ar šo piesakās piedalīties atklātā konkursā </w:t>
      </w:r>
      <w:r w:rsidRPr="00A0553F">
        <w:rPr>
          <w:b/>
          <w:bCs/>
          <w:sz w:val="22"/>
          <w:szCs w:val="22"/>
          <w:lang w:val="lv-LV"/>
        </w:rPr>
        <w:t>“</w:t>
      </w:r>
      <w:r w:rsidR="005A20FD" w:rsidRPr="00A0553F">
        <w:rPr>
          <w:b/>
          <w:bCs/>
          <w:sz w:val="22"/>
          <w:szCs w:val="22"/>
          <w:lang w:val="lv-LV" w:eastAsia="lv-LV"/>
        </w:rPr>
        <w:t>Autoceļa A3 Tranzīta maršruta rekonstrukcija Valkas pilsētā pa Rīgas ielu, posmā no pilsētas robežas līdz Zemgales ielai</w:t>
      </w:r>
      <w:r w:rsidRPr="00A0553F">
        <w:rPr>
          <w:b/>
          <w:sz w:val="22"/>
          <w:szCs w:val="22"/>
          <w:lang w:val="lv-LV"/>
        </w:rPr>
        <w:t>”</w:t>
      </w:r>
      <w:r w:rsidRPr="00A0553F">
        <w:rPr>
          <w:sz w:val="22"/>
          <w:szCs w:val="22"/>
          <w:lang w:val="lv-LV"/>
        </w:rPr>
        <w:t xml:space="preserve">, </w:t>
      </w:r>
      <w:r w:rsidR="000F4E70" w:rsidRPr="00A0553F">
        <w:rPr>
          <w:sz w:val="22"/>
          <w:szCs w:val="22"/>
          <w:lang w:val="lv-LV"/>
        </w:rPr>
        <w:t xml:space="preserve">iepirkuma </w:t>
      </w:r>
      <w:proofErr w:type="spellStart"/>
      <w:r w:rsidR="000F4E70" w:rsidRPr="00A0553F">
        <w:rPr>
          <w:sz w:val="22"/>
          <w:szCs w:val="22"/>
          <w:lang w:val="lv-LV"/>
        </w:rPr>
        <w:t>id</w:t>
      </w:r>
      <w:proofErr w:type="spellEnd"/>
      <w:r w:rsidR="000F4E70" w:rsidRPr="00A0553F">
        <w:rPr>
          <w:sz w:val="22"/>
          <w:szCs w:val="22"/>
          <w:lang w:val="lv-LV"/>
        </w:rPr>
        <w:t xml:space="preserve">. Nr. </w:t>
      </w:r>
      <w:r w:rsidRPr="00A0553F">
        <w:rPr>
          <w:rStyle w:val="colora"/>
          <w:sz w:val="22"/>
          <w:szCs w:val="22"/>
          <w:lang w:val="lv-LV"/>
        </w:rPr>
        <w:t>VND/2016/</w:t>
      </w:r>
      <w:r w:rsidR="005A20FD" w:rsidRPr="00A0553F">
        <w:rPr>
          <w:rStyle w:val="colora"/>
          <w:sz w:val="22"/>
          <w:szCs w:val="22"/>
          <w:lang w:val="lv-LV"/>
        </w:rPr>
        <w:t>6K</w:t>
      </w:r>
      <w:r w:rsidRPr="00A0553F">
        <w:rPr>
          <w:b/>
          <w:sz w:val="22"/>
          <w:szCs w:val="22"/>
          <w:lang w:val="lv-LV"/>
        </w:rPr>
        <w:t>.</w:t>
      </w:r>
    </w:p>
    <w:p w14:paraId="74A36CFF" w14:textId="77777777" w:rsidR="00B10619" w:rsidRPr="00A0553F" w:rsidRDefault="00B10619" w:rsidP="00B10619">
      <w:pPr>
        <w:jc w:val="both"/>
        <w:rPr>
          <w:sz w:val="22"/>
          <w:lang w:val="lv-LV"/>
        </w:rPr>
      </w:pPr>
    </w:p>
    <w:p w14:paraId="3C995671" w14:textId="77777777" w:rsidR="00B10619" w:rsidRPr="00A0553F" w:rsidRDefault="00B10619" w:rsidP="00B10619">
      <w:pPr>
        <w:pStyle w:val="BodyText"/>
        <w:ind w:firstLine="709"/>
        <w:jc w:val="left"/>
        <w:rPr>
          <w:sz w:val="22"/>
        </w:rPr>
      </w:pPr>
      <w:r w:rsidRPr="00A0553F">
        <w:rPr>
          <w:sz w:val="22"/>
        </w:rPr>
        <w:t>Apliecina, ka:</w:t>
      </w:r>
    </w:p>
    <w:p w14:paraId="619604CA" w14:textId="019EAEC5" w:rsidR="00B10619" w:rsidRPr="00A0553F" w:rsidRDefault="00B10619" w:rsidP="00B10619">
      <w:pPr>
        <w:numPr>
          <w:ilvl w:val="0"/>
          <w:numId w:val="4"/>
        </w:numPr>
        <w:tabs>
          <w:tab w:val="left" w:pos="1701"/>
          <w:tab w:val="left" w:pos="2008"/>
          <w:tab w:val="left" w:pos="3818"/>
          <w:tab w:val="left" w:pos="6918"/>
        </w:tabs>
        <w:ind w:left="1701" w:hanging="657"/>
        <w:jc w:val="both"/>
        <w:rPr>
          <w:sz w:val="22"/>
          <w:szCs w:val="22"/>
          <w:lang w:val="lv-LV"/>
        </w:rPr>
      </w:pPr>
      <w:r w:rsidRPr="00A0553F">
        <w:rPr>
          <w:sz w:val="22"/>
          <w:szCs w:val="22"/>
          <w:lang w:val="lv-LV"/>
        </w:rPr>
        <w:t>gada apgrozījums būvniecībā (</w:t>
      </w:r>
      <w:proofErr w:type="spellStart"/>
      <w:r w:rsidRPr="00A0553F">
        <w:rPr>
          <w:i/>
          <w:iCs/>
          <w:sz w:val="22"/>
          <w:szCs w:val="22"/>
          <w:lang w:val="lv-LV"/>
        </w:rPr>
        <w:t>būvkomersantu</w:t>
      </w:r>
      <w:proofErr w:type="spellEnd"/>
      <w:r w:rsidRPr="00A0553F">
        <w:rPr>
          <w:i/>
          <w:iCs/>
          <w:sz w:val="22"/>
          <w:szCs w:val="22"/>
          <w:lang w:val="lv-LV"/>
        </w:rPr>
        <w:t xml:space="preserve"> reģistrā reģistrētais apgrozījums par komercdarbību</w:t>
      </w:r>
      <w:r w:rsidRPr="00A0553F">
        <w:rPr>
          <w:sz w:val="22"/>
          <w:szCs w:val="22"/>
          <w:lang w:val="lv-LV"/>
        </w:rPr>
        <w:t>) par iepriekšējiem trīs gadiem (2013., 2014., 2015.):</w:t>
      </w:r>
    </w:p>
    <w:p w14:paraId="5342AE1F" w14:textId="77777777" w:rsidR="00B10619" w:rsidRPr="00A0553F" w:rsidRDefault="00B10619" w:rsidP="00B10619">
      <w:pPr>
        <w:tabs>
          <w:tab w:val="left" w:pos="8460"/>
        </w:tabs>
        <w:ind w:left="1980"/>
        <w:jc w:val="both"/>
        <w:rPr>
          <w:sz w:val="22"/>
          <w:szCs w:val="22"/>
          <w:lang w:val="lv-LV"/>
        </w:rPr>
      </w:pPr>
    </w:p>
    <w:tbl>
      <w:tblPr>
        <w:tblW w:w="0" w:type="auto"/>
        <w:tblInd w:w="2603" w:type="dxa"/>
        <w:tblLayout w:type="fixed"/>
        <w:tblLook w:val="0000" w:firstRow="0" w:lastRow="0" w:firstColumn="0" w:lastColumn="0" w:noHBand="0" w:noVBand="0"/>
      </w:tblPr>
      <w:tblGrid>
        <w:gridCol w:w="1134"/>
        <w:gridCol w:w="2216"/>
      </w:tblGrid>
      <w:tr w:rsidR="00B10619" w:rsidRPr="00A0553F" w14:paraId="1D7E1C82" w14:textId="77777777" w:rsidTr="0025268E">
        <w:trPr>
          <w:trHeight w:val="368"/>
        </w:trPr>
        <w:tc>
          <w:tcPr>
            <w:tcW w:w="1134" w:type="dxa"/>
            <w:tcBorders>
              <w:top w:val="single" w:sz="4" w:space="0" w:color="000000"/>
              <w:left w:val="single" w:sz="4" w:space="0" w:color="000000"/>
              <w:bottom w:val="single" w:sz="4" w:space="0" w:color="000000"/>
            </w:tcBorders>
            <w:vAlign w:val="center"/>
          </w:tcPr>
          <w:p w14:paraId="401EB4F4" w14:textId="77777777" w:rsidR="00B10619" w:rsidRPr="00A0553F" w:rsidRDefault="00B10619" w:rsidP="0025268E">
            <w:pPr>
              <w:tabs>
                <w:tab w:val="left" w:pos="357"/>
                <w:tab w:val="left" w:pos="717"/>
              </w:tabs>
              <w:snapToGrid w:val="0"/>
              <w:spacing w:line="360" w:lineRule="auto"/>
              <w:jc w:val="center"/>
              <w:rPr>
                <w:sz w:val="22"/>
                <w:szCs w:val="22"/>
                <w:lang w:val="lv-LV"/>
              </w:rPr>
            </w:pPr>
          </w:p>
        </w:tc>
        <w:tc>
          <w:tcPr>
            <w:tcW w:w="2216" w:type="dxa"/>
            <w:tcBorders>
              <w:top w:val="single" w:sz="4" w:space="0" w:color="000000"/>
              <w:left w:val="single" w:sz="4" w:space="0" w:color="000000"/>
              <w:bottom w:val="single" w:sz="4" w:space="0" w:color="000000"/>
              <w:right w:val="single" w:sz="4" w:space="0" w:color="000000"/>
            </w:tcBorders>
            <w:vAlign w:val="center"/>
          </w:tcPr>
          <w:p w14:paraId="7510B85F" w14:textId="77777777" w:rsidR="00B10619" w:rsidRPr="00A0553F" w:rsidRDefault="00B10619" w:rsidP="0025268E">
            <w:pPr>
              <w:tabs>
                <w:tab w:val="left" w:pos="357"/>
                <w:tab w:val="left" w:pos="717"/>
              </w:tabs>
              <w:snapToGrid w:val="0"/>
              <w:spacing w:line="360" w:lineRule="auto"/>
              <w:jc w:val="center"/>
              <w:rPr>
                <w:sz w:val="22"/>
                <w:szCs w:val="22"/>
                <w:lang w:val="lv-LV"/>
              </w:rPr>
            </w:pPr>
            <w:r w:rsidRPr="00A0553F">
              <w:rPr>
                <w:sz w:val="22"/>
                <w:szCs w:val="22"/>
                <w:lang w:val="lv-LV"/>
              </w:rPr>
              <w:t>EUR, neskaitot PVN</w:t>
            </w:r>
          </w:p>
        </w:tc>
      </w:tr>
      <w:tr w:rsidR="00B10619" w:rsidRPr="00A0553F" w14:paraId="55EE9A27" w14:textId="77777777" w:rsidTr="0025268E">
        <w:tc>
          <w:tcPr>
            <w:tcW w:w="1134" w:type="dxa"/>
            <w:tcBorders>
              <w:left w:val="single" w:sz="4" w:space="0" w:color="000000"/>
              <w:bottom w:val="single" w:sz="4" w:space="0" w:color="000000"/>
            </w:tcBorders>
            <w:vAlign w:val="center"/>
          </w:tcPr>
          <w:p w14:paraId="0A1874C8" w14:textId="77777777" w:rsidR="00B10619" w:rsidRPr="00A0553F" w:rsidRDefault="00B10619" w:rsidP="0025268E">
            <w:pPr>
              <w:tabs>
                <w:tab w:val="left" w:pos="357"/>
                <w:tab w:val="left" w:pos="717"/>
              </w:tabs>
              <w:snapToGrid w:val="0"/>
              <w:spacing w:line="360" w:lineRule="auto"/>
              <w:jc w:val="center"/>
              <w:rPr>
                <w:sz w:val="22"/>
                <w:szCs w:val="22"/>
                <w:lang w:val="lv-LV"/>
              </w:rPr>
            </w:pPr>
            <w:proofErr w:type="gramStart"/>
            <w:r w:rsidRPr="00A0553F">
              <w:rPr>
                <w:sz w:val="22"/>
                <w:szCs w:val="22"/>
                <w:lang w:val="lv-LV"/>
              </w:rPr>
              <w:t>2013.gads</w:t>
            </w:r>
            <w:proofErr w:type="gramEnd"/>
          </w:p>
        </w:tc>
        <w:tc>
          <w:tcPr>
            <w:tcW w:w="2216" w:type="dxa"/>
            <w:tcBorders>
              <w:left w:val="single" w:sz="4" w:space="0" w:color="000000"/>
              <w:bottom w:val="single" w:sz="4" w:space="0" w:color="000000"/>
              <w:right w:val="single" w:sz="4" w:space="0" w:color="000000"/>
            </w:tcBorders>
            <w:vAlign w:val="center"/>
          </w:tcPr>
          <w:p w14:paraId="6744D00E" w14:textId="77777777" w:rsidR="00B10619" w:rsidRPr="00A0553F" w:rsidRDefault="00B10619" w:rsidP="0025268E">
            <w:pPr>
              <w:tabs>
                <w:tab w:val="left" w:pos="357"/>
                <w:tab w:val="left" w:pos="717"/>
              </w:tabs>
              <w:snapToGrid w:val="0"/>
              <w:spacing w:line="360" w:lineRule="auto"/>
              <w:jc w:val="center"/>
              <w:rPr>
                <w:sz w:val="22"/>
                <w:szCs w:val="22"/>
                <w:lang w:val="lv-LV"/>
              </w:rPr>
            </w:pPr>
          </w:p>
        </w:tc>
      </w:tr>
      <w:tr w:rsidR="00B10619" w:rsidRPr="00A0553F" w14:paraId="5DDF1116" w14:textId="77777777" w:rsidTr="0025268E">
        <w:tc>
          <w:tcPr>
            <w:tcW w:w="1134" w:type="dxa"/>
            <w:tcBorders>
              <w:left w:val="single" w:sz="4" w:space="0" w:color="000000"/>
              <w:bottom w:val="single" w:sz="4" w:space="0" w:color="000000"/>
            </w:tcBorders>
            <w:vAlign w:val="center"/>
          </w:tcPr>
          <w:p w14:paraId="3D9CA7AE" w14:textId="77777777" w:rsidR="00B10619" w:rsidRPr="00A0553F" w:rsidRDefault="00B10619" w:rsidP="0025268E">
            <w:pPr>
              <w:tabs>
                <w:tab w:val="left" w:pos="357"/>
                <w:tab w:val="left" w:pos="717"/>
              </w:tabs>
              <w:snapToGrid w:val="0"/>
              <w:spacing w:line="360" w:lineRule="auto"/>
              <w:jc w:val="center"/>
              <w:rPr>
                <w:sz w:val="22"/>
                <w:szCs w:val="22"/>
                <w:lang w:val="lv-LV"/>
              </w:rPr>
            </w:pPr>
            <w:proofErr w:type="gramStart"/>
            <w:r w:rsidRPr="00A0553F">
              <w:rPr>
                <w:sz w:val="22"/>
                <w:szCs w:val="22"/>
                <w:lang w:val="lv-LV"/>
              </w:rPr>
              <w:t>2014.gads</w:t>
            </w:r>
            <w:proofErr w:type="gramEnd"/>
          </w:p>
        </w:tc>
        <w:tc>
          <w:tcPr>
            <w:tcW w:w="2216" w:type="dxa"/>
            <w:tcBorders>
              <w:left w:val="single" w:sz="4" w:space="0" w:color="000000"/>
              <w:bottom w:val="single" w:sz="4" w:space="0" w:color="000000"/>
              <w:right w:val="single" w:sz="4" w:space="0" w:color="000000"/>
            </w:tcBorders>
            <w:vAlign w:val="center"/>
          </w:tcPr>
          <w:p w14:paraId="3DD98C10" w14:textId="77777777" w:rsidR="00B10619" w:rsidRPr="00A0553F" w:rsidRDefault="00B10619" w:rsidP="0025268E">
            <w:pPr>
              <w:tabs>
                <w:tab w:val="left" w:pos="357"/>
                <w:tab w:val="left" w:pos="717"/>
              </w:tabs>
              <w:snapToGrid w:val="0"/>
              <w:spacing w:line="360" w:lineRule="auto"/>
              <w:jc w:val="center"/>
              <w:rPr>
                <w:sz w:val="22"/>
                <w:szCs w:val="22"/>
                <w:lang w:val="lv-LV"/>
              </w:rPr>
            </w:pPr>
          </w:p>
        </w:tc>
      </w:tr>
      <w:tr w:rsidR="00B10619" w:rsidRPr="00A0553F" w14:paraId="46C01146" w14:textId="77777777" w:rsidTr="0025268E">
        <w:tc>
          <w:tcPr>
            <w:tcW w:w="1134" w:type="dxa"/>
            <w:tcBorders>
              <w:left w:val="single" w:sz="4" w:space="0" w:color="000000"/>
              <w:bottom w:val="single" w:sz="4" w:space="0" w:color="000000"/>
            </w:tcBorders>
            <w:vAlign w:val="center"/>
          </w:tcPr>
          <w:p w14:paraId="519F5993" w14:textId="77777777" w:rsidR="00B10619" w:rsidRPr="00A0553F" w:rsidRDefault="00B10619" w:rsidP="0025268E">
            <w:pPr>
              <w:tabs>
                <w:tab w:val="left" w:pos="357"/>
                <w:tab w:val="left" w:pos="717"/>
              </w:tabs>
              <w:snapToGrid w:val="0"/>
              <w:spacing w:line="360" w:lineRule="auto"/>
              <w:jc w:val="center"/>
              <w:rPr>
                <w:sz w:val="22"/>
                <w:szCs w:val="22"/>
                <w:lang w:val="lv-LV"/>
              </w:rPr>
            </w:pPr>
            <w:proofErr w:type="gramStart"/>
            <w:r w:rsidRPr="00A0553F">
              <w:rPr>
                <w:sz w:val="22"/>
                <w:szCs w:val="22"/>
                <w:lang w:val="lv-LV"/>
              </w:rPr>
              <w:t>2015.gads</w:t>
            </w:r>
            <w:proofErr w:type="gramEnd"/>
          </w:p>
        </w:tc>
        <w:tc>
          <w:tcPr>
            <w:tcW w:w="2216" w:type="dxa"/>
            <w:tcBorders>
              <w:left w:val="single" w:sz="4" w:space="0" w:color="000000"/>
              <w:bottom w:val="single" w:sz="4" w:space="0" w:color="000000"/>
              <w:right w:val="single" w:sz="4" w:space="0" w:color="000000"/>
            </w:tcBorders>
            <w:vAlign w:val="center"/>
          </w:tcPr>
          <w:p w14:paraId="693C3B69" w14:textId="77777777" w:rsidR="00B10619" w:rsidRPr="00A0553F" w:rsidRDefault="00B10619" w:rsidP="0025268E">
            <w:pPr>
              <w:tabs>
                <w:tab w:val="left" w:pos="357"/>
                <w:tab w:val="left" w:pos="717"/>
              </w:tabs>
              <w:snapToGrid w:val="0"/>
              <w:spacing w:line="360" w:lineRule="auto"/>
              <w:jc w:val="center"/>
              <w:rPr>
                <w:sz w:val="22"/>
                <w:szCs w:val="22"/>
                <w:lang w:val="lv-LV"/>
              </w:rPr>
            </w:pPr>
          </w:p>
        </w:tc>
      </w:tr>
    </w:tbl>
    <w:p w14:paraId="51637402" w14:textId="77777777" w:rsidR="00B10619" w:rsidRPr="00A0553F" w:rsidRDefault="00B10619" w:rsidP="00B10619">
      <w:pPr>
        <w:numPr>
          <w:ilvl w:val="0"/>
          <w:numId w:val="4"/>
        </w:numPr>
        <w:tabs>
          <w:tab w:val="left" w:pos="1418"/>
          <w:tab w:val="left" w:pos="7200"/>
          <w:tab w:val="left" w:pos="7920"/>
        </w:tabs>
        <w:ind w:left="993"/>
        <w:jc w:val="both"/>
        <w:rPr>
          <w:sz w:val="22"/>
          <w:szCs w:val="22"/>
          <w:lang w:val="lv-LV"/>
        </w:rPr>
      </w:pPr>
      <w:r w:rsidRPr="00A0553F">
        <w:rPr>
          <w:sz w:val="22"/>
          <w:szCs w:val="22"/>
          <w:lang w:val="lv-LV"/>
        </w:rPr>
        <w:t>visas piedāvājumā sniegtās ziņas ir patiesas.</w:t>
      </w:r>
    </w:p>
    <w:p w14:paraId="6F6658CD" w14:textId="77777777" w:rsidR="00B10619" w:rsidRPr="00A0553F" w:rsidRDefault="00B10619" w:rsidP="00B10619">
      <w:pPr>
        <w:tabs>
          <w:tab w:val="center" w:pos="5773"/>
          <w:tab w:val="right" w:pos="9926"/>
        </w:tabs>
        <w:ind w:left="420"/>
        <w:rPr>
          <w:sz w:val="22"/>
          <w:lang w:val="lv-LV"/>
        </w:rPr>
      </w:pPr>
    </w:p>
    <w:p w14:paraId="446995C7" w14:textId="77777777" w:rsidR="00B10619" w:rsidRPr="00A0553F" w:rsidRDefault="00B10619" w:rsidP="00B10619">
      <w:pPr>
        <w:tabs>
          <w:tab w:val="center" w:pos="5773"/>
          <w:tab w:val="right" w:pos="9926"/>
        </w:tabs>
        <w:ind w:left="420"/>
        <w:rPr>
          <w:sz w:val="22"/>
          <w:lang w:val="lv-LV"/>
        </w:rPr>
      </w:pPr>
    </w:p>
    <w:p w14:paraId="21A3BCF3" w14:textId="77777777" w:rsidR="00B10619" w:rsidRPr="00A0553F" w:rsidRDefault="00B10619" w:rsidP="00B10619">
      <w:pPr>
        <w:tabs>
          <w:tab w:val="center" w:pos="5773"/>
          <w:tab w:val="right" w:pos="9926"/>
        </w:tabs>
        <w:ind w:left="420"/>
        <w:rPr>
          <w:sz w:val="22"/>
          <w:lang w:val="lv-LV"/>
        </w:rPr>
      </w:pPr>
    </w:p>
    <w:p w14:paraId="21947EF6" w14:textId="77777777" w:rsidR="00B10619" w:rsidRPr="00A0553F" w:rsidRDefault="00B10619" w:rsidP="00B10619">
      <w:pPr>
        <w:tabs>
          <w:tab w:val="center" w:pos="5773"/>
          <w:tab w:val="right" w:pos="9926"/>
        </w:tabs>
        <w:ind w:left="420"/>
        <w:rPr>
          <w:sz w:val="22"/>
          <w:lang w:val="lv-LV"/>
        </w:rPr>
      </w:pPr>
    </w:p>
    <w:tbl>
      <w:tblPr>
        <w:tblW w:w="0" w:type="auto"/>
        <w:tblLayout w:type="fixed"/>
        <w:tblLook w:val="0000" w:firstRow="0" w:lastRow="0" w:firstColumn="0" w:lastColumn="0" w:noHBand="0" w:noVBand="0"/>
      </w:tblPr>
      <w:tblGrid>
        <w:gridCol w:w="4927"/>
        <w:gridCol w:w="4253"/>
      </w:tblGrid>
      <w:tr w:rsidR="00B10619" w:rsidRPr="00A0553F" w14:paraId="4C21BDC1" w14:textId="77777777" w:rsidTr="0025268E">
        <w:tc>
          <w:tcPr>
            <w:tcW w:w="4927" w:type="dxa"/>
          </w:tcPr>
          <w:p w14:paraId="58D75E2F" w14:textId="77777777" w:rsidR="00B10619" w:rsidRPr="00A0553F" w:rsidRDefault="00B10619" w:rsidP="0025268E">
            <w:pPr>
              <w:snapToGrid w:val="0"/>
              <w:spacing w:before="120" w:after="120"/>
              <w:jc w:val="both"/>
              <w:rPr>
                <w:sz w:val="22"/>
                <w:szCs w:val="23"/>
                <w:lang w:val="lv-LV"/>
              </w:rPr>
            </w:pPr>
            <w:r w:rsidRPr="00A0553F">
              <w:rPr>
                <w:sz w:val="22"/>
                <w:szCs w:val="23"/>
                <w:lang w:val="lv-LV"/>
              </w:rPr>
              <w:t>Amatpersonas vai pilnvarotās personas paraksts:</w:t>
            </w:r>
          </w:p>
        </w:tc>
        <w:tc>
          <w:tcPr>
            <w:tcW w:w="4253" w:type="dxa"/>
            <w:tcBorders>
              <w:bottom w:val="single" w:sz="4" w:space="0" w:color="000000"/>
            </w:tcBorders>
          </w:tcPr>
          <w:p w14:paraId="59452177" w14:textId="77777777" w:rsidR="00B10619" w:rsidRPr="00A0553F" w:rsidRDefault="00B10619" w:rsidP="0025268E">
            <w:pPr>
              <w:snapToGrid w:val="0"/>
              <w:spacing w:before="120" w:after="120"/>
              <w:jc w:val="right"/>
              <w:rPr>
                <w:sz w:val="22"/>
                <w:szCs w:val="23"/>
                <w:lang w:val="lv-LV"/>
              </w:rPr>
            </w:pPr>
            <w:r w:rsidRPr="00A0553F">
              <w:rPr>
                <w:sz w:val="22"/>
                <w:szCs w:val="23"/>
                <w:lang w:val="lv-LV"/>
              </w:rPr>
              <w:t>z.v.</w:t>
            </w:r>
          </w:p>
        </w:tc>
      </w:tr>
      <w:tr w:rsidR="00B10619" w:rsidRPr="00A0553F" w14:paraId="567397CE" w14:textId="77777777" w:rsidTr="0025268E">
        <w:tc>
          <w:tcPr>
            <w:tcW w:w="4927" w:type="dxa"/>
          </w:tcPr>
          <w:p w14:paraId="457961B1" w14:textId="77777777" w:rsidR="00B10619" w:rsidRPr="00A0553F" w:rsidRDefault="00B10619" w:rsidP="0025268E">
            <w:pPr>
              <w:snapToGrid w:val="0"/>
              <w:spacing w:before="120" w:after="120"/>
              <w:jc w:val="both"/>
              <w:rPr>
                <w:sz w:val="22"/>
                <w:szCs w:val="23"/>
                <w:lang w:val="lv-LV"/>
              </w:rPr>
            </w:pPr>
            <w:r w:rsidRPr="00A0553F">
              <w:rPr>
                <w:sz w:val="22"/>
                <w:szCs w:val="23"/>
                <w:lang w:val="lv-LV"/>
              </w:rPr>
              <w:t>Parakstītāja vārds, uzvārds un amats:</w:t>
            </w:r>
          </w:p>
        </w:tc>
        <w:tc>
          <w:tcPr>
            <w:tcW w:w="4253" w:type="dxa"/>
            <w:tcBorders>
              <w:bottom w:val="single" w:sz="4" w:space="0" w:color="000000"/>
            </w:tcBorders>
          </w:tcPr>
          <w:p w14:paraId="5CA58F34" w14:textId="77777777" w:rsidR="00B10619" w:rsidRPr="00A0553F" w:rsidRDefault="00B10619" w:rsidP="0025268E">
            <w:pPr>
              <w:snapToGrid w:val="0"/>
              <w:spacing w:before="120" w:after="120"/>
              <w:jc w:val="both"/>
              <w:rPr>
                <w:sz w:val="22"/>
                <w:szCs w:val="23"/>
                <w:lang w:val="lv-LV"/>
              </w:rPr>
            </w:pPr>
          </w:p>
        </w:tc>
      </w:tr>
      <w:tr w:rsidR="00B10619" w:rsidRPr="00A0553F" w14:paraId="2B669A75" w14:textId="77777777" w:rsidTr="0025268E">
        <w:tc>
          <w:tcPr>
            <w:tcW w:w="4927" w:type="dxa"/>
          </w:tcPr>
          <w:p w14:paraId="2B93927A" w14:textId="77777777" w:rsidR="00B10619" w:rsidRPr="00A0553F" w:rsidRDefault="00B10619" w:rsidP="0025268E">
            <w:pPr>
              <w:snapToGrid w:val="0"/>
              <w:spacing w:before="120" w:after="120"/>
              <w:jc w:val="both"/>
              <w:rPr>
                <w:sz w:val="22"/>
                <w:szCs w:val="23"/>
                <w:lang w:val="lv-LV"/>
              </w:rPr>
            </w:pPr>
            <w:r w:rsidRPr="00A0553F">
              <w:rPr>
                <w:sz w:val="22"/>
                <w:szCs w:val="23"/>
                <w:lang w:val="lv-LV"/>
              </w:rPr>
              <w:t>Juridiskā adrese:</w:t>
            </w:r>
          </w:p>
        </w:tc>
        <w:tc>
          <w:tcPr>
            <w:tcW w:w="4253" w:type="dxa"/>
            <w:tcBorders>
              <w:bottom w:val="single" w:sz="4" w:space="0" w:color="000000"/>
            </w:tcBorders>
          </w:tcPr>
          <w:p w14:paraId="57672796" w14:textId="77777777" w:rsidR="00B10619" w:rsidRPr="00A0553F" w:rsidRDefault="00B10619" w:rsidP="0025268E">
            <w:pPr>
              <w:snapToGrid w:val="0"/>
              <w:spacing w:before="120" w:after="120"/>
              <w:jc w:val="both"/>
              <w:rPr>
                <w:sz w:val="22"/>
                <w:szCs w:val="23"/>
                <w:lang w:val="lv-LV"/>
              </w:rPr>
            </w:pPr>
          </w:p>
        </w:tc>
      </w:tr>
      <w:tr w:rsidR="00B10619" w:rsidRPr="00A0553F" w14:paraId="5BA089A9" w14:textId="77777777" w:rsidTr="0025268E">
        <w:tc>
          <w:tcPr>
            <w:tcW w:w="4927" w:type="dxa"/>
          </w:tcPr>
          <w:p w14:paraId="1A4042BD" w14:textId="77777777" w:rsidR="00B10619" w:rsidRPr="00A0553F" w:rsidRDefault="00B10619" w:rsidP="0025268E">
            <w:pPr>
              <w:snapToGrid w:val="0"/>
              <w:spacing w:before="120" w:after="120"/>
              <w:jc w:val="both"/>
              <w:rPr>
                <w:sz w:val="22"/>
                <w:szCs w:val="23"/>
                <w:lang w:val="lv-LV"/>
              </w:rPr>
            </w:pPr>
            <w:r w:rsidRPr="00A0553F">
              <w:rPr>
                <w:sz w:val="22"/>
                <w:szCs w:val="23"/>
                <w:lang w:val="lv-LV"/>
              </w:rPr>
              <w:t>Faktiskā adrese:</w:t>
            </w:r>
          </w:p>
        </w:tc>
        <w:tc>
          <w:tcPr>
            <w:tcW w:w="4253" w:type="dxa"/>
            <w:tcBorders>
              <w:bottom w:val="single" w:sz="4" w:space="0" w:color="000000"/>
            </w:tcBorders>
          </w:tcPr>
          <w:p w14:paraId="2E4D0409" w14:textId="77777777" w:rsidR="00B10619" w:rsidRPr="00A0553F" w:rsidRDefault="00B10619" w:rsidP="0025268E">
            <w:pPr>
              <w:snapToGrid w:val="0"/>
              <w:spacing w:before="120" w:after="120"/>
              <w:jc w:val="both"/>
              <w:rPr>
                <w:sz w:val="22"/>
                <w:szCs w:val="23"/>
                <w:lang w:val="lv-LV"/>
              </w:rPr>
            </w:pPr>
          </w:p>
        </w:tc>
      </w:tr>
      <w:tr w:rsidR="00B10619" w:rsidRPr="00A0553F" w14:paraId="1ECB3F76" w14:textId="77777777" w:rsidTr="0025268E">
        <w:tc>
          <w:tcPr>
            <w:tcW w:w="4927" w:type="dxa"/>
          </w:tcPr>
          <w:p w14:paraId="38CE01AB" w14:textId="77777777" w:rsidR="00B10619" w:rsidRPr="00A0553F" w:rsidRDefault="00B10619" w:rsidP="0025268E">
            <w:pPr>
              <w:snapToGrid w:val="0"/>
              <w:spacing w:before="120" w:after="120"/>
              <w:jc w:val="both"/>
              <w:rPr>
                <w:sz w:val="22"/>
                <w:szCs w:val="23"/>
                <w:lang w:val="lv-LV"/>
              </w:rPr>
            </w:pPr>
            <w:r w:rsidRPr="00A0553F">
              <w:rPr>
                <w:sz w:val="22"/>
                <w:szCs w:val="23"/>
                <w:lang w:val="lv-LV"/>
              </w:rPr>
              <w:t>Bankas rekvizīti:</w:t>
            </w:r>
          </w:p>
        </w:tc>
        <w:tc>
          <w:tcPr>
            <w:tcW w:w="4253" w:type="dxa"/>
            <w:tcBorders>
              <w:bottom w:val="single" w:sz="4" w:space="0" w:color="000000"/>
            </w:tcBorders>
          </w:tcPr>
          <w:p w14:paraId="5222DED4" w14:textId="77777777" w:rsidR="00B10619" w:rsidRPr="00A0553F" w:rsidRDefault="00B10619" w:rsidP="0025268E">
            <w:pPr>
              <w:snapToGrid w:val="0"/>
              <w:spacing w:before="120" w:after="120"/>
              <w:jc w:val="both"/>
              <w:rPr>
                <w:sz w:val="22"/>
                <w:szCs w:val="23"/>
                <w:lang w:val="lv-LV"/>
              </w:rPr>
            </w:pPr>
          </w:p>
        </w:tc>
      </w:tr>
      <w:tr w:rsidR="00B10619" w:rsidRPr="00A0553F" w14:paraId="54FB1D5A" w14:textId="77777777" w:rsidTr="0025268E">
        <w:tc>
          <w:tcPr>
            <w:tcW w:w="4927" w:type="dxa"/>
          </w:tcPr>
          <w:p w14:paraId="764E608A" w14:textId="77777777" w:rsidR="00B10619" w:rsidRPr="00A0553F" w:rsidRDefault="00B10619" w:rsidP="0025268E">
            <w:pPr>
              <w:snapToGrid w:val="0"/>
              <w:spacing w:before="120" w:after="120"/>
              <w:jc w:val="both"/>
              <w:rPr>
                <w:sz w:val="22"/>
                <w:szCs w:val="23"/>
                <w:lang w:val="lv-LV"/>
              </w:rPr>
            </w:pPr>
            <w:r w:rsidRPr="00A0553F">
              <w:rPr>
                <w:sz w:val="22"/>
                <w:szCs w:val="23"/>
                <w:lang w:val="lv-LV"/>
              </w:rPr>
              <w:t>Kontaktpersona:</w:t>
            </w:r>
          </w:p>
        </w:tc>
        <w:tc>
          <w:tcPr>
            <w:tcW w:w="4253" w:type="dxa"/>
            <w:tcBorders>
              <w:bottom w:val="single" w:sz="4" w:space="0" w:color="000000"/>
            </w:tcBorders>
          </w:tcPr>
          <w:p w14:paraId="37DA83B2" w14:textId="77777777" w:rsidR="00B10619" w:rsidRPr="00A0553F" w:rsidRDefault="00B10619" w:rsidP="0025268E">
            <w:pPr>
              <w:snapToGrid w:val="0"/>
              <w:spacing w:before="120" w:after="120"/>
              <w:jc w:val="both"/>
              <w:rPr>
                <w:sz w:val="22"/>
                <w:szCs w:val="23"/>
                <w:lang w:val="lv-LV"/>
              </w:rPr>
            </w:pPr>
          </w:p>
        </w:tc>
      </w:tr>
      <w:tr w:rsidR="00B10619" w:rsidRPr="00A0553F" w14:paraId="04DBF6B8" w14:textId="77777777" w:rsidTr="0025268E">
        <w:tc>
          <w:tcPr>
            <w:tcW w:w="4927" w:type="dxa"/>
          </w:tcPr>
          <w:p w14:paraId="40A1EFCB" w14:textId="77777777" w:rsidR="00B10619" w:rsidRPr="00A0553F" w:rsidRDefault="00B10619" w:rsidP="0025268E">
            <w:pPr>
              <w:snapToGrid w:val="0"/>
              <w:spacing w:before="120" w:after="120"/>
              <w:jc w:val="both"/>
              <w:rPr>
                <w:sz w:val="22"/>
                <w:szCs w:val="23"/>
                <w:lang w:val="lv-LV"/>
              </w:rPr>
            </w:pPr>
            <w:r w:rsidRPr="00A0553F">
              <w:rPr>
                <w:sz w:val="22"/>
                <w:szCs w:val="23"/>
                <w:lang w:val="lv-LV"/>
              </w:rPr>
              <w:t>Tālruņa numurs:</w:t>
            </w:r>
          </w:p>
        </w:tc>
        <w:tc>
          <w:tcPr>
            <w:tcW w:w="4253" w:type="dxa"/>
            <w:tcBorders>
              <w:bottom w:val="single" w:sz="4" w:space="0" w:color="000000"/>
            </w:tcBorders>
          </w:tcPr>
          <w:p w14:paraId="1F792061" w14:textId="77777777" w:rsidR="00B10619" w:rsidRPr="00A0553F" w:rsidRDefault="00B10619" w:rsidP="0025268E">
            <w:pPr>
              <w:snapToGrid w:val="0"/>
              <w:spacing w:before="120" w:after="120"/>
              <w:jc w:val="right"/>
              <w:rPr>
                <w:sz w:val="22"/>
                <w:szCs w:val="23"/>
                <w:lang w:val="lv-LV"/>
              </w:rPr>
            </w:pPr>
          </w:p>
        </w:tc>
      </w:tr>
      <w:tr w:rsidR="00B10619" w:rsidRPr="00A0553F" w14:paraId="2A2D3989" w14:textId="77777777" w:rsidTr="0025268E">
        <w:tc>
          <w:tcPr>
            <w:tcW w:w="4927" w:type="dxa"/>
          </w:tcPr>
          <w:p w14:paraId="05949D48" w14:textId="77777777" w:rsidR="00B10619" w:rsidRPr="00A0553F" w:rsidRDefault="00B10619" w:rsidP="0025268E">
            <w:pPr>
              <w:snapToGrid w:val="0"/>
              <w:spacing w:before="120" w:after="120"/>
              <w:jc w:val="both"/>
              <w:rPr>
                <w:sz w:val="22"/>
                <w:szCs w:val="23"/>
                <w:lang w:val="lv-LV"/>
              </w:rPr>
            </w:pPr>
            <w:r w:rsidRPr="00A0553F">
              <w:rPr>
                <w:sz w:val="22"/>
                <w:szCs w:val="23"/>
                <w:lang w:val="lv-LV"/>
              </w:rPr>
              <w:t>Faksa numurs:</w:t>
            </w:r>
          </w:p>
        </w:tc>
        <w:tc>
          <w:tcPr>
            <w:tcW w:w="4253" w:type="dxa"/>
            <w:tcBorders>
              <w:bottom w:val="single" w:sz="4" w:space="0" w:color="000000"/>
            </w:tcBorders>
          </w:tcPr>
          <w:p w14:paraId="31627B9E" w14:textId="77777777" w:rsidR="00B10619" w:rsidRPr="00A0553F" w:rsidRDefault="00B10619" w:rsidP="0025268E">
            <w:pPr>
              <w:snapToGrid w:val="0"/>
              <w:spacing w:before="120" w:after="120"/>
              <w:jc w:val="right"/>
              <w:rPr>
                <w:sz w:val="22"/>
                <w:szCs w:val="23"/>
                <w:lang w:val="lv-LV"/>
              </w:rPr>
            </w:pPr>
          </w:p>
        </w:tc>
      </w:tr>
      <w:tr w:rsidR="00B10619" w:rsidRPr="00A0553F" w14:paraId="1CD3BBB7" w14:textId="77777777" w:rsidTr="0025268E">
        <w:tc>
          <w:tcPr>
            <w:tcW w:w="4927" w:type="dxa"/>
          </w:tcPr>
          <w:p w14:paraId="24050E25" w14:textId="77777777" w:rsidR="00B10619" w:rsidRPr="00A0553F" w:rsidRDefault="00B10619" w:rsidP="0025268E">
            <w:pPr>
              <w:snapToGrid w:val="0"/>
              <w:spacing w:before="120" w:after="120"/>
              <w:jc w:val="both"/>
              <w:rPr>
                <w:sz w:val="22"/>
                <w:szCs w:val="23"/>
                <w:lang w:val="lv-LV"/>
              </w:rPr>
            </w:pPr>
            <w:r w:rsidRPr="00A0553F">
              <w:rPr>
                <w:sz w:val="22"/>
                <w:szCs w:val="23"/>
                <w:lang w:val="lv-LV"/>
              </w:rPr>
              <w:t>E-pasta adrese:</w:t>
            </w:r>
          </w:p>
        </w:tc>
        <w:tc>
          <w:tcPr>
            <w:tcW w:w="4253" w:type="dxa"/>
            <w:tcBorders>
              <w:bottom w:val="single" w:sz="4" w:space="0" w:color="000000"/>
            </w:tcBorders>
          </w:tcPr>
          <w:p w14:paraId="70FC5EF4" w14:textId="77777777" w:rsidR="00B10619" w:rsidRPr="00A0553F" w:rsidRDefault="00B10619" w:rsidP="0025268E">
            <w:pPr>
              <w:snapToGrid w:val="0"/>
              <w:spacing w:before="120" w:after="120"/>
              <w:jc w:val="right"/>
              <w:rPr>
                <w:sz w:val="22"/>
                <w:szCs w:val="23"/>
                <w:lang w:val="lv-LV"/>
              </w:rPr>
            </w:pPr>
          </w:p>
        </w:tc>
      </w:tr>
    </w:tbl>
    <w:p w14:paraId="01D525BD" w14:textId="77777777" w:rsidR="00B10619" w:rsidRPr="00A0553F" w:rsidRDefault="00B10619" w:rsidP="00B10619">
      <w:pPr>
        <w:pStyle w:val="Heading1"/>
        <w:numPr>
          <w:ilvl w:val="0"/>
          <w:numId w:val="0"/>
        </w:numPr>
        <w:tabs>
          <w:tab w:val="left" w:pos="38"/>
        </w:tabs>
        <w:jc w:val="right"/>
        <w:rPr>
          <w:szCs w:val="23"/>
          <w:lang w:val="lv-LV"/>
        </w:rPr>
      </w:pPr>
    </w:p>
    <w:p w14:paraId="6915775C" w14:textId="77777777" w:rsidR="00B10619" w:rsidRPr="00A0553F" w:rsidRDefault="00B10619" w:rsidP="00B10619">
      <w:pPr>
        <w:pStyle w:val="Heading1"/>
        <w:numPr>
          <w:ilvl w:val="0"/>
          <w:numId w:val="0"/>
        </w:numPr>
        <w:tabs>
          <w:tab w:val="left" w:pos="38"/>
        </w:tabs>
        <w:jc w:val="right"/>
        <w:rPr>
          <w:szCs w:val="23"/>
          <w:lang w:val="lv-LV"/>
        </w:rPr>
      </w:pPr>
      <w:r w:rsidRPr="00A0553F">
        <w:rPr>
          <w:szCs w:val="23"/>
          <w:lang w:val="lv-LV"/>
        </w:rPr>
        <w:br w:type="page"/>
      </w:r>
      <w:r w:rsidRPr="00A0553F">
        <w:rPr>
          <w:szCs w:val="23"/>
          <w:lang w:val="lv-LV"/>
        </w:rPr>
        <w:lastRenderedPageBreak/>
        <w:t xml:space="preserve">2.pielikums </w:t>
      </w:r>
    </w:p>
    <w:p w14:paraId="7790EAFF" w14:textId="77777777" w:rsidR="00B10619" w:rsidRPr="00A0553F" w:rsidRDefault="00B10619" w:rsidP="00B10619">
      <w:pPr>
        <w:pStyle w:val="Heading1"/>
        <w:numPr>
          <w:ilvl w:val="0"/>
          <w:numId w:val="0"/>
        </w:numPr>
        <w:tabs>
          <w:tab w:val="left" w:pos="38"/>
        </w:tabs>
        <w:jc w:val="right"/>
        <w:rPr>
          <w:rFonts w:ascii="Times New Roman Bold" w:hAnsi="Times New Roman Bold"/>
          <w:caps/>
          <w:szCs w:val="23"/>
          <w:lang w:val="lv-LV"/>
        </w:rPr>
      </w:pPr>
      <w:r w:rsidRPr="00A0553F">
        <w:rPr>
          <w:rFonts w:ascii="Times New Roman Bold" w:hAnsi="Times New Roman Bold"/>
          <w:caps/>
          <w:szCs w:val="23"/>
          <w:lang w:val="lv-LV"/>
        </w:rPr>
        <w:t>Pretendenta finanšu piedāvājums</w:t>
      </w:r>
    </w:p>
    <w:p w14:paraId="0D944308" w14:textId="77777777" w:rsidR="00B10619" w:rsidRPr="00A0553F" w:rsidRDefault="00B10619" w:rsidP="00B10619">
      <w:pPr>
        <w:pStyle w:val="Header"/>
        <w:pBdr>
          <w:bottom w:val="single" w:sz="12" w:space="1" w:color="auto"/>
        </w:pBdr>
        <w:tabs>
          <w:tab w:val="clear" w:pos="4153"/>
          <w:tab w:val="clear" w:pos="8306"/>
        </w:tabs>
        <w:jc w:val="right"/>
        <w:rPr>
          <w:sz w:val="22"/>
          <w:szCs w:val="23"/>
        </w:rPr>
      </w:pPr>
      <w:proofErr w:type="gramStart"/>
      <w:r w:rsidRPr="00A0553F">
        <w:rPr>
          <w:sz w:val="22"/>
          <w:szCs w:val="23"/>
        </w:rPr>
        <w:t>201</w:t>
      </w:r>
      <w:r w:rsidR="000F4E70" w:rsidRPr="00A0553F">
        <w:rPr>
          <w:sz w:val="22"/>
          <w:szCs w:val="23"/>
        </w:rPr>
        <w:t>6</w:t>
      </w:r>
      <w:r w:rsidRPr="00A0553F">
        <w:rPr>
          <w:sz w:val="22"/>
          <w:szCs w:val="23"/>
        </w:rPr>
        <w:t>.gada</w:t>
      </w:r>
      <w:proofErr w:type="gramEnd"/>
      <w:r w:rsidRPr="00A0553F">
        <w:rPr>
          <w:sz w:val="22"/>
          <w:szCs w:val="23"/>
        </w:rPr>
        <w:t xml:space="preserve"> ____.______</w:t>
      </w:r>
    </w:p>
    <w:p w14:paraId="0BDC5044" w14:textId="77777777" w:rsidR="00B10619" w:rsidRPr="00A0553F" w:rsidRDefault="00B10619" w:rsidP="00B10619">
      <w:pPr>
        <w:jc w:val="right"/>
        <w:rPr>
          <w:sz w:val="22"/>
          <w:szCs w:val="23"/>
          <w:lang w:val="lv-LV"/>
        </w:rPr>
      </w:pPr>
    </w:p>
    <w:p w14:paraId="1E0009B0" w14:textId="77777777" w:rsidR="00B10619" w:rsidRPr="00A0553F" w:rsidRDefault="00B10619" w:rsidP="00B10619">
      <w:pPr>
        <w:jc w:val="both"/>
        <w:rPr>
          <w:sz w:val="16"/>
          <w:szCs w:val="16"/>
          <w:lang w:val="lv-LV"/>
        </w:rPr>
      </w:pPr>
    </w:p>
    <w:p w14:paraId="02805545" w14:textId="77777777" w:rsidR="00B10619" w:rsidRPr="00A0553F" w:rsidRDefault="00B10619" w:rsidP="00B10619">
      <w:pPr>
        <w:ind w:firstLine="240"/>
        <w:jc w:val="both"/>
        <w:rPr>
          <w:sz w:val="22"/>
          <w:lang w:val="lv-LV"/>
        </w:rPr>
      </w:pPr>
    </w:p>
    <w:p w14:paraId="1053F19D" w14:textId="77777777" w:rsidR="00B10619" w:rsidRPr="00A0553F" w:rsidRDefault="00B10619" w:rsidP="00B10619">
      <w:pPr>
        <w:ind w:firstLine="240"/>
        <w:jc w:val="both"/>
        <w:rPr>
          <w:b/>
          <w:color w:val="000000"/>
          <w:sz w:val="32"/>
          <w:szCs w:val="32"/>
          <w:lang w:val="lv-LV"/>
        </w:rPr>
      </w:pPr>
      <w:r w:rsidRPr="00A0553F">
        <w:rPr>
          <w:sz w:val="22"/>
          <w:lang w:val="lv-LV"/>
        </w:rPr>
        <w:t xml:space="preserve">Mēs piedāvājam veikt atklātā konkursā </w:t>
      </w:r>
      <w:r w:rsidRPr="00A0553F">
        <w:rPr>
          <w:b/>
          <w:color w:val="000000"/>
          <w:sz w:val="22"/>
          <w:szCs w:val="32"/>
          <w:lang w:val="lv-LV"/>
        </w:rPr>
        <w:t>„</w:t>
      </w:r>
      <w:r w:rsidR="005A20FD" w:rsidRPr="00A0553F">
        <w:rPr>
          <w:b/>
          <w:bCs/>
          <w:sz w:val="22"/>
          <w:szCs w:val="22"/>
          <w:lang w:val="lv-LV" w:eastAsia="lv-LV"/>
        </w:rPr>
        <w:t>Autoceļa A3 Tranzīta maršruta rekonstrukcija Valkas pilsētā pa Rīgas ielu, posmā no pilsētas robežas līdz Zemgales ielai</w:t>
      </w:r>
      <w:r w:rsidRPr="00A0553F">
        <w:rPr>
          <w:b/>
          <w:sz w:val="22"/>
          <w:szCs w:val="22"/>
          <w:lang w:val="lv-LV"/>
        </w:rPr>
        <w:t>”</w:t>
      </w:r>
      <w:r w:rsidRPr="00A0553F">
        <w:rPr>
          <w:sz w:val="22"/>
          <w:szCs w:val="22"/>
          <w:lang w:val="lv-LV"/>
        </w:rPr>
        <w:t xml:space="preserve">, </w:t>
      </w:r>
      <w:r w:rsidRPr="00A0553F">
        <w:rPr>
          <w:rStyle w:val="colora"/>
          <w:sz w:val="22"/>
          <w:szCs w:val="22"/>
          <w:lang w:val="lv-LV"/>
        </w:rPr>
        <w:t>VND/2016/</w:t>
      </w:r>
      <w:r w:rsidR="005A20FD" w:rsidRPr="00A0553F">
        <w:rPr>
          <w:rStyle w:val="colora"/>
          <w:sz w:val="22"/>
          <w:szCs w:val="22"/>
          <w:lang w:val="lv-LV"/>
        </w:rPr>
        <w:t>6K</w:t>
      </w:r>
      <w:r w:rsidRPr="00A0553F">
        <w:rPr>
          <w:b/>
          <w:bCs/>
          <w:sz w:val="22"/>
          <w:lang w:val="lv-LV"/>
        </w:rPr>
        <w:t xml:space="preserve"> </w:t>
      </w:r>
      <w:r w:rsidRPr="00A0553F">
        <w:rPr>
          <w:sz w:val="22"/>
          <w:lang w:val="lv-LV"/>
        </w:rPr>
        <w:t>un būvprojektā minētos darbus, saskaņā ar konkursa nolikumu, tajā noteiktajā laikā un veidā.</w:t>
      </w:r>
    </w:p>
    <w:p w14:paraId="7F68DAB1" w14:textId="77777777" w:rsidR="00B10619" w:rsidRPr="00A0553F" w:rsidRDefault="00B10619" w:rsidP="00B10619">
      <w:pPr>
        <w:ind w:firstLine="360"/>
        <w:jc w:val="both"/>
        <w:rPr>
          <w:sz w:val="16"/>
          <w:szCs w:val="16"/>
          <w:lang w:val="lv-LV"/>
        </w:rPr>
      </w:pPr>
    </w:p>
    <w:p w14:paraId="749AB428" w14:textId="77777777" w:rsidR="00B10619" w:rsidRPr="00A0553F" w:rsidRDefault="00B10619" w:rsidP="00B10619">
      <w:pPr>
        <w:ind w:firstLine="709"/>
        <w:jc w:val="both"/>
        <w:rPr>
          <w:sz w:val="22"/>
          <w:szCs w:val="22"/>
          <w:lang w:val="lv-LV"/>
        </w:rPr>
      </w:pPr>
      <w:r w:rsidRPr="00A0553F">
        <w:rPr>
          <w:sz w:val="22"/>
          <w:szCs w:val="23"/>
          <w:lang w:val="lv-LV"/>
        </w:rPr>
        <w:t xml:space="preserve">Piedāvājam veikt </w:t>
      </w:r>
      <w:r w:rsidRPr="00A0553F">
        <w:rPr>
          <w:sz w:val="22"/>
          <w:lang w:val="lv-LV"/>
        </w:rPr>
        <w:t xml:space="preserve">darbus </w:t>
      </w:r>
      <w:r w:rsidRPr="00A0553F">
        <w:rPr>
          <w:sz w:val="22"/>
          <w:szCs w:val="22"/>
          <w:lang w:val="lv-LV"/>
        </w:rPr>
        <w:t xml:space="preserve">par līguma summu </w:t>
      </w:r>
      <w:smartTag w:uri="schemas-tilde-lv/tildestengine" w:element="currency2">
        <w:smartTagPr>
          <w:attr w:name="currency_id" w:val="16"/>
          <w:attr w:name="currency_key" w:val="EUR"/>
          <w:attr w:name="currency_value" w:val="1"/>
          <w:attr w:name="currency_text" w:val="EUR"/>
        </w:smartTagPr>
        <w:r w:rsidRPr="00A0553F">
          <w:rPr>
            <w:b/>
            <w:sz w:val="22"/>
            <w:szCs w:val="22"/>
            <w:lang w:val="lv-LV"/>
          </w:rPr>
          <w:t>EUR</w:t>
        </w:r>
      </w:smartTag>
      <w:r w:rsidRPr="00A0553F">
        <w:rPr>
          <w:b/>
          <w:sz w:val="22"/>
          <w:szCs w:val="22"/>
          <w:lang w:val="lv-LV"/>
        </w:rPr>
        <w:t xml:space="preserve"> ______________</w:t>
      </w:r>
      <w:r w:rsidRPr="00A0553F">
        <w:rPr>
          <w:sz w:val="22"/>
          <w:szCs w:val="22"/>
          <w:lang w:val="lv-LV"/>
        </w:rPr>
        <w:t xml:space="preserve">* un PVN 21% </w:t>
      </w:r>
      <w:smartTag w:uri="schemas-tilde-lv/tildestengine" w:element="currency2">
        <w:smartTagPr>
          <w:attr w:name="currency_id" w:val="16"/>
          <w:attr w:name="currency_key" w:val="EUR"/>
          <w:attr w:name="currency_value" w:val="1"/>
          <w:attr w:name="currency_text" w:val="EUR"/>
        </w:smartTagPr>
        <w:r w:rsidRPr="00A0553F">
          <w:rPr>
            <w:sz w:val="22"/>
            <w:szCs w:val="22"/>
            <w:lang w:val="lv-LV"/>
          </w:rPr>
          <w:t>EUR</w:t>
        </w:r>
      </w:smartTag>
      <w:r w:rsidRPr="00A0553F">
        <w:rPr>
          <w:sz w:val="22"/>
          <w:szCs w:val="22"/>
          <w:lang w:val="lv-LV"/>
        </w:rPr>
        <w:t xml:space="preserve"> ___________, kopā </w:t>
      </w:r>
      <w:smartTag w:uri="schemas-tilde-lv/tildestengine" w:element="currency2">
        <w:smartTagPr>
          <w:attr w:name="currency_id" w:val="16"/>
          <w:attr w:name="currency_key" w:val="EUR"/>
          <w:attr w:name="currency_value" w:val="1"/>
          <w:attr w:name="currency_text" w:val="EUR"/>
        </w:smartTagPr>
        <w:r w:rsidRPr="00A0553F">
          <w:rPr>
            <w:sz w:val="22"/>
            <w:szCs w:val="22"/>
            <w:lang w:val="lv-LV"/>
          </w:rPr>
          <w:t>EUR</w:t>
        </w:r>
      </w:smartTag>
      <w:r w:rsidRPr="00A0553F">
        <w:rPr>
          <w:sz w:val="22"/>
          <w:szCs w:val="22"/>
          <w:lang w:val="lv-LV"/>
        </w:rPr>
        <w:t xml:space="preserve"> ______</w:t>
      </w:r>
      <w:r w:rsidR="000F4E70" w:rsidRPr="00A0553F">
        <w:rPr>
          <w:sz w:val="22"/>
          <w:szCs w:val="22"/>
          <w:lang w:val="lv-LV"/>
        </w:rPr>
        <w:t>_______.</w:t>
      </w:r>
    </w:p>
    <w:p w14:paraId="6DFE461C" w14:textId="77777777" w:rsidR="00B10619" w:rsidRPr="00A0553F" w:rsidRDefault="00B10619" w:rsidP="00B10619">
      <w:pPr>
        <w:ind w:firstLine="709"/>
        <w:jc w:val="both"/>
        <w:rPr>
          <w:sz w:val="22"/>
          <w:lang w:val="lv-LV"/>
        </w:rPr>
      </w:pPr>
    </w:p>
    <w:p w14:paraId="4ED48972" w14:textId="77777777" w:rsidR="00B10619" w:rsidRPr="00A0553F" w:rsidRDefault="00B10619" w:rsidP="00B10619">
      <w:pPr>
        <w:ind w:firstLine="709"/>
        <w:jc w:val="both"/>
        <w:rPr>
          <w:sz w:val="22"/>
          <w:lang w:val="lv-LV"/>
        </w:rPr>
      </w:pPr>
    </w:p>
    <w:p w14:paraId="4AA9BC32" w14:textId="77777777" w:rsidR="00B10619" w:rsidRPr="00A0553F" w:rsidRDefault="00B10619" w:rsidP="00B10619">
      <w:pPr>
        <w:ind w:firstLine="709"/>
        <w:jc w:val="both"/>
        <w:rPr>
          <w:sz w:val="22"/>
          <w:lang w:val="lv-LV"/>
        </w:rPr>
      </w:pPr>
    </w:p>
    <w:p w14:paraId="6CA5A593" w14:textId="77777777" w:rsidR="00B10619" w:rsidRPr="00A0553F" w:rsidRDefault="00B10619" w:rsidP="00B10619">
      <w:pPr>
        <w:ind w:firstLine="709"/>
        <w:jc w:val="both"/>
        <w:rPr>
          <w:sz w:val="22"/>
          <w:szCs w:val="23"/>
          <w:lang w:val="lv-LV"/>
        </w:rPr>
      </w:pPr>
      <w:r w:rsidRPr="00A0553F">
        <w:rPr>
          <w:sz w:val="22"/>
          <w:lang w:val="lv-LV"/>
        </w:rPr>
        <w:t>Darbu izpildes termiņš:</w:t>
      </w:r>
      <w:r w:rsidRPr="00A0553F">
        <w:rPr>
          <w:b/>
          <w:sz w:val="22"/>
          <w:lang w:val="lv-LV"/>
        </w:rPr>
        <w:t xml:space="preserve"> __________</w:t>
      </w:r>
      <w:r w:rsidR="000F4E70" w:rsidRPr="00A0553F">
        <w:rPr>
          <w:sz w:val="22"/>
          <w:szCs w:val="23"/>
          <w:lang w:val="lv-LV"/>
        </w:rPr>
        <w:t>____________________________</w:t>
      </w:r>
      <w:r w:rsidRPr="00A0553F">
        <w:rPr>
          <w:sz w:val="22"/>
          <w:szCs w:val="23"/>
          <w:lang w:val="lv-LV"/>
        </w:rPr>
        <w:t>.</w:t>
      </w:r>
    </w:p>
    <w:p w14:paraId="29CDE952" w14:textId="77777777" w:rsidR="00B10619" w:rsidRPr="00A0553F" w:rsidRDefault="00B10619" w:rsidP="00B10619">
      <w:pPr>
        <w:ind w:firstLine="709"/>
        <w:jc w:val="both"/>
        <w:rPr>
          <w:sz w:val="22"/>
          <w:szCs w:val="22"/>
          <w:lang w:val="lv-LV"/>
        </w:rPr>
      </w:pPr>
    </w:p>
    <w:p w14:paraId="5B7CBE70" w14:textId="77777777" w:rsidR="00B10619" w:rsidRPr="00A0553F" w:rsidRDefault="00B10619" w:rsidP="00B10619">
      <w:pPr>
        <w:ind w:firstLine="709"/>
        <w:jc w:val="both"/>
        <w:rPr>
          <w:sz w:val="22"/>
          <w:szCs w:val="23"/>
          <w:lang w:val="lv-LV"/>
        </w:rPr>
      </w:pPr>
      <w:r w:rsidRPr="00A0553F">
        <w:rPr>
          <w:sz w:val="22"/>
          <w:szCs w:val="22"/>
          <w:lang w:val="lv-LV"/>
        </w:rPr>
        <w:t xml:space="preserve">Garantijas laiks </w:t>
      </w:r>
      <w:r w:rsidRPr="00A0553F">
        <w:rPr>
          <w:bCs/>
          <w:sz w:val="22"/>
          <w:szCs w:val="22"/>
          <w:lang w:val="lv-LV"/>
        </w:rPr>
        <w:t>objektam</w:t>
      </w:r>
      <w:r w:rsidRPr="00A0553F">
        <w:rPr>
          <w:sz w:val="22"/>
          <w:szCs w:val="22"/>
          <w:lang w:val="lv-LV"/>
        </w:rPr>
        <w:t xml:space="preserve"> pēc objekta nodošanas ekspluatācijā būs ____ mēneši.</w:t>
      </w:r>
    </w:p>
    <w:p w14:paraId="5BA2ABBF" w14:textId="77777777" w:rsidR="00B10619" w:rsidRPr="00A0553F" w:rsidRDefault="00B10619" w:rsidP="00B10619">
      <w:pPr>
        <w:ind w:firstLine="709"/>
        <w:jc w:val="both"/>
        <w:rPr>
          <w:sz w:val="16"/>
          <w:szCs w:val="16"/>
          <w:lang w:val="lv-LV"/>
        </w:rPr>
      </w:pPr>
    </w:p>
    <w:p w14:paraId="0AA3AF28" w14:textId="77777777" w:rsidR="00B10619" w:rsidRPr="00A0553F" w:rsidRDefault="00B10619" w:rsidP="00B10619">
      <w:pPr>
        <w:ind w:firstLine="709"/>
        <w:jc w:val="both"/>
        <w:rPr>
          <w:sz w:val="16"/>
          <w:szCs w:val="16"/>
          <w:lang w:val="lv-LV"/>
        </w:rPr>
      </w:pPr>
    </w:p>
    <w:p w14:paraId="4483532B" w14:textId="77777777" w:rsidR="00B10619" w:rsidRPr="00A0553F" w:rsidRDefault="00B10619" w:rsidP="00B10619">
      <w:pPr>
        <w:jc w:val="both"/>
        <w:rPr>
          <w:sz w:val="20"/>
          <w:szCs w:val="20"/>
          <w:lang w:val="lv-LV"/>
        </w:rPr>
      </w:pPr>
      <w:r w:rsidRPr="00A0553F">
        <w:rPr>
          <w:sz w:val="20"/>
          <w:szCs w:val="20"/>
          <w:lang w:val="lv-LV"/>
        </w:rPr>
        <w:t>* cena, kas tiek vērtēta.</w:t>
      </w:r>
    </w:p>
    <w:p w14:paraId="7D1A76F4" w14:textId="77777777" w:rsidR="00B10619" w:rsidRPr="00A0553F" w:rsidRDefault="00B10619" w:rsidP="00B10619">
      <w:pPr>
        <w:ind w:firstLine="709"/>
        <w:jc w:val="both"/>
        <w:rPr>
          <w:sz w:val="16"/>
          <w:szCs w:val="16"/>
          <w:lang w:val="lv-LV"/>
        </w:rPr>
      </w:pPr>
    </w:p>
    <w:p w14:paraId="7B5262C7" w14:textId="77777777" w:rsidR="00B10619" w:rsidRPr="00A0553F" w:rsidRDefault="00B10619" w:rsidP="00B10619">
      <w:pPr>
        <w:ind w:firstLine="709"/>
        <w:jc w:val="both"/>
        <w:rPr>
          <w:sz w:val="22"/>
          <w:szCs w:val="23"/>
          <w:lang w:val="lv-LV"/>
        </w:rPr>
      </w:pPr>
    </w:p>
    <w:p w14:paraId="22A45B1D" w14:textId="77777777" w:rsidR="00B10619" w:rsidRPr="00A0553F" w:rsidRDefault="00B10619" w:rsidP="00B10619">
      <w:pPr>
        <w:ind w:firstLine="709"/>
        <w:jc w:val="both"/>
        <w:rPr>
          <w:sz w:val="22"/>
          <w:szCs w:val="23"/>
          <w:lang w:val="lv-LV"/>
        </w:rPr>
      </w:pPr>
      <w:r w:rsidRPr="00A0553F">
        <w:rPr>
          <w:sz w:val="22"/>
          <w:szCs w:val="23"/>
          <w:lang w:val="lv-LV"/>
        </w:rPr>
        <w:t>Apliecinām, ka esam iepazinušies ar būvlaukumu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 Tāpēc līguma summa un darba izpildes termiņus nevar ietekmēt iepriekš minētie darba izpildes apstākļi.</w:t>
      </w:r>
    </w:p>
    <w:p w14:paraId="164833E4" w14:textId="77777777" w:rsidR="00B10619" w:rsidRPr="00A0553F" w:rsidRDefault="00B10619" w:rsidP="00B10619">
      <w:pPr>
        <w:ind w:firstLine="709"/>
        <w:jc w:val="both"/>
        <w:rPr>
          <w:sz w:val="22"/>
          <w:szCs w:val="23"/>
          <w:lang w:val="lv-LV"/>
        </w:rPr>
      </w:pPr>
      <w:r w:rsidRPr="00A0553F">
        <w:rPr>
          <w:sz w:val="22"/>
          <w:szCs w:val="23"/>
          <w:lang w:val="lv-LV"/>
        </w:rPr>
        <w:t>Apliecinām, ka ir nepieciešamās speciālās atļaujas un sertifikāti konkursa nolikumā minētā darba veikšanai.</w:t>
      </w:r>
    </w:p>
    <w:p w14:paraId="6AFB68D3" w14:textId="77777777" w:rsidR="00B10619" w:rsidRPr="00A0553F" w:rsidRDefault="00B10619" w:rsidP="00B10619">
      <w:pPr>
        <w:pStyle w:val="BodyTextIndent2"/>
        <w:ind w:left="0" w:firstLine="709"/>
        <w:rPr>
          <w:sz w:val="22"/>
          <w:szCs w:val="23"/>
        </w:rPr>
      </w:pPr>
      <w:r w:rsidRPr="00A0553F">
        <w:rPr>
          <w:sz w:val="22"/>
          <w:szCs w:val="23"/>
        </w:rPr>
        <w:t>Apliecinām, ka lokālajās tāmēs ievērtēti visi darbu veikšanai nepieciešamie materiāli, algas un mehānismi.</w:t>
      </w:r>
    </w:p>
    <w:p w14:paraId="49F14CEE" w14:textId="77777777" w:rsidR="00B10619" w:rsidRPr="00A0553F" w:rsidRDefault="00B10619" w:rsidP="00B10619">
      <w:pPr>
        <w:pStyle w:val="BodyTextIndent"/>
        <w:spacing w:after="0"/>
        <w:ind w:left="0" w:firstLine="709"/>
        <w:jc w:val="both"/>
        <w:rPr>
          <w:sz w:val="22"/>
          <w:szCs w:val="23"/>
          <w:lang w:val="lv-LV"/>
        </w:rPr>
      </w:pPr>
      <w:r w:rsidRPr="00A0553F">
        <w:rPr>
          <w:sz w:val="22"/>
          <w:szCs w:val="23"/>
          <w:lang w:val="lv-LV"/>
        </w:rPr>
        <w:t>Ar šo apstiprinām, ka šim piedāvājums paredz tādu derīguma termiņu (______ dienas) un nodrošinājumu, kādu prasa konkursa dokumenti, un garantējam sniegto ziņu patiesumu un precizitāti. Mēs saprotam un piekrītam prasībām, kas izvirzītas pretendentiem šī konkursa nolikumā un līguma projektā.</w:t>
      </w:r>
    </w:p>
    <w:p w14:paraId="49211E0D" w14:textId="77777777" w:rsidR="00B10619" w:rsidRPr="00A0553F" w:rsidRDefault="00B10619" w:rsidP="00B10619">
      <w:pPr>
        <w:pStyle w:val="BodyTextIndent"/>
        <w:spacing w:after="0"/>
        <w:ind w:left="0" w:firstLine="709"/>
        <w:jc w:val="both"/>
        <w:rPr>
          <w:sz w:val="22"/>
          <w:szCs w:val="23"/>
          <w:lang w:val="lv-LV"/>
        </w:rPr>
      </w:pPr>
      <w:r w:rsidRPr="00A0553F">
        <w:rPr>
          <w:sz w:val="22"/>
          <w:szCs w:val="23"/>
          <w:lang w:val="lv-LV"/>
        </w:rPr>
        <w:t xml:space="preserve">Šim piedāvājumam un Jūsu rakstiskai piekrišanai tam ir jāveido starp mums saistošs </w:t>
      </w:r>
      <w:smartTag w:uri="schemas-tilde-lv/tildestengine" w:element="veidnes">
        <w:smartTagPr>
          <w:attr w:name="text" w:val="līgums"/>
          <w:attr w:name="baseform" w:val="līgums"/>
          <w:attr w:name="id" w:val="-1"/>
        </w:smartTagPr>
        <w:r w:rsidRPr="00A0553F">
          <w:rPr>
            <w:sz w:val="22"/>
            <w:szCs w:val="23"/>
            <w:lang w:val="lv-LV"/>
          </w:rPr>
          <w:t>līgums</w:t>
        </w:r>
      </w:smartTag>
      <w:r w:rsidRPr="00A0553F">
        <w:rPr>
          <w:sz w:val="22"/>
          <w:szCs w:val="23"/>
          <w:lang w:val="lv-LV"/>
        </w:rPr>
        <w:t>, ar kura projektu esam iepazinušies un piekrītam. Mēs saprotam, ka Jūs varat pieņemt un noraidīt jebkuru piedāvājumu jebkurā brīdī līdz uzvarētāja noteikšanai.</w:t>
      </w:r>
    </w:p>
    <w:p w14:paraId="168ABF87" w14:textId="77777777" w:rsidR="00B10619" w:rsidRPr="00A0553F" w:rsidRDefault="00B10619" w:rsidP="00B10619">
      <w:pPr>
        <w:ind w:left="360"/>
        <w:jc w:val="both"/>
        <w:rPr>
          <w:sz w:val="22"/>
          <w:szCs w:val="23"/>
          <w:lang w:val="lv-LV"/>
        </w:rPr>
      </w:pPr>
    </w:p>
    <w:tbl>
      <w:tblPr>
        <w:tblW w:w="0" w:type="auto"/>
        <w:tblLayout w:type="fixed"/>
        <w:tblLook w:val="0000" w:firstRow="0" w:lastRow="0" w:firstColumn="0" w:lastColumn="0" w:noHBand="0" w:noVBand="0"/>
      </w:tblPr>
      <w:tblGrid>
        <w:gridCol w:w="4927"/>
        <w:gridCol w:w="4253"/>
      </w:tblGrid>
      <w:tr w:rsidR="00B10619" w:rsidRPr="00A0553F" w14:paraId="49A56B7E" w14:textId="77777777" w:rsidTr="0025268E">
        <w:tc>
          <w:tcPr>
            <w:tcW w:w="4927" w:type="dxa"/>
          </w:tcPr>
          <w:p w14:paraId="63E2599C" w14:textId="77777777" w:rsidR="00B10619" w:rsidRPr="00A0553F" w:rsidRDefault="00B10619" w:rsidP="0025268E">
            <w:pPr>
              <w:snapToGrid w:val="0"/>
              <w:spacing w:line="360" w:lineRule="auto"/>
              <w:jc w:val="both"/>
              <w:rPr>
                <w:sz w:val="22"/>
                <w:szCs w:val="23"/>
                <w:lang w:val="lv-LV"/>
              </w:rPr>
            </w:pPr>
            <w:r w:rsidRPr="00A0553F">
              <w:rPr>
                <w:sz w:val="22"/>
                <w:szCs w:val="23"/>
                <w:lang w:val="lv-LV"/>
              </w:rPr>
              <w:t>Pilnvarotās personas paraksts un zīmogs:</w:t>
            </w:r>
          </w:p>
        </w:tc>
        <w:tc>
          <w:tcPr>
            <w:tcW w:w="4253" w:type="dxa"/>
            <w:tcBorders>
              <w:bottom w:val="single" w:sz="4" w:space="0" w:color="000000"/>
            </w:tcBorders>
          </w:tcPr>
          <w:p w14:paraId="7D949F05" w14:textId="77777777" w:rsidR="00B10619" w:rsidRPr="00A0553F" w:rsidRDefault="00B10619" w:rsidP="0025268E">
            <w:pPr>
              <w:snapToGrid w:val="0"/>
              <w:spacing w:line="360" w:lineRule="auto"/>
              <w:jc w:val="right"/>
              <w:rPr>
                <w:sz w:val="22"/>
                <w:szCs w:val="23"/>
                <w:lang w:val="lv-LV"/>
              </w:rPr>
            </w:pPr>
            <w:r w:rsidRPr="00A0553F">
              <w:rPr>
                <w:sz w:val="22"/>
                <w:szCs w:val="23"/>
                <w:lang w:val="lv-LV"/>
              </w:rPr>
              <w:t>z.v.</w:t>
            </w:r>
          </w:p>
        </w:tc>
      </w:tr>
      <w:tr w:rsidR="00B10619" w:rsidRPr="00A0553F" w14:paraId="308FBCEC" w14:textId="77777777" w:rsidTr="0025268E">
        <w:tc>
          <w:tcPr>
            <w:tcW w:w="4927" w:type="dxa"/>
          </w:tcPr>
          <w:p w14:paraId="6A19912B" w14:textId="77777777" w:rsidR="00B10619" w:rsidRPr="00A0553F" w:rsidRDefault="00B10619" w:rsidP="0025268E">
            <w:pPr>
              <w:snapToGrid w:val="0"/>
              <w:spacing w:line="360" w:lineRule="auto"/>
              <w:jc w:val="both"/>
              <w:rPr>
                <w:sz w:val="22"/>
                <w:szCs w:val="23"/>
                <w:lang w:val="lv-LV"/>
              </w:rPr>
            </w:pPr>
            <w:r w:rsidRPr="00A0553F">
              <w:rPr>
                <w:sz w:val="22"/>
                <w:szCs w:val="23"/>
                <w:lang w:val="lv-LV"/>
              </w:rPr>
              <w:t>Parakstītāja vārds, uzvārds un amats:</w:t>
            </w:r>
          </w:p>
        </w:tc>
        <w:tc>
          <w:tcPr>
            <w:tcW w:w="4253" w:type="dxa"/>
            <w:tcBorders>
              <w:bottom w:val="single" w:sz="4" w:space="0" w:color="000000"/>
            </w:tcBorders>
          </w:tcPr>
          <w:p w14:paraId="71E31B00" w14:textId="77777777" w:rsidR="00B10619" w:rsidRPr="00A0553F" w:rsidRDefault="00B10619" w:rsidP="0025268E">
            <w:pPr>
              <w:snapToGrid w:val="0"/>
              <w:spacing w:line="360" w:lineRule="auto"/>
              <w:jc w:val="both"/>
              <w:rPr>
                <w:sz w:val="22"/>
                <w:szCs w:val="23"/>
                <w:lang w:val="lv-LV"/>
              </w:rPr>
            </w:pPr>
          </w:p>
        </w:tc>
      </w:tr>
      <w:tr w:rsidR="00B10619" w:rsidRPr="00A0553F" w14:paraId="2442E009" w14:textId="77777777" w:rsidTr="0025268E">
        <w:tc>
          <w:tcPr>
            <w:tcW w:w="4927" w:type="dxa"/>
          </w:tcPr>
          <w:p w14:paraId="154F6F32" w14:textId="77777777" w:rsidR="00B10619" w:rsidRPr="00A0553F" w:rsidRDefault="00B10619" w:rsidP="0025268E">
            <w:pPr>
              <w:snapToGrid w:val="0"/>
              <w:spacing w:line="360" w:lineRule="auto"/>
              <w:jc w:val="both"/>
              <w:rPr>
                <w:sz w:val="22"/>
                <w:szCs w:val="23"/>
                <w:lang w:val="lv-LV"/>
              </w:rPr>
            </w:pPr>
            <w:r w:rsidRPr="00A0553F">
              <w:rPr>
                <w:sz w:val="22"/>
                <w:szCs w:val="23"/>
                <w:lang w:val="lv-LV"/>
              </w:rPr>
              <w:t>Piedāvājumu iesniedzējas sabiedrības nosaukums:</w:t>
            </w:r>
          </w:p>
        </w:tc>
        <w:tc>
          <w:tcPr>
            <w:tcW w:w="4253" w:type="dxa"/>
            <w:tcBorders>
              <w:bottom w:val="single" w:sz="4" w:space="0" w:color="000000"/>
            </w:tcBorders>
          </w:tcPr>
          <w:p w14:paraId="23699341" w14:textId="77777777" w:rsidR="00B10619" w:rsidRPr="00A0553F" w:rsidRDefault="00B10619" w:rsidP="0025268E">
            <w:pPr>
              <w:snapToGrid w:val="0"/>
              <w:spacing w:line="360" w:lineRule="auto"/>
              <w:jc w:val="both"/>
              <w:rPr>
                <w:sz w:val="22"/>
                <w:szCs w:val="23"/>
                <w:lang w:val="lv-LV"/>
              </w:rPr>
            </w:pPr>
          </w:p>
        </w:tc>
      </w:tr>
    </w:tbl>
    <w:p w14:paraId="34996E52" w14:textId="77777777" w:rsidR="00B10619" w:rsidRPr="00A0553F" w:rsidRDefault="00B10619" w:rsidP="00B10619">
      <w:pPr>
        <w:pStyle w:val="Header"/>
        <w:pageBreakBefore/>
        <w:tabs>
          <w:tab w:val="clear" w:pos="4153"/>
          <w:tab w:val="clear" w:pos="8306"/>
        </w:tabs>
        <w:ind w:right="26"/>
        <w:jc w:val="right"/>
        <w:rPr>
          <w:sz w:val="22"/>
          <w:szCs w:val="23"/>
          <w:shd w:val="clear" w:color="auto" w:fill="FFFF00"/>
        </w:rPr>
      </w:pPr>
      <w:r w:rsidRPr="00A0553F">
        <w:rPr>
          <w:b/>
          <w:sz w:val="22"/>
          <w:szCs w:val="23"/>
        </w:rPr>
        <w:lastRenderedPageBreak/>
        <w:t>3.pielikums</w:t>
      </w:r>
    </w:p>
    <w:p w14:paraId="7D2A0A57" w14:textId="77777777" w:rsidR="00B10619" w:rsidRPr="00A0553F" w:rsidRDefault="00B10619" w:rsidP="00B10619">
      <w:pPr>
        <w:shd w:val="clear" w:color="auto" w:fill="FFFFFF"/>
        <w:ind w:left="7"/>
        <w:jc w:val="right"/>
        <w:rPr>
          <w:rFonts w:ascii="Times New Roman Bold" w:hAnsi="Times New Roman Bold"/>
          <w:b/>
          <w:caps/>
          <w:spacing w:val="-1"/>
          <w:sz w:val="22"/>
          <w:szCs w:val="23"/>
          <w:lang w:val="lv-LV"/>
        </w:rPr>
      </w:pPr>
      <w:r w:rsidRPr="00A0553F">
        <w:rPr>
          <w:rFonts w:ascii="Times New Roman Bold" w:hAnsi="Times New Roman Bold"/>
          <w:b/>
          <w:caps/>
          <w:spacing w:val="-1"/>
          <w:sz w:val="22"/>
          <w:szCs w:val="23"/>
          <w:lang w:val="lv-LV"/>
        </w:rPr>
        <w:t>Līguma projekts</w:t>
      </w:r>
    </w:p>
    <w:p w14:paraId="50DBA18B" w14:textId="77777777" w:rsidR="00B10619" w:rsidRPr="00A0553F" w:rsidRDefault="00B10619" w:rsidP="00B10619">
      <w:pPr>
        <w:shd w:val="clear" w:color="auto" w:fill="FFFFFF"/>
        <w:ind w:left="7"/>
        <w:jc w:val="center"/>
        <w:rPr>
          <w:b/>
          <w:spacing w:val="-1"/>
          <w:sz w:val="22"/>
          <w:szCs w:val="23"/>
          <w:lang w:val="lv-LV"/>
        </w:rPr>
      </w:pPr>
    </w:p>
    <w:p w14:paraId="14D127BE" w14:textId="77777777" w:rsidR="00B10619" w:rsidRPr="00A0553F" w:rsidRDefault="00B10619" w:rsidP="00B10619">
      <w:pPr>
        <w:shd w:val="clear" w:color="auto" w:fill="FFFFFF"/>
        <w:ind w:left="7"/>
        <w:jc w:val="center"/>
        <w:rPr>
          <w:b/>
          <w:spacing w:val="-1"/>
          <w:sz w:val="22"/>
          <w:szCs w:val="23"/>
          <w:lang w:val="lv-LV"/>
        </w:rPr>
      </w:pPr>
      <w:smartTag w:uri="schemas-tilde-lv/tildestengine" w:element="veidnes">
        <w:smartTagPr>
          <w:attr w:name="text" w:val="līgums"/>
          <w:attr w:name="baseform" w:val="līgums"/>
          <w:attr w:name="id" w:val="-1"/>
        </w:smartTagPr>
        <w:r w:rsidRPr="00A0553F">
          <w:rPr>
            <w:b/>
            <w:spacing w:val="-1"/>
            <w:sz w:val="22"/>
            <w:szCs w:val="23"/>
            <w:lang w:val="lv-LV"/>
          </w:rPr>
          <w:t>LĪGUMS</w:t>
        </w:r>
      </w:smartTag>
      <w:r w:rsidRPr="00A0553F">
        <w:rPr>
          <w:b/>
          <w:spacing w:val="-1"/>
          <w:sz w:val="22"/>
          <w:szCs w:val="23"/>
          <w:lang w:val="lv-LV"/>
        </w:rPr>
        <w:t xml:space="preserve"> Nr. VND/_______</w:t>
      </w:r>
    </w:p>
    <w:p w14:paraId="36EE5A1F" w14:textId="77777777" w:rsidR="00B10619" w:rsidRPr="00A0553F" w:rsidRDefault="005A20FD" w:rsidP="00B10619">
      <w:pPr>
        <w:shd w:val="clear" w:color="auto" w:fill="FFFFFF"/>
        <w:ind w:left="7"/>
        <w:jc w:val="center"/>
        <w:rPr>
          <w:b/>
          <w:spacing w:val="-1"/>
          <w:sz w:val="22"/>
          <w:szCs w:val="22"/>
          <w:lang w:val="lv-LV"/>
        </w:rPr>
      </w:pPr>
      <w:r w:rsidRPr="00A0553F">
        <w:rPr>
          <w:b/>
          <w:bCs/>
          <w:color w:val="000000"/>
          <w:sz w:val="22"/>
          <w:szCs w:val="22"/>
          <w:lang w:val="lv-LV" w:eastAsia="lv-LV"/>
        </w:rPr>
        <w:t>Autoceļa A3 Tranzīta maršruta rekonstrukcija Valkas pilsētā pa Rīgas ielu, posmā no pilsētas robežas līdz Zemgales ielai</w:t>
      </w:r>
    </w:p>
    <w:p w14:paraId="710436A5" w14:textId="77777777" w:rsidR="00B10619" w:rsidRPr="00A0553F" w:rsidRDefault="00B10619" w:rsidP="00B10619">
      <w:pPr>
        <w:shd w:val="clear" w:color="auto" w:fill="FFFFFF"/>
        <w:ind w:left="7"/>
        <w:jc w:val="right"/>
        <w:rPr>
          <w:sz w:val="22"/>
          <w:szCs w:val="22"/>
          <w:lang w:val="lv-LV"/>
        </w:rPr>
      </w:pPr>
    </w:p>
    <w:p w14:paraId="49B13A8C" w14:textId="77777777" w:rsidR="00B10619" w:rsidRPr="00A0553F" w:rsidRDefault="00B10619" w:rsidP="00B10619">
      <w:pPr>
        <w:shd w:val="clear" w:color="auto" w:fill="FFFFFF"/>
        <w:ind w:left="7"/>
        <w:rPr>
          <w:sz w:val="22"/>
          <w:szCs w:val="22"/>
          <w:lang w:val="lv-LV"/>
        </w:rPr>
      </w:pPr>
      <w:r w:rsidRPr="00A0553F">
        <w:rPr>
          <w:sz w:val="22"/>
          <w:szCs w:val="22"/>
          <w:lang w:val="lv-LV"/>
        </w:rPr>
        <w:t>Valkā,</w:t>
      </w:r>
    </w:p>
    <w:p w14:paraId="2F1FE833" w14:textId="77777777" w:rsidR="00B10619" w:rsidRPr="00A0553F" w:rsidRDefault="00B10619" w:rsidP="00B10619">
      <w:pPr>
        <w:shd w:val="clear" w:color="auto" w:fill="FFFFFF"/>
        <w:ind w:left="7"/>
        <w:rPr>
          <w:sz w:val="22"/>
          <w:szCs w:val="22"/>
          <w:lang w:val="lv-LV"/>
        </w:rPr>
      </w:pPr>
      <w:proofErr w:type="gramStart"/>
      <w:r w:rsidRPr="00A0553F">
        <w:rPr>
          <w:sz w:val="22"/>
          <w:szCs w:val="22"/>
          <w:lang w:val="lv-LV"/>
        </w:rPr>
        <w:t>2016.gada</w:t>
      </w:r>
      <w:proofErr w:type="gramEnd"/>
      <w:r w:rsidRPr="00A0553F">
        <w:rPr>
          <w:sz w:val="22"/>
          <w:szCs w:val="22"/>
          <w:lang w:val="lv-LV"/>
        </w:rPr>
        <w:t xml:space="preserve"> ____________________</w:t>
      </w:r>
    </w:p>
    <w:p w14:paraId="761BB01C" w14:textId="77777777" w:rsidR="00B10619" w:rsidRPr="00A0553F" w:rsidRDefault="00B10619" w:rsidP="00B10619">
      <w:pPr>
        <w:shd w:val="clear" w:color="auto" w:fill="FFFFFF"/>
        <w:ind w:left="7"/>
        <w:rPr>
          <w:sz w:val="22"/>
          <w:szCs w:val="22"/>
          <w:lang w:val="lv-LV"/>
        </w:rPr>
      </w:pPr>
    </w:p>
    <w:p w14:paraId="1F401C3B" w14:textId="77777777" w:rsidR="00B10619" w:rsidRPr="00A0553F" w:rsidRDefault="00B10619" w:rsidP="00B10619">
      <w:pPr>
        <w:shd w:val="clear" w:color="auto" w:fill="FFFFFF"/>
        <w:ind w:left="7" w:firstLine="473"/>
        <w:jc w:val="both"/>
        <w:rPr>
          <w:sz w:val="22"/>
          <w:szCs w:val="22"/>
          <w:lang w:val="lv-LV"/>
        </w:rPr>
      </w:pPr>
      <w:r w:rsidRPr="00A0553F">
        <w:rPr>
          <w:b/>
          <w:bCs/>
          <w:sz w:val="22"/>
          <w:szCs w:val="22"/>
          <w:lang w:val="lv-LV"/>
        </w:rPr>
        <w:t>Valkas novada dome</w:t>
      </w:r>
      <w:r w:rsidRPr="00A0553F">
        <w:rPr>
          <w:sz w:val="22"/>
          <w:szCs w:val="22"/>
          <w:lang w:val="lv-LV"/>
        </w:rPr>
        <w:t xml:space="preserve">, </w:t>
      </w:r>
      <w:proofErr w:type="spellStart"/>
      <w:r w:rsidRPr="00A0553F">
        <w:rPr>
          <w:sz w:val="22"/>
          <w:szCs w:val="22"/>
          <w:lang w:val="lv-LV"/>
        </w:rPr>
        <w:t>reģ.Nr</w:t>
      </w:r>
      <w:proofErr w:type="spellEnd"/>
      <w:r w:rsidRPr="00A0553F">
        <w:rPr>
          <w:sz w:val="22"/>
          <w:szCs w:val="22"/>
          <w:lang w:val="lv-LV"/>
        </w:rPr>
        <w:t xml:space="preserve">. 90009114839, priekšsēdētāja Venta Armanda KRAUKĻA personā, kurš rīkojas uz </w:t>
      </w:r>
      <w:proofErr w:type="gramStart"/>
      <w:r w:rsidRPr="00A0553F">
        <w:rPr>
          <w:sz w:val="22"/>
          <w:szCs w:val="22"/>
          <w:lang w:val="lv-LV"/>
        </w:rPr>
        <w:t>2009.gada</w:t>
      </w:r>
      <w:proofErr w:type="gramEnd"/>
      <w:r w:rsidRPr="00A0553F">
        <w:rPr>
          <w:sz w:val="22"/>
          <w:szCs w:val="22"/>
          <w:lang w:val="lv-LV"/>
        </w:rPr>
        <w:t xml:space="preserve"> 30.jūlija saistošo noteikumu Nr.1 “Valkas novada pašvaldības nolikums” pamata, (turpmāk tekstā  - Pasūtītājs),</w:t>
      </w:r>
    </w:p>
    <w:p w14:paraId="7987D939" w14:textId="77777777" w:rsidR="00B10619" w:rsidRPr="00A0553F" w:rsidRDefault="00B10619" w:rsidP="00B10619">
      <w:pPr>
        <w:shd w:val="clear" w:color="auto" w:fill="FFFFFF"/>
        <w:ind w:left="7" w:firstLine="473"/>
        <w:jc w:val="both"/>
        <w:rPr>
          <w:sz w:val="22"/>
          <w:szCs w:val="22"/>
          <w:lang w:val="lv-LV"/>
        </w:rPr>
      </w:pPr>
      <w:r w:rsidRPr="00A0553F">
        <w:rPr>
          <w:sz w:val="22"/>
          <w:szCs w:val="22"/>
          <w:lang w:val="lv-LV"/>
        </w:rPr>
        <w:t>un</w:t>
      </w:r>
    </w:p>
    <w:p w14:paraId="6BA55F15" w14:textId="77777777" w:rsidR="00B10619" w:rsidRPr="00A0553F" w:rsidRDefault="00B10619" w:rsidP="00B10619">
      <w:pPr>
        <w:shd w:val="clear" w:color="auto" w:fill="FFFFFF"/>
        <w:ind w:left="7" w:firstLine="473"/>
        <w:jc w:val="both"/>
        <w:rPr>
          <w:sz w:val="22"/>
          <w:szCs w:val="22"/>
          <w:lang w:val="lv-LV"/>
        </w:rPr>
      </w:pPr>
      <w:r w:rsidRPr="00A0553F">
        <w:rPr>
          <w:b/>
          <w:bCs/>
          <w:color w:val="000000"/>
          <w:sz w:val="22"/>
          <w:szCs w:val="22"/>
          <w:lang w:val="lv-LV"/>
        </w:rPr>
        <w:t>_______________</w:t>
      </w:r>
      <w:r w:rsidRPr="00A0553F">
        <w:rPr>
          <w:bCs/>
          <w:color w:val="000000"/>
          <w:sz w:val="22"/>
          <w:szCs w:val="22"/>
          <w:lang w:val="lv-LV"/>
        </w:rPr>
        <w:t>,</w:t>
      </w:r>
      <w:r w:rsidRPr="00A0553F">
        <w:rPr>
          <w:color w:val="000000"/>
          <w:sz w:val="22"/>
          <w:szCs w:val="22"/>
          <w:lang w:val="lv-LV"/>
        </w:rPr>
        <w:t xml:space="preserve"> </w:t>
      </w:r>
      <w:proofErr w:type="spellStart"/>
      <w:r w:rsidRPr="00A0553F">
        <w:rPr>
          <w:color w:val="000000"/>
          <w:sz w:val="22"/>
          <w:szCs w:val="22"/>
          <w:lang w:val="lv-LV"/>
        </w:rPr>
        <w:t>reģ.Nr</w:t>
      </w:r>
      <w:proofErr w:type="spellEnd"/>
      <w:r w:rsidRPr="00A0553F">
        <w:rPr>
          <w:color w:val="000000"/>
          <w:sz w:val="22"/>
          <w:szCs w:val="22"/>
          <w:lang w:val="lv-LV"/>
        </w:rPr>
        <w:t>._______________, valdes priekšsēdētāja ___________ personā, kurš rīkojas uz Statūtu pamata</w:t>
      </w:r>
      <w:r w:rsidRPr="00A0553F">
        <w:rPr>
          <w:sz w:val="22"/>
          <w:szCs w:val="22"/>
          <w:lang w:val="lv-LV"/>
        </w:rPr>
        <w:t>, (turpmāk tekstā – Izpildītājs), līdzēji saukti arī atsevišķi – Puse, kopā - Puses,</w:t>
      </w:r>
    </w:p>
    <w:p w14:paraId="423DA0BD" w14:textId="77777777" w:rsidR="00B10619" w:rsidRPr="00A0553F" w:rsidRDefault="00B10619" w:rsidP="00B10619">
      <w:pPr>
        <w:shd w:val="clear" w:color="auto" w:fill="FFFFFF"/>
        <w:ind w:left="7" w:firstLine="473"/>
        <w:jc w:val="both"/>
        <w:rPr>
          <w:sz w:val="22"/>
          <w:szCs w:val="22"/>
          <w:lang w:val="lv-LV"/>
        </w:rPr>
      </w:pPr>
    </w:p>
    <w:p w14:paraId="514C5318" w14:textId="77777777" w:rsidR="00B10619" w:rsidRPr="00A0553F" w:rsidRDefault="00B10619" w:rsidP="00B10619">
      <w:pPr>
        <w:shd w:val="clear" w:color="auto" w:fill="FFFFFF"/>
        <w:ind w:left="7" w:firstLine="473"/>
        <w:jc w:val="both"/>
        <w:rPr>
          <w:bCs/>
          <w:sz w:val="22"/>
          <w:szCs w:val="22"/>
          <w:lang w:val="lv-LV"/>
        </w:rPr>
      </w:pPr>
      <w:r w:rsidRPr="00A0553F">
        <w:rPr>
          <w:sz w:val="22"/>
          <w:szCs w:val="22"/>
          <w:lang w:val="lv-LV"/>
        </w:rPr>
        <w:t xml:space="preserve">ņemot vērā Pasūtītāja organizētā atklātā konkursa </w:t>
      </w:r>
      <w:r w:rsidRPr="00A0553F">
        <w:rPr>
          <w:bCs/>
          <w:sz w:val="22"/>
          <w:szCs w:val="22"/>
          <w:lang w:val="lv-LV"/>
        </w:rPr>
        <w:t>“</w:t>
      </w:r>
      <w:r w:rsidR="005A20FD" w:rsidRPr="00A0553F">
        <w:rPr>
          <w:bCs/>
          <w:color w:val="000000"/>
          <w:sz w:val="22"/>
          <w:szCs w:val="22"/>
          <w:lang w:val="lv-LV" w:eastAsia="lv-LV"/>
        </w:rPr>
        <w:t>Autoceļa A3 Tranzīta maršruta rekonstrukcija Valkas pilsētā pa Rīgas ielu, posmā no pilsētas robežas līdz Zemgales ielai</w:t>
      </w:r>
      <w:r w:rsidRPr="00A0553F">
        <w:rPr>
          <w:bCs/>
          <w:iCs/>
          <w:sz w:val="22"/>
          <w:szCs w:val="22"/>
          <w:lang w:val="lv-LV"/>
        </w:rPr>
        <w:t>”</w:t>
      </w:r>
      <w:r w:rsidRPr="00A0553F">
        <w:rPr>
          <w:sz w:val="22"/>
          <w:szCs w:val="22"/>
          <w:lang w:val="lv-LV"/>
        </w:rPr>
        <w:t xml:space="preserve">, iepirkuma </w:t>
      </w:r>
      <w:proofErr w:type="spellStart"/>
      <w:r w:rsidRPr="00A0553F">
        <w:rPr>
          <w:sz w:val="22"/>
          <w:szCs w:val="22"/>
          <w:lang w:val="lv-LV"/>
        </w:rPr>
        <w:t>id.Nr</w:t>
      </w:r>
      <w:proofErr w:type="spellEnd"/>
      <w:r w:rsidRPr="00A0553F">
        <w:rPr>
          <w:sz w:val="22"/>
          <w:szCs w:val="22"/>
          <w:lang w:val="lv-LV"/>
        </w:rPr>
        <w:t xml:space="preserve">. </w:t>
      </w:r>
      <w:r w:rsidRPr="00A0553F">
        <w:rPr>
          <w:bCs/>
          <w:sz w:val="22"/>
          <w:szCs w:val="22"/>
          <w:lang w:val="lv-LV"/>
        </w:rPr>
        <w:t>VND/2016/</w:t>
      </w:r>
      <w:r w:rsidR="005A20FD" w:rsidRPr="00A0553F">
        <w:rPr>
          <w:bCs/>
          <w:sz w:val="22"/>
          <w:szCs w:val="22"/>
          <w:lang w:val="lv-LV"/>
        </w:rPr>
        <w:t>6K</w:t>
      </w:r>
      <w:r w:rsidRPr="00A0553F">
        <w:rPr>
          <w:bCs/>
          <w:sz w:val="22"/>
          <w:szCs w:val="22"/>
          <w:lang w:val="lv-LV"/>
        </w:rPr>
        <w:t xml:space="preserve"> rezultātus (turpmāk – Iepirkums),</w:t>
      </w:r>
    </w:p>
    <w:p w14:paraId="781C90CA" w14:textId="77777777" w:rsidR="00B10619" w:rsidRPr="00A0553F" w:rsidRDefault="00B10619" w:rsidP="00B10619">
      <w:pPr>
        <w:shd w:val="clear" w:color="auto" w:fill="FFFFFF"/>
        <w:ind w:left="7" w:firstLine="473"/>
        <w:jc w:val="both"/>
        <w:rPr>
          <w:sz w:val="22"/>
          <w:szCs w:val="22"/>
          <w:lang w:val="lv-LV"/>
        </w:rPr>
      </w:pPr>
      <w:r w:rsidRPr="00A0553F">
        <w:rPr>
          <w:sz w:val="22"/>
          <w:szCs w:val="22"/>
          <w:lang w:val="lv-LV"/>
        </w:rPr>
        <w:t xml:space="preserve">noslēdz šādu būvdarbu līgumu (turpmāk tekstā – </w:t>
      </w:r>
      <w:smartTag w:uri="schemas-tilde-lv/tildestengine" w:element="veidnes">
        <w:smartTagPr>
          <w:attr w:name="text" w:val="līgums"/>
          <w:attr w:name="baseform" w:val="līgums"/>
          <w:attr w:name="id" w:val="-1"/>
        </w:smartTagPr>
        <w:r w:rsidRPr="00A0553F">
          <w:rPr>
            <w:sz w:val="22"/>
            <w:szCs w:val="22"/>
            <w:lang w:val="lv-LV"/>
          </w:rPr>
          <w:t>Līgums</w:t>
        </w:r>
      </w:smartTag>
      <w:r w:rsidRPr="00A0553F">
        <w:rPr>
          <w:sz w:val="22"/>
          <w:szCs w:val="22"/>
          <w:lang w:val="lv-LV"/>
        </w:rPr>
        <w:t>):</w:t>
      </w:r>
    </w:p>
    <w:p w14:paraId="7AEB83C0" w14:textId="77777777" w:rsidR="00B10619" w:rsidRPr="00A0553F" w:rsidRDefault="00B10619" w:rsidP="00B10619">
      <w:pPr>
        <w:shd w:val="clear" w:color="auto" w:fill="FFFFFF"/>
        <w:ind w:left="7"/>
        <w:jc w:val="both"/>
        <w:rPr>
          <w:sz w:val="22"/>
          <w:szCs w:val="22"/>
          <w:lang w:val="lv-LV"/>
        </w:rPr>
      </w:pPr>
    </w:p>
    <w:p w14:paraId="382A4C05" w14:textId="77777777" w:rsidR="00B10619" w:rsidRPr="00A0553F" w:rsidRDefault="00B10619" w:rsidP="00B10619">
      <w:pPr>
        <w:numPr>
          <w:ilvl w:val="0"/>
          <w:numId w:val="9"/>
        </w:numPr>
        <w:shd w:val="clear" w:color="auto" w:fill="FFFFFF"/>
        <w:tabs>
          <w:tab w:val="left" w:pos="0"/>
        </w:tabs>
        <w:jc w:val="center"/>
        <w:rPr>
          <w:b/>
          <w:sz w:val="22"/>
          <w:szCs w:val="22"/>
          <w:lang w:val="lv-LV"/>
        </w:rPr>
      </w:pPr>
      <w:r w:rsidRPr="00A0553F">
        <w:rPr>
          <w:b/>
          <w:sz w:val="22"/>
          <w:szCs w:val="22"/>
          <w:lang w:val="lv-LV"/>
        </w:rPr>
        <w:t>TERMINI</w:t>
      </w:r>
    </w:p>
    <w:p w14:paraId="49B32B9D" w14:textId="77777777" w:rsidR="00B10619" w:rsidRPr="00A0553F" w:rsidRDefault="00B10619" w:rsidP="00B10619">
      <w:pPr>
        <w:tabs>
          <w:tab w:val="left" w:pos="851"/>
          <w:tab w:val="left" w:pos="903"/>
        </w:tabs>
        <w:jc w:val="both"/>
        <w:rPr>
          <w:sz w:val="22"/>
          <w:szCs w:val="22"/>
          <w:lang w:val="lv-LV"/>
        </w:rPr>
      </w:pPr>
      <w:r w:rsidRPr="00A0553F">
        <w:rPr>
          <w:sz w:val="22"/>
          <w:szCs w:val="22"/>
          <w:lang w:val="lv-LV"/>
        </w:rPr>
        <w:t>1.1. Termini, kas Līgumā ir lietoti ar lielo sākuma burtu, Līgumā ir lietoti šādā nozīmē:</w:t>
      </w:r>
    </w:p>
    <w:p w14:paraId="799D1108" w14:textId="77777777" w:rsidR="00B10619" w:rsidRPr="00A0553F" w:rsidRDefault="00B10619" w:rsidP="00B10619">
      <w:pPr>
        <w:tabs>
          <w:tab w:val="left" w:pos="1843"/>
        </w:tabs>
        <w:ind w:left="900"/>
        <w:jc w:val="both"/>
        <w:rPr>
          <w:sz w:val="22"/>
          <w:szCs w:val="22"/>
          <w:lang w:val="lv-LV"/>
        </w:rPr>
      </w:pPr>
      <w:r w:rsidRPr="00A0553F">
        <w:rPr>
          <w:bCs/>
          <w:sz w:val="22"/>
          <w:szCs w:val="22"/>
          <w:lang w:val="lv-LV"/>
        </w:rPr>
        <w:t xml:space="preserve">1.1.1. </w:t>
      </w:r>
      <w:r w:rsidRPr="00A0553F">
        <w:rPr>
          <w:b/>
          <w:bCs/>
          <w:sz w:val="22"/>
          <w:szCs w:val="22"/>
          <w:lang w:val="lv-LV"/>
        </w:rPr>
        <w:t>Būve</w:t>
      </w:r>
      <w:r w:rsidRPr="00A0553F">
        <w:rPr>
          <w:sz w:val="22"/>
          <w:szCs w:val="22"/>
          <w:lang w:val="lv-LV"/>
        </w:rPr>
        <w:t xml:space="preserve"> – būvniecības procesā radies ar zemi saistīts veidojums, kam ir noteikta funkcija, kurš apzīmēts Būvprojekta dokumentācijā;</w:t>
      </w:r>
    </w:p>
    <w:p w14:paraId="19A3486F" w14:textId="77777777" w:rsidR="00B10619" w:rsidRPr="00A0553F" w:rsidRDefault="00B10619" w:rsidP="00B10619">
      <w:pPr>
        <w:tabs>
          <w:tab w:val="left" w:pos="1843"/>
        </w:tabs>
        <w:ind w:left="900"/>
        <w:jc w:val="both"/>
        <w:rPr>
          <w:sz w:val="22"/>
          <w:szCs w:val="22"/>
          <w:lang w:val="lv-LV"/>
        </w:rPr>
      </w:pPr>
      <w:r w:rsidRPr="00A0553F">
        <w:rPr>
          <w:sz w:val="22"/>
          <w:szCs w:val="22"/>
          <w:lang w:val="lv-LV"/>
        </w:rPr>
        <w:t xml:space="preserve">1.1.2. </w:t>
      </w:r>
      <w:r w:rsidRPr="00A0553F">
        <w:rPr>
          <w:b/>
          <w:sz w:val="22"/>
          <w:szCs w:val="22"/>
          <w:lang w:val="lv-LV"/>
        </w:rPr>
        <w:t>Būvlaukums</w:t>
      </w:r>
      <w:r w:rsidRPr="00A0553F">
        <w:rPr>
          <w:sz w:val="22"/>
          <w:szCs w:val="22"/>
          <w:lang w:val="lv-LV"/>
        </w:rPr>
        <w:t xml:space="preserve"> – atbilstoši Būvprojekta dokumentācijai dabā nosprausta teritorija, arī iela, kurā notiek Darbi;</w:t>
      </w:r>
    </w:p>
    <w:p w14:paraId="281E8CCA" w14:textId="77777777" w:rsidR="00B10619" w:rsidRPr="00A0553F" w:rsidRDefault="00B10619" w:rsidP="00B10619">
      <w:pPr>
        <w:tabs>
          <w:tab w:val="left" w:pos="1843"/>
        </w:tabs>
        <w:ind w:left="900"/>
        <w:jc w:val="both"/>
        <w:rPr>
          <w:sz w:val="22"/>
          <w:szCs w:val="22"/>
          <w:lang w:val="lv-LV"/>
        </w:rPr>
      </w:pPr>
      <w:r w:rsidRPr="00A0553F">
        <w:rPr>
          <w:sz w:val="22"/>
          <w:szCs w:val="22"/>
          <w:lang w:val="lv-LV"/>
        </w:rPr>
        <w:t xml:space="preserve">1.1.3. </w:t>
      </w:r>
      <w:r w:rsidRPr="00A0553F">
        <w:rPr>
          <w:b/>
          <w:sz w:val="22"/>
          <w:szCs w:val="22"/>
          <w:lang w:val="lv-LV"/>
        </w:rPr>
        <w:t xml:space="preserve">Darbs </w:t>
      </w:r>
      <w:r w:rsidRPr="00A0553F">
        <w:rPr>
          <w:sz w:val="22"/>
          <w:szCs w:val="22"/>
          <w:lang w:val="lv-LV"/>
        </w:rPr>
        <w:t xml:space="preserve">– visi būvdarbi, kas jāveic Izpildītājam, lai saskaņā ar apstiprināto Būvprojekta dokumentāciju uzceltu, rekonstruētu un nodotu ekspluatācijā Būvi. Darbā arī ietilpst darbi, kas nav minēti Būvprojekta dokumentācijā vai Līguma pielikumos, bet kas ir uzskatāmi par nepieciešamiem, lai izpildītu Būvprojekta dokumentācijā minēto un lai nodrošinātu Būves normālu funkcionēšanu bez papildus darbu veikšanas, atbilstoši tiem mērķiem, kuriem būve paredzēta, ievērojot arī tās prasības, kas Būvei tiek izvirzītas, pamatojoties uz Latvijas Republikas normatīvo aktu prasībām attiecībā uz konkrētās Būves funkcionālo nozīmi. Darbā ietilpst </w:t>
      </w:r>
      <w:proofErr w:type="gramStart"/>
      <w:r w:rsidRPr="00A0553F">
        <w:rPr>
          <w:sz w:val="22"/>
          <w:szCs w:val="22"/>
          <w:lang w:val="lv-LV"/>
        </w:rPr>
        <w:t>materiālu, iekārtu piegādāšana</w:t>
      </w:r>
      <w:proofErr w:type="gramEnd"/>
      <w:r w:rsidRPr="00A0553F">
        <w:rPr>
          <w:sz w:val="22"/>
          <w:szCs w:val="22"/>
          <w:lang w:val="lv-LV"/>
        </w:rPr>
        <w:t>, uzstādīšana, iebūve testēšana, ieregulēšana un palaišana, kā arī citu darbu un pasākumu veikšana, lai izpildītu Līgumā noteiktos pienākumus, kā arī lai nodrošinātu to, ka Izpildītāja apakšuzņēmēji izpilda savus pienākumus;</w:t>
      </w:r>
    </w:p>
    <w:p w14:paraId="370BD948" w14:textId="77777777" w:rsidR="00B10619" w:rsidRPr="00A0553F" w:rsidRDefault="00B10619" w:rsidP="00B10619">
      <w:pPr>
        <w:tabs>
          <w:tab w:val="left" w:pos="1843"/>
        </w:tabs>
        <w:ind w:left="900"/>
        <w:jc w:val="both"/>
        <w:rPr>
          <w:sz w:val="22"/>
          <w:szCs w:val="22"/>
          <w:lang w:val="lv-LV"/>
        </w:rPr>
      </w:pPr>
      <w:r w:rsidRPr="00A0553F">
        <w:rPr>
          <w:sz w:val="22"/>
          <w:szCs w:val="22"/>
          <w:lang w:val="lv-LV"/>
        </w:rPr>
        <w:t xml:space="preserve">1.1.4. </w:t>
      </w:r>
      <w:smartTag w:uri="schemas-tilde-lv/tildestengine" w:element="veidnes">
        <w:smartTagPr>
          <w:attr w:name="text" w:val="līgums"/>
          <w:attr w:name="baseform" w:val="līgums"/>
          <w:attr w:name="id" w:val="-1"/>
        </w:smartTagPr>
        <w:r w:rsidRPr="00A0553F">
          <w:rPr>
            <w:b/>
            <w:sz w:val="22"/>
            <w:szCs w:val="22"/>
            <w:lang w:val="lv-LV"/>
          </w:rPr>
          <w:t>Līgums</w:t>
        </w:r>
      </w:smartTag>
      <w:r w:rsidRPr="00A0553F">
        <w:rPr>
          <w:sz w:val="22"/>
          <w:szCs w:val="22"/>
          <w:lang w:val="lv-LV"/>
        </w:rPr>
        <w:t xml:space="preserve"> – šis </w:t>
      </w:r>
      <w:smartTag w:uri="schemas-tilde-lv/tildestengine" w:element="veidnes">
        <w:smartTagPr>
          <w:attr w:name="text" w:val="līgums"/>
          <w:attr w:name="baseform" w:val="līgums"/>
          <w:attr w:name="id" w:val="-1"/>
        </w:smartTagPr>
        <w:r w:rsidRPr="00A0553F">
          <w:rPr>
            <w:sz w:val="22"/>
            <w:szCs w:val="22"/>
            <w:lang w:val="lv-LV"/>
          </w:rPr>
          <w:t>līgums</w:t>
        </w:r>
      </w:smartTag>
      <w:r w:rsidRPr="00A0553F">
        <w:rPr>
          <w:sz w:val="22"/>
          <w:szCs w:val="22"/>
          <w:lang w:val="lv-LV"/>
        </w:rPr>
        <w:t xml:space="preserve"> un visi tā pielikumi;</w:t>
      </w:r>
    </w:p>
    <w:p w14:paraId="5C9B65F6" w14:textId="77777777" w:rsidR="00B10619" w:rsidRPr="00A0553F" w:rsidRDefault="00B10619" w:rsidP="00B10619">
      <w:pPr>
        <w:tabs>
          <w:tab w:val="left" w:pos="1843"/>
        </w:tabs>
        <w:ind w:left="900"/>
        <w:jc w:val="both"/>
        <w:rPr>
          <w:sz w:val="22"/>
          <w:szCs w:val="22"/>
          <w:lang w:val="lv-LV"/>
        </w:rPr>
      </w:pPr>
      <w:r w:rsidRPr="00A0553F">
        <w:rPr>
          <w:sz w:val="22"/>
          <w:szCs w:val="22"/>
          <w:lang w:val="lv-LV"/>
        </w:rPr>
        <w:t xml:space="preserve">1.1.5. </w:t>
      </w:r>
      <w:r w:rsidRPr="00A0553F">
        <w:rPr>
          <w:b/>
          <w:sz w:val="22"/>
          <w:szCs w:val="22"/>
          <w:lang w:val="lv-LV"/>
        </w:rPr>
        <w:t>Būvprojekta dokumentācija</w:t>
      </w:r>
      <w:r w:rsidRPr="00A0553F">
        <w:rPr>
          <w:sz w:val="22"/>
          <w:szCs w:val="22"/>
          <w:lang w:val="lv-LV"/>
        </w:rPr>
        <w:t xml:space="preserve"> – Būvprojekts.</w:t>
      </w:r>
    </w:p>
    <w:p w14:paraId="50A38128" w14:textId="77777777" w:rsidR="00525305" w:rsidRPr="00A0553F" w:rsidRDefault="00525305" w:rsidP="00B10619">
      <w:pPr>
        <w:tabs>
          <w:tab w:val="left" w:pos="1843"/>
        </w:tabs>
        <w:ind w:left="900"/>
        <w:jc w:val="both"/>
        <w:rPr>
          <w:sz w:val="22"/>
          <w:szCs w:val="22"/>
          <w:lang w:val="lv-LV"/>
        </w:rPr>
      </w:pPr>
      <w:r w:rsidRPr="00A0553F">
        <w:rPr>
          <w:sz w:val="22"/>
          <w:szCs w:val="22"/>
          <w:lang w:val="lv-LV"/>
        </w:rPr>
        <w:t xml:space="preserve">1.1.6. </w:t>
      </w:r>
      <w:r w:rsidRPr="00A0553F">
        <w:rPr>
          <w:b/>
          <w:sz w:val="22"/>
          <w:szCs w:val="22"/>
          <w:lang w:val="lv-LV"/>
        </w:rPr>
        <w:t>Saskaņojums</w:t>
      </w:r>
      <w:r w:rsidRPr="00A0553F">
        <w:rPr>
          <w:sz w:val="22"/>
          <w:szCs w:val="22"/>
          <w:lang w:val="lv-LV"/>
        </w:rPr>
        <w:t xml:space="preserve"> - </w:t>
      </w:r>
      <w:r w:rsidRPr="00A0553F">
        <w:rPr>
          <w:bCs/>
          <w:sz w:val="22"/>
          <w:szCs w:val="22"/>
          <w:lang w:val="lv-LV"/>
        </w:rPr>
        <w:t xml:space="preserve">pirms darbu uzsākšanas Izpildītāja un Pasūtītāja starpā rakstveidā saskaņots izpildāmo darbu apjoms (skat. </w:t>
      </w:r>
      <w:r w:rsidR="00117FE0" w:rsidRPr="00A0553F">
        <w:rPr>
          <w:bCs/>
          <w:sz w:val="22"/>
          <w:szCs w:val="22"/>
          <w:lang w:val="lv-LV"/>
        </w:rPr>
        <w:t>š</w:t>
      </w:r>
      <w:r w:rsidRPr="00A0553F">
        <w:rPr>
          <w:bCs/>
          <w:sz w:val="22"/>
          <w:szCs w:val="22"/>
          <w:lang w:val="lv-LV"/>
        </w:rPr>
        <w:t>ī līguma 5.4.punktu).</w:t>
      </w:r>
    </w:p>
    <w:p w14:paraId="2B9EBFDD" w14:textId="77777777" w:rsidR="00B10619" w:rsidRPr="00A0553F" w:rsidRDefault="00B10619" w:rsidP="00B10619">
      <w:pPr>
        <w:jc w:val="both"/>
        <w:rPr>
          <w:sz w:val="22"/>
          <w:szCs w:val="22"/>
          <w:lang w:val="lv-LV"/>
        </w:rPr>
      </w:pPr>
    </w:p>
    <w:p w14:paraId="04333D15" w14:textId="77777777" w:rsidR="00B10619" w:rsidRPr="00A0553F" w:rsidRDefault="00B10619" w:rsidP="00B10619">
      <w:pPr>
        <w:numPr>
          <w:ilvl w:val="0"/>
          <w:numId w:val="3"/>
        </w:numPr>
        <w:tabs>
          <w:tab w:val="left" w:pos="0"/>
        </w:tabs>
        <w:jc w:val="center"/>
        <w:rPr>
          <w:b/>
          <w:sz w:val="22"/>
          <w:szCs w:val="22"/>
          <w:lang w:val="lv-LV"/>
        </w:rPr>
      </w:pPr>
      <w:r w:rsidRPr="00A0553F">
        <w:rPr>
          <w:b/>
          <w:sz w:val="22"/>
          <w:szCs w:val="22"/>
          <w:lang w:val="lv-LV"/>
        </w:rPr>
        <w:t>LĪGUMA PRIEKŠMETS</w:t>
      </w:r>
    </w:p>
    <w:p w14:paraId="3CBB0028" w14:textId="77777777" w:rsidR="00B10619" w:rsidRPr="00A0553F" w:rsidRDefault="00B10619" w:rsidP="00B10619">
      <w:pPr>
        <w:numPr>
          <w:ilvl w:val="0"/>
          <w:numId w:val="10"/>
        </w:numPr>
        <w:tabs>
          <w:tab w:val="clear" w:pos="0"/>
          <w:tab w:val="left" w:pos="851"/>
          <w:tab w:val="left" w:pos="1322"/>
          <w:tab w:val="num" w:pos="1680"/>
        </w:tabs>
        <w:ind w:left="851" w:hanging="851"/>
        <w:jc w:val="both"/>
        <w:rPr>
          <w:color w:val="000000"/>
          <w:sz w:val="22"/>
          <w:szCs w:val="22"/>
          <w:lang w:val="lv-LV"/>
        </w:rPr>
      </w:pPr>
      <w:r w:rsidRPr="00A0553F">
        <w:rPr>
          <w:sz w:val="22"/>
          <w:szCs w:val="22"/>
          <w:lang w:val="lv-LV"/>
        </w:rPr>
        <w:t xml:space="preserve">Pasūtītājs apmaksā un saņem, un Izpildītājs apņemas veikt būvdarbus - </w:t>
      </w:r>
      <w:r w:rsidR="005A20FD" w:rsidRPr="00A0553F">
        <w:rPr>
          <w:b/>
          <w:bCs/>
          <w:color w:val="000000"/>
          <w:sz w:val="22"/>
          <w:szCs w:val="22"/>
          <w:lang w:val="lv-LV" w:eastAsia="lv-LV"/>
        </w:rPr>
        <w:t>Autoceļa A3 Tranzīta maršruta rekonstrukcija Valkas pilsētā pa Rīgas ielu, posmā no pilsētas robežas līdz Zemgales ielai</w:t>
      </w:r>
      <w:r w:rsidRPr="00A0553F">
        <w:rPr>
          <w:bCs/>
          <w:color w:val="000000"/>
          <w:sz w:val="22"/>
          <w:szCs w:val="22"/>
          <w:lang w:val="lv-LV" w:eastAsia="lv-LV"/>
        </w:rPr>
        <w:t xml:space="preserve"> </w:t>
      </w:r>
      <w:r w:rsidRPr="00A0553F">
        <w:rPr>
          <w:sz w:val="22"/>
          <w:szCs w:val="22"/>
          <w:lang w:val="lv-LV"/>
        </w:rPr>
        <w:t>saskaņā ar Iepirkuma nolikumu, Būvprojektu un Pasūtītāja piedāvājumu Iepirkumā. Darbi veicami saskaņā ar šo līgumu un šī līguma pielikumiem, atbilstoši Būvniecības likumam un citiem normatīvajiem aktiem (turpmāk tekstā – Darbs).</w:t>
      </w:r>
    </w:p>
    <w:p w14:paraId="6D01DAD7" w14:textId="77777777" w:rsidR="00B10619" w:rsidRPr="00A0553F" w:rsidRDefault="00B10619" w:rsidP="00B10619">
      <w:pPr>
        <w:jc w:val="both"/>
        <w:rPr>
          <w:sz w:val="22"/>
          <w:szCs w:val="22"/>
          <w:lang w:val="lv-LV"/>
        </w:rPr>
      </w:pPr>
    </w:p>
    <w:p w14:paraId="7B3561EA" w14:textId="77777777" w:rsidR="00B10619" w:rsidRPr="00A0553F" w:rsidRDefault="00B10619" w:rsidP="00B10619">
      <w:pPr>
        <w:numPr>
          <w:ilvl w:val="0"/>
          <w:numId w:val="3"/>
        </w:numPr>
        <w:tabs>
          <w:tab w:val="left" w:pos="0"/>
        </w:tabs>
        <w:jc w:val="center"/>
        <w:rPr>
          <w:b/>
          <w:sz w:val="22"/>
          <w:szCs w:val="22"/>
          <w:lang w:val="lv-LV"/>
        </w:rPr>
      </w:pPr>
      <w:r w:rsidRPr="00A0553F">
        <w:rPr>
          <w:b/>
          <w:sz w:val="22"/>
          <w:szCs w:val="22"/>
          <w:lang w:val="lv-LV"/>
        </w:rPr>
        <w:t>VISPĀRĪGIE NOTEIKUMI</w:t>
      </w:r>
    </w:p>
    <w:p w14:paraId="49FA38EE" w14:textId="77777777" w:rsidR="00B10619" w:rsidRPr="00A0553F" w:rsidRDefault="00B10619" w:rsidP="00B10619">
      <w:pPr>
        <w:numPr>
          <w:ilvl w:val="1"/>
          <w:numId w:val="7"/>
        </w:numPr>
        <w:tabs>
          <w:tab w:val="clear" w:pos="0"/>
          <w:tab w:val="left" w:pos="851"/>
        </w:tabs>
        <w:ind w:left="851" w:hanging="851"/>
        <w:jc w:val="both"/>
        <w:rPr>
          <w:sz w:val="22"/>
          <w:szCs w:val="22"/>
          <w:lang w:val="lv-LV"/>
        </w:rPr>
      </w:pPr>
      <w:r w:rsidRPr="00A0553F">
        <w:rPr>
          <w:sz w:val="22"/>
          <w:szCs w:val="22"/>
          <w:lang w:val="lv-LV"/>
        </w:rPr>
        <w:t>Puses apliecina savu nolūku un gatavību pielikt maksimālas pūles, lai pienācīgi izpildītu līgumsaistības.</w:t>
      </w:r>
    </w:p>
    <w:p w14:paraId="1F66E418" w14:textId="77777777" w:rsidR="00B10619" w:rsidRPr="00A0553F" w:rsidRDefault="00B10619" w:rsidP="00B10619">
      <w:pPr>
        <w:numPr>
          <w:ilvl w:val="1"/>
          <w:numId w:val="7"/>
        </w:numPr>
        <w:tabs>
          <w:tab w:val="clear" w:pos="0"/>
          <w:tab w:val="left" w:pos="851"/>
        </w:tabs>
        <w:ind w:left="851" w:hanging="851"/>
        <w:jc w:val="both"/>
        <w:rPr>
          <w:sz w:val="22"/>
          <w:szCs w:val="22"/>
          <w:lang w:val="lv-LV" w:eastAsia="lo-LA" w:bidi="lo-LA"/>
        </w:rPr>
      </w:pPr>
      <w:r w:rsidRPr="00A0553F">
        <w:rPr>
          <w:sz w:val="22"/>
          <w:szCs w:val="22"/>
          <w:lang w:val="lv-LV"/>
        </w:rPr>
        <w:t xml:space="preserve">Ja vien Līgumā nav tieši paredzēts, slēdzot Līgumu, visi iepriekšējie rakstiski noslēgtie līgumi un vienošanās starp Pusēm par šī Līguma priekšmetu zaudē spēku. </w:t>
      </w:r>
      <w:r w:rsidRPr="00A0553F">
        <w:rPr>
          <w:sz w:val="22"/>
          <w:szCs w:val="22"/>
          <w:lang w:val="lv-LV" w:eastAsia="lo-LA" w:bidi="lo-LA"/>
        </w:rPr>
        <w:t>Mutiskās vienošanās zaudē spēku pilnībā.</w:t>
      </w:r>
    </w:p>
    <w:p w14:paraId="49493A32" w14:textId="77777777" w:rsidR="00B10619" w:rsidRPr="00A0553F" w:rsidRDefault="00B10619" w:rsidP="00B10619">
      <w:pPr>
        <w:numPr>
          <w:ilvl w:val="1"/>
          <w:numId w:val="7"/>
        </w:numPr>
        <w:tabs>
          <w:tab w:val="clear" w:pos="0"/>
          <w:tab w:val="left" w:pos="851"/>
        </w:tabs>
        <w:ind w:left="851" w:hanging="851"/>
        <w:jc w:val="both"/>
        <w:rPr>
          <w:sz w:val="22"/>
          <w:szCs w:val="22"/>
          <w:lang w:val="lv-LV"/>
        </w:rPr>
      </w:pPr>
      <w:r w:rsidRPr="00A0553F">
        <w:rPr>
          <w:sz w:val="22"/>
          <w:szCs w:val="22"/>
          <w:lang w:val="lv-LV"/>
        </w:rPr>
        <w:t xml:space="preserve">Puses apliecina, ka ir sniegušas patiesu un pilnīgu informāciju. </w:t>
      </w:r>
    </w:p>
    <w:p w14:paraId="194A62F6" w14:textId="77777777" w:rsidR="00B10619" w:rsidRPr="00A0553F" w:rsidRDefault="00B10619" w:rsidP="00B10619">
      <w:pPr>
        <w:numPr>
          <w:ilvl w:val="1"/>
          <w:numId w:val="7"/>
        </w:numPr>
        <w:tabs>
          <w:tab w:val="clear" w:pos="0"/>
          <w:tab w:val="left" w:pos="851"/>
        </w:tabs>
        <w:ind w:left="851" w:hanging="851"/>
        <w:jc w:val="both"/>
        <w:rPr>
          <w:sz w:val="22"/>
          <w:szCs w:val="22"/>
          <w:lang w:val="lv-LV"/>
        </w:rPr>
      </w:pPr>
      <w:r w:rsidRPr="00A0553F">
        <w:rPr>
          <w:sz w:val="22"/>
          <w:szCs w:val="22"/>
          <w:lang w:val="lv-LV"/>
        </w:rPr>
        <w:lastRenderedPageBreak/>
        <w:t>Puses apstiprina, ka tās</w:t>
      </w:r>
      <w:proofErr w:type="gramStart"/>
      <w:r w:rsidRPr="00A0553F">
        <w:rPr>
          <w:sz w:val="22"/>
          <w:szCs w:val="22"/>
          <w:lang w:val="lv-LV"/>
        </w:rPr>
        <w:t xml:space="preserve"> rūpīgi iepazinušās ar Līgumu un tā pielikumiem</w:t>
      </w:r>
      <w:proofErr w:type="gramEnd"/>
      <w:r w:rsidRPr="00A0553F">
        <w:rPr>
          <w:sz w:val="22"/>
          <w:szCs w:val="22"/>
          <w:lang w:val="lv-LV"/>
        </w:rPr>
        <w:t>, un ka visi noteikumi ir tām saprotami un pieņemami.</w:t>
      </w:r>
    </w:p>
    <w:p w14:paraId="55C34631" w14:textId="77777777" w:rsidR="00B10619" w:rsidRPr="00A0553F" w:rsidRDefault="00B10619" w:rsidP="00B10619">
      <w:pPr>
        <w:jc w:val="both"/>
        <w:rPr>
          <w:sz w:val="22"/>
          <w:szCs w:val="22"/>
          <w:lang w:val="lv-LV"/>
        </w:rPr>
      </w:pPr>
    </w:p>
    <w:p w14:paraId="3F68A2F0" w14:textId="77777777" w:rsidR="00B10619" w:rsidRPr="00A0553F" w:rsidRDefault="00B10619" w:rsidP="00B10619">
      <w:pPr>
        <w:numPr>
          <w:ilvl w:val="0"/>
          <w:numId w:val="3"/>
        </w:numPr>
        <w:tabs>
          <w:tab w:val="left" w:pos="0"/>
        </w:tabs>
        <w:jc w:val="center"/>
        <w:rPr>
          <w:b/>
          <w:sz w:val="22"/>
          <w:szCs w:val="22"/>
          <w:lang w:val="lv-LV"/>
        </w:rPr>
      </w:pPr>
      <w:r w:rsidRPr="00A0553F">
        <w:rPr>
          <w:b/>
          <w:sz w:val="22"/>
          <w:szCs w:val="22"/>
          <w:lang w:val="lv-LV"/>
        </w:rPr>
        <w:t>IZPILDĪTĀJA APLIECINĀJUMI</w:t>
      </w:r>
    </w:p>
    <w:p w14:paraId="2C3FA290" w14:textId="77777777" w:rsidR="00B10619" w:rsidRPr="00A0553F" w:rsidRDefault="00B10619" w:rsidP="00B10619">
      <w:pPr>
        <w:numPr>
          <w:ilvl w:val="0"/>
          <w:numId w:val="11"/>
        </w:numPr>
        <w:tabs>
          <w:tab w:val="clear" w:pos="0"/>
          <w:tab w:val="left" w:pos="851"/>
        </w:tabs>
        <w:ind w:left="851" w:hanging="851"/>
        <w:jc w:val="both"/>
        <w:rPr>
          <w:sz w:val="22"/>
          <w:szCs w:val="22"/>
          <w:lang w:val="lv-LV"/>
        </w:rPr>
      </w:pPr>
      <w:r w:rsidRPr="00A0553F">
        <w:rPr>
          <w:sz w:val="22"/>
          <w:szCs w:val="22"/>
          <w:lang w:val="lv-LV"/>
        </w:rPr>
        <w:t>Izpildītājs apliecina, ka Līguma summa ir pilnīgi pietiekama, lai izpildītu Pasūtītāja prasības, un lai izpildītu Darbu un nodotu Būvi Pasūtītājam saskaņā ar šo Līgumu.</w:t>
      </w:r>
    </w:p>
    <w:p w14:paraId="204C2BD5" w14:textId="77777777" w:rsidR="00B10619" w:rsidRPr="00A0553F" w:rsidRDefault="00B10619" w:rsidP="00B10619">
      <w:pPr>
        <w:numPr>
          <w:ilvl w:val="0"/>
          <w:numId w:val="11"/>
        </w:numPr>
        <w:tabs>
          <w:tab w:val="clear" w:pos="0"/>
          <w:tab w:val="left" w:pos="851"/>
        </w:tabs>
        <w:ind w:left="851" w:hanging="851"/>
        <w:jc w:val="both"/>
        <w:rPr>
          <w:sz w:val="22"/>
          <w:szCs w:val="22"/>
          <w:lang w:val="lv-LV"/>
        </w:rPr>
      </w:pPr>
      <w:r w:rsidRPr="00A0553F">
        <w:rPr>
          <w:sz w:val="22"/>
          <w:szCs w:val="22"/>
          <w:lang w:val="lv-LV"/>
        </w:rPr>
        <w:t>Izpildītājs apliecina, ka ir iepazinies ar Būvlaukumu un ir izpētījis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ir</w:t>
      </w:r>
      <w:proofErr w:type="gramStart"/>
      <w:r w:rsidRPr="00A0553F">
        <w:rPr>
          <w:sz w:val="22"/>
          <w:szCs w:val="22"/>
          <w:lang w:val="lv-LV"/>
        </w:rPr>
        <w:t xml:space="preserve"> ņēmis vērā minētos apstākļus</w:t>
      </w:r>
      <w:proofErr w:type="gramEnd"/>
      <w:r w:rsidRPr="00A0553F">
        <w:rPr>
          <w:sz w:val="22"/>
          <w:szCs w:val="22"/>
          <w:lang w:val="lv-LV"/>
        </w:rPr>
        <w:t>, nosakot Līgumā minēto samaksu par Darba izpildi – Līgumu summu. Tāpēc Līguma summu un Darba izpildes termiņus nevar ietekmēt iepriekš minētie Darba izpildes apstākļi.</w:t>
      </w:r>
    </w:p>
    <w:p w14:paraId="253A42BA" w14:textId="77777777" w:rsidR="00B10619" w:rsidRPr="00A0553F" w:rsidRDefault="00B10619" w:rsidP="00B10619">
      <w:pPr>
        <w:numPr>
          <w:ilvl w:val="0"/>
          <w:numId w:val="11"/>
        </w:numPr>
        <w:tabs>
          <w:tab w:val="clear" w:pos="0"/>
          <w:tab w:val="left" w:pos="851"/>
        </w:tabs>
        <w:ind w:left="851" w:hanging="851"/>
        <w:jc w:val="both"/>
        <w:rPr>
          <w:sz w:val="22"/>
          <w:szCs w:val="22"/>
          <w:lang w:val="lv-LV"/>
        </w:rPr>
      </w:pPr>
      <w:r w:rsidRPr="00A0553F">
        <w:rPr>
          <w:sz w:val="22"/>
          <w:szCs w:val="22"/>
          <w:lang w:val="lv-LV"/>
        </w:rPr>
        <w:t>Izpildītājs apliecina, ka tam ir nepieciešamās speciālās atļaujas un sertifikāti Līgumā noteiktā Darba veikšanai.</w:t>
      </w:r>
    </w:p>
    <w:p w14:paraId="471EA3D3" w14:textId="77777777" w:rsidR="00B10619" w:rsidRPr="00A0553F" w:rsidRDefault="00B10619" w:rsidP="00B10619">
      <w:pPr>
        <w:jc w:val="both"/>
        <w:rPr>
          <w:sz w:val="22"/>
          <w:szCs w:val="22"/>
          <w:lang w:val="lv-LV"/>
        </w:rPr>
      </w:pPr>
    </w:p>
    <w:p w14:paraId="7D7FAFB6" w14:textId="77777777" w:rsidR="00B10619" w:rsidRPr="00A0553F" w:rsidRDefault="00B10619" w:rsidP="00B10619">
      <w:pPr>
        <w:numPr>
          <w:ilvl w:val="0"/>
          <w:numId w:val="3"/>
        </w:numPr>
        <w:tabs>
          <w:tab w:val="clear" w:pos="0"/>
          <w:tab w:val="left" w:pos="14"/>
          <w:tab w:val="left" w:pos="28"/>
        </w:tabs>
        <w:ind w:left="7"/>
        <w:jc w:val="center"/>
        <w:rPr>
          <w:b/>
          <w:sz w:val="22"/>
          <w:szCs w:val="22"/>
          <w:lang w:val="lv-LV"/>
        </w:rPr>
      </w:pPr>
      <w:r w:rsidRPr="00A0553F">
        <w:rPr>
          <w:b/>
          <w:sz w:val="22"/>
          <w:szCs w:val="22"/>
          <w:lang w:val="lv-LV"/>
        </w:rPr>
        <w:t>LĪGUMA TERMIŅŠ</w:t>
      </w:r>
      <w:r w:rsidR="0082333A" w:rsidRPr="00A0553F">
        <w:rPr>
          <w:b/>
          <w:sz w:val="22"/>
          <w:szCs w:val="22"/>
          <w:lang w:val="lv-LV"/>
        </w:rPr>
        <w:t xml:space="preserve"> UN </w:t>
      </w:r>
      <w:r w:rsidR="00525305" w:rsidRPr="00A0553F">
        <w:rPr>
          <w:b/>
          <w:sz w:val="22"/>
          <w:szCs w:val="22"/>
          <w:lang w:val="lv-LV"/>
        </w:rPr>
        <w:t>SASKAŅOJUMS</w:t>
      </w:r>
    </w:p>
    <w:p w14:paraId="2684E60F" w14:textId="77777777" w:rsidR="00B10619" w:rsidRPr="00A0553F" w:rsidRDefault="00B10619" w:rsidP="00B10619">
      <w:pPr>
        <w:numPr>
          <w:ilvl w:val="0"/>
          <w:numId w:val="12"/>
        </w:numPr>
        <w:tabs>
          <w:tab w:val="left" w:pos="283"/>
          <w:tab w:val="left" w:pos="851"/>
        </w:tabs>
        <w:autoSpaceDE w:val="0"/>
        <w:ind w:left="851" w:hanging="851"/>
        <w:jc w:val="both"/>
        <w:rPr>
          <w:sz w:val="22"/>
          <w:szCs w:val="22"/>
          <w:lang w:val="lv-LV"/>
        </w:rPr>
      </w:pPr>
      <w:smartTag w:uri="schemas-tilde-lv/tildestengine" w:element="veidnes">
        <w:smartTagPr>
          <w:attr w:name="text" w:val="līgums"/>
          <w:attr w:name="baseform" w:val="līgums"/>
          <w:attr w:name="id" w:val="-1"/>
        </w:smartTagPr>
        <w:r w:rsidRPr="00A0553F">
          <w:rPr>
            <w:sz w:val="22"/>
            <w:szCs w:val="22"/>
            <w:lang w:val="lv-LV"/>
          </w:rPr>
          <w:t>Līgums</w:t>
        </w:r>
      </w:smartTag>
      <w:r w:rsidRPr="00A0553F">
        <w:rPr>
          <w:sz w:val="22"/>
          <w:szCs w:val="22"/>
          <w:lang w:val="lv-LV"/>
        </w:rPr>
        <w:t xml:space="preserve"> stājas spēkā pēc tam, kad to ir parakstījušas abu Pušu pilnvarotās personas.</w:t>
      </w:r>
    </w:p>
    <w:p w14:paraId="537A9A8D" w14:textId="77777777" w:rsidR="00B10619" w:rsidRPr="00A0553F" w:rsidRDefault="00B10619" w:rsidP="00B10619">
      <w:pPr>
        <w:numPr>
          <w:ilvl w:val="0"/>
          <w:numId w:val="12"/>
        </w:numPr>
        <w:tabs>
          <w:tab w:val="left" w:pos="851"/>
        </w:tabs>
        <w:ind w:left="851" w:hanging="851"/>
        <w:jc w:val="both"/>
        <w:rPr>
          <w:sz w:val="22"/>
          <w:szCs w:val="22"/>
          <w:lang w:val="lv-LV"/>
        </w:rPr>
      </w:pPr>
      <w:r w:rsidRPr="00A0553F">
        <w:rPr>
          <w:sz w:val="22"/>
          <w:szCs w:val="22"/>
          <w:lang w:val="lv-LV"/>
        </w:rPr>
        <w:t>Līguma attiecības atzīstamas par pabeigtām tikai pēc tam, kad Puses ir izpildījušas savstarpējās saistības un norēķinus, kas izriet no šā Līguma noteikumiem.</w:t>
      </w:r>
    </w:p>
    <w:p w14:paraId="2187E98B" w14:textId="77777777" w:rsidR="00B10619" w:rsidRPr="00A0553F" w:rsidRDefault="00B10619" w:rsidP="00B10619">
      <w:pPr>
        <w:numPr>
          <w:ilvl w:val="0"/>
          <w:numId w:val="12"/>
        </w:numPr>
        <w:tabs>
          <w:tab w:val="left" w:pos="851"/>
        </w:tabs>
        <w:ind w:left="851" w:hanging="851"/>
        <w:jc w:val="both"/>
        <w:rPr>
          <w:sz w:val="22"/>
          <w:szCs w:val="22"/>
          <w:lang w:val="lv-LV"/>
        </w:rPr>
      </w:pPr>
      <w:r w:rsidRPr="00A0553F">
        <w:rPr>
          <w:sz w:val="22"/>
          <w:szCs w:val="22"/>
          <w:lang w:val="lv-LV"/>
        </w:rPr>
        <w:t>Izpildītājs apņemas veikt Līguma 2.1.punktā minēto Darbu saskaņā ar pievienoto kalendāro grafiku</w:t>
      </w:r>
      <w:r w:rsidR="0082333A" w:rsidRPr="00A0553F">
        <w:rPr>
          <w:sz w:val="22"/>
          <w:szCs w:val="22"/>
          <w:lang w:val="lv-LV"/>
        </w:rPr>
        <w:t xml:space="preserve"> un šī līguma 5.4.punktā minēto saskaņojumu</w:t>
      </w:r>
      <w:r w:rsidRPr="00A0553F">
        <w:rPr>
          <w:sz w:val="22"/>
          <w:szCs w:val="22"/>
          <w:lang w:val="lv-LV"/>
        </w:rPr>
        <w:t xml:space="preserve"> </w:t>
      </w:r>
      <w:r w:rsidR="000F4E70" w:rsidRPr="00A0553F">
        <w:rPr>
          <w:b/>
          <w:sz w:val="22"/>
          <w:szCs w:val="22"/>
          <w:lang w:val="lv-LV"/>
        </w:rPr>
        <w:t xml:space="preserve">līdz </w:t>
      </w:r>
      <w:proofErr w:type="gramStart"/>
      <w:r w:rsidR="000F4E70" w:rsidRPr="00A0553F">
        <w:rPr>
          <w:b/>
          <w:sz w:val="22"/>
          <w:szCs w:val="22"/>
          <w:lang w:val="lv-LV"/>
        </w:rPr>
        <w:t>2018.gada</w:t>
      </w:r>
      <w:proofErr w:type="gramEnd"/>
      <w:r w:rsidR="000F4E70" w:rsidRPr="00A0553F">
        <w:rPr>
          <w:b/>
          <w:sz w:val="22"/>
          <w:szCs w:val="22"/>
          <w:lang w:val="lv-LV"/>
        </w:rPr>
        <w:t xml:space="preserve"> 31.oktobrim</w:t>
      </w:r>
      <w:r w:rsidRPr="00A0553F">
        <w:rPr>
          <w:sz w:val="22"/>
          <w:szCs w:val="22"/>
          <w:lang w:val="lv-LV"/>
        </w:rPr>
        <w:t>.</w:t>
      </w:r>
    </w:p>
    <w:p w14:paraId="7617368F" w14:textId="77777777" w:rsidR="0082333A" w:rsidRPr="00A0553F" w:rsidRDefault="0082333A" w:rsidP="00B10619">
      <w:pPr>
        <w:numPr>
          <w:ilvl w:val="0"/>
          <w:numId w:val="12"/>
        </w:numPr>
        <w:tabs>
          <w:tab w:val="left" w:pos="851"/>
        </w:tabs>
        <w:ind w:left="851" w:hanging="851"/>
        <w:jc w:val="both"/>
        <w:rPr>
          <w:sz w:val="22"/>
          <w:szCs w:val="22"/>
          <w:lang w:val="lv-LV"/>
        </w:rPr>
      </w:pPr>
      <w:r w:rsidRPr="00A0553F">
        <w:rPr>
          <w:bCs/>
          <w:sz w:val="22"/>
          <w:szCs w:val="22"/>
          <w:lang w:val="lv-LV"/>
        </w:rPr>
        <w:t>Pirms darbu uzsākšanas Izpildītājs un Pasūtītājs</w:t>
      </w:r>
      <w:r w:rsidR="00525305" w:rsidRPr="00A0553F">
        <w:rPr>
          <w:bCs/>
          <w:sz w:val="22"/>
          <w:szCs w:val="22"/>
          <w:lang w:val="lv-LV"/>
        </w:rPr>
        <w:t xml:space="preserve"> rakstveidā </w:t>
      </w:r>
      <w:r w:rsidRPr="00A0553F">
        <w:rPr>
          <w:bCs/>
          <w:sz w:val="22"/>
          <w:szCs w:val="22"/>
          <w:lang w:val="lv-LV"/>
        </w:rPr>
        <w:t xml:space="preserve">saskaņos izpildāmo darbu apjomus, ņemot vērā Pasūtītāja finanšu iespējas 2016., 2017. un </w:t>
      </w:r>
      <w:proofErr w:type="gramStart"/>
      <w:r w:rsidRPr="00A0553F">
        <w:rPr>
          <w:bCs/>
          <w:sz w:val="22"/>
          <w:szCs w:val="22"/>
          <w:lang w:val="lv-LV"/>
        </w:rPr>
        <w:t>2018.gadā</w:t>
      </w:r>
      <w:proofErr w:type="gramEnd"/>
      <w:r w:rsidRPr="00A0553F">
        <w:rPr>
          <w:bCs/>
          <w:sz w:val="22"/>
          <w:szCs w:val="22"/>
          <w:lang w:val="lv-LV"/>
        </w:rPr>
        <w:t xml:space="preserve">. </w:t>
      </w:r>
      <w:r w:rsidR="00195001" w:rsidRPr="00A0553F">
        <w:rPr>
          <w:bCs/>
          <w:sz w:val="22"/>
          <w:szCs w:val="22"/>
          <w:lang w:val="lv-LV"/>
        </w:rPr>
        <w:t xml:space="preserve">Plānotais darbu izpildes apjoms </w:t>
      </w:r>
      <w:proofErr w:type="gramStart"/>
      <w:r w:rsidR="00195001" w:rsidRPr="00A0553F">
        <w:rPr>
          <w:bCs/>
          <w:sz w:val="22"/>
          <w:szCs w:val="22"/>
          <w:lang w:val="lv-LV"/>
        </w:rPr>
        <w:t>2016.gadā</w:t>
      </w:r>
      <w:proofErr w:type="gramEnd"/>
      <w:r w:rsidR="00195001" w:rsidRPr="00A0553F">
        <w:rPr>
          <w:bCs/>
          <w:sz w:val="22"/>
          <w:szCs w:val="22"/>
          <w:lang w:val="lv-LV"/>
        </w:rPr>
        <w:t xml:space="preserve"> - līdz 20% no līgumcenas, 2017.gadā - līdz 25% no līgumcenas, 2018.gadā – atlikušais darbu apjoms.</w:t>
      </w:r>
      <w:r w:rsidRPr="00A0553F">
        <w:rPr>
          <w:bCs/>
          <w:sz w:val="22"/>
          <w:szCs w:val="22"/>
          <w:lang w:val="lv-LV"/>
        </w:rPr>
        <w:t xml:space="preserve"> Minētais sadalījums var mainīties atkarībā no Pasūtītāja finanšu iespējām. Iepriekš nesaskaņotu darba apjomu Pasūtītājs apmaksā tikai tad, kad Pasūtītājam ir pieejami finanšu līdzekļi, bet jebkurā gadījumā ne vēlāk kā </w:t>
      </w:r>
      <w:proofErr w:type="gramStart"/>
      <w:r w:rsidRPr="00A0553F">
        <w:rPr>
          <w:bCs/>
          <w:sz w:val="22"/>
          <w:szCs w:val="22"/>
          <w:lang w:val="lv-LV"/>
        </w:rPr>
        <w:t>2018.gada</w:t>
      </w:r>
      <w:proofErr w:type="gramEnd"/>
      <w:r w:rsidRPr="00A0553F">
        <w:rPr>
          <w:bCs/>
          <w:sz w:val="22"/>
          <w:szCs w:val="22"/>
          <w:lang w:val="lv-LV"/>
        </w:rPr>
        <w:t xml:space="preserve"> 31.oktobrī</w:t>
      </w:r>
      <w:r w:rsidR="00117FE0" w:rsidRPr="00A0553F">
        <w:rPr>
          <w:bCs/>
          <w:sz w:val="22"/>
          <w:szCs w:val="22"/>
          <w:lang w:val="lv-LV"/>
        </w:rPr>
        <w:t>, ja Izpildītājs ir izpildījis visus šī līguma noteikumus</w:t>
      </w:r>
      <w:r w:rsidR="00525305" w:rsidRPr="00A0553F">
        <w:rPr>
          <w:bCs/>
          <w:sz w:val="22"/>
          <w:szCs w:val="22"/>
          <w:lang w:val="lv-LV"/>
        </w:rPr>
        <w:t>.</w:t>
      </w:r>
    </w:p>
    <w:p w14:paraId="73950D93" w14:textId="77777777" w:rsidR="00525305" w:rsidRPr="00A0553F" w:rsidRDefault="00525305" w:rsidP="00B10619">
      <w:pPr>
        <w:numPr>
          <w:ilvl w:val="0"/>
          <w:numId w:val="12"/>
        </w:numPr>
        <w:tabs>
          <w:tab w:val="left" w:pos="851"/>
        </w:tabs>
        <w:ind w:left="851" w:hanging="851"/>
        <w:jc w:val="both"/>
        <w:rPr>
          <w:sz w:val="22"/>
          <w:szCs w:val="22"/>
          <w:lang w:val="lv-LV"/>
        </w:rPr>
      </w:pPr>
      <w:r w:rsidRPr="00A0553F">
        <w:rPr>
          <w:bCs/>
          <w:sz w:val="22"/>
          <w:szCs w:val="22"/>
          <w:lang w:val="lv-LV"/>
        </w:rPr>
        <w:t xml:space="preserve">Ja starp </w:t>
      </w:r>
      <w:r w:rsidR="00117FE0" w:rsidRPr="00A0553F">
        <w:rPr>
          <w:bCs/>
          <w:sz w:val="22"/>
          <w:szCs w:val="22"/>
          <w:lang w:val="lv-LV"/>
        </w:rPr>
        <w:t>līgumam pievienoto kalendāro</w:t>
      </w:r>
      <w:r w:rsidRPr="00A0553F">
        <w:rPr>
          <w:bCs/>
          <w:sz w:val="22"/>
          <w:szCs w:val="22"/>
          <w:lang w:val="lv-LV"/>
        </w:rPr>
        <w:t xml:space="preserve"> grafiku un Saskaņojumu ir pretrunas, augstāks spēks ir Saskaņojumam.</w:t>
      </w:r>
    </w:p>
    <w:p w14:paraId="3836A389" w14:textId="77777777" w:rsidR="00B10619" w:rsidRPr="00A0553F" w:rsidRDefault="00B10619" w:rsidP="00B10619">
      <w:pPr>
        <w:numPr>
          <w:ilvl w:val="0"/>
          <w:numId w:val="12"/>
        </w:numPr>
        <w:tabs>
          <w:tab w:val="left" w:pos="0"/>
          <w:tab w:val="left" w:pos="851"/>
        </w:tabs>
        <w:ind w:left="851" w:hanging="851"/>
        <w:jc w:val="both"/>
        <w:rPr>
          <w:sz w:val="22"/>
          <w:szCs w:val="22"/>
          <w:lang w:val="lv-LV"/>
        </w:rPr>
      </w:pPr>
      <w:r w:rsidRPr="00A0553F">
        <w:rPr>
          <w:sz w:val="22"/>
          <w:szCs w:val="22"/>
          <w:lang w:val="lv-LV"/>
        </w:rPr>
        <w:t>Pasūtītājs apņemas nodot Būvlaukumu Izpildītājam ar nodošanas–pieņemšanas aktu pirms Darba uzsākšanas.</w:t>
      </w:r>
    </w:p>
    <w:p w14:paraId="232C7E3C" w14:textId="77777777" w:rsidR="00B10619" w:rsidRPr="00A0553F" w:rsidRDefault="00B10619" w:rsidP="00B10619">
      <w:pPr>
        <w:numPr>
          <w:ilvl w:val="0"/>
          <w:numId w:val="12"/>
        </w:numPr>
        <w:tabs>
          <w:tab w:val="left" w:pos="0"/>
          <w:tab w:val="left" w:pos="851"/>
        </w:tabs>
        <w:ind w:left="851" w:hanging="851"/>
        <w:jc w:val="both"/>
        <w:rPr>
          <w:sz w:val="22"/>
          <w:szCs w:val="22"/>
          <w:lang w:val="lv-LV"/>
        </w:rPr>
      </w:pPr>
      <w:r w:rsidRPr="00A0553F">
        <w:rPr>
          <w:rFonts w:eastAsia="TimesNewRomanPSMT"/>
          <w:sz w:val="22"/>
          <w:szCs w:val="22"/>
          <w:lang w:val="lv-LV"/>
        </w:rPr>
        <w:t>Izpildītājs 5 (piecu) darba dienu laikā pēc līguma parakstīšanas iesniedz Būvvaldē visus normatīvajos aktos noteiktos būvatļaujai nepieciešamos dokumentus.</w:t>
      </w:r>
    </w:p>
    <w:p w14:paraId="7CF397DD" w14:textId="77777777" w:rsidR="00B10619" w:rsidRPr="00A0553F" w:rsidRDefault="00B10619" w:rsidP="00B10619">
      <w:pPr>
        <w:tabs>
          <w:tab w:val="left" w:pos="851"/>
        </w:tabs>
        <w:ind w:left="851" w:hanging="851"/>
        <w:jc w:val="both"/>
        <w:rPr>
          <w:sz w:val="22"/>
          <w:szCs w:val="22"/>
          <w:lang w:val="lv-LV"/>
        </w:rPr>
      </w:pPr>
    </w:p>
    <w:p w14:paraId="2815F1D9" w14:textId="77777777" w:rsidR="00B10619" w:rsidRPr="00A0553F" w:rsidRDefault="00B10619" w:rsidP="00B10619">
      <w:pPr>
        <w:numPr>
          <w:ilvl w:val="0"/>
          <w:numId w:val="3"/>
        </w:numPr>
        <w:jc w:val="center"/>
        <w:rPr>
          <w:b/>
          <w:sz w:val="22"/>
          <w:szCs w:val="22"/>
          <w:lang w:val="lv-LV"/>
        </w:rPr>
      </w:pPr>
      <w:r w:rsidRPr="00A0553F">
        <w:rPr>
          <w:b/>
          <w:sz w:val="22"/>
          <w:szCs w:val="22"/>
          <w:lang w:val="lv-LV"/>
        </w:rPr>
        <w:t>LĪGUMA SUMMA UN NORĒĶINU KĀRTĪBA</w:t>
      </w:r>
    </w:p>
    <w:p w14:paraId="6CEBCF59" w14:textId="77777777" w:rsidR="00B10619" w:rsidRPr="00A0553F" w:rsidRDefault="00B10619" w:rsidP="00B10619">
      <w:pPr>
        <w:ind w:left="7"/>
        <w:jc w:val="center"/>
        <w:rPr>
          <w:b/>
          <w:i/>
          <w:sz w:val="22"/>
          <w:szCs w:val="22"/>
          <w:lang w:val="lv-LV"/>
        </w:rPr>
      </w:pPr>
    </w:p>
    <w:p w14:paraId="2D7E680B" w14:textId="77777777" w:rsidR="00B10619" w:rsidRPr="00A0553F" w:rsidRDefault="00B10619" w:rsidP="00B10619">
      <w:pPr>
        <w:ind w:left="7"/>
        <w:jc w:val="center"/>
        <w:rPr>
          <w:b/>
          <w:i/>
          <w:sz w:val="22"/>
          <w:szCs w:val="22"/>
          <w:lang w:val="lv-LV"/>
        </w:rPr>
      </w:pPr>
      <w:r w:rsidRPr="00A0553F">
        <w:rPr>
          <w:b/>
          <w:i/>
          <w:sz w:val="22"/>
          <w:szCs w:val="22"/>
          <w:lang w:val="lv-LV"/>
        </w:rPr>
        <w:t>A. Līguma summa</w:t>
      </w:r>
    </w:p>
    <w:p w14:paraId="656A3840" w14:textId="77777777" w:rsidR="00B10619" w:rsidRPr="00A0553F" w:rsidRDefault="00B10619" w:rsidP="00B10619">
      <w:pPr>
        <w:numPr>
          <w:ilvl w:val="1"/>
          <w:numId w:val="2"/>
        </w:numPr>
        <w:tabs>
          <w:tab w:val="clear" w:pos="0"/>
          <w:tab w:val="left" w:pos="840"/>
        </w:tabs>
        <w:ind w:left="851" w:hanging="824"/>
        <w:jc w:val="both"/>
        <w:rPr>
          <w:sz w:val="22"/>
          <w:szCs w:val="22"/>
          <w:lang w:val="lv-LV"/>
        </w:rPr>
      </w:pPr>
      <w:r w:rsidRPr="00A0553F">
        <w:rPr>
          <w:sz w:val="22"/>
          <w:szCs w:val="22"/>
          <w:lang w:val="lv-LV"/>
        </w:rPr>
        <w:t xml:space="preserve">Izpildītājam maksājamā līguma summa ir </w:t>
      </w:r>
      <w:smartTag w:uri="schemas-tilde-lv/tildestengine" w:element="currency2">
        <w:smartTagPr>
          <w:attr w:name="currency_id" w:val="16"/>
          <w:attr w:name="currency_key" w:val="EUR"/>
          <w:attr w:name="currency_value" w:val="1"/>
          <w:attr w:name="currency_text" w:val="EUR"/>
        </w:smartTagPr>
        <w:r w:rsidRPr="00A0553F">
          <w:rPr>
            <w:b/>
            <w:sz w:val="22"/>
            <w:szCs w:val="22"/>
            <w:lang w:val="lv-LV"/>
          </w:rPr>
          <w:t>EUR</w:t>
        </w:r>
      </w:smartTag>
      <w:r w:rsidRPr="00A0553F">
        <w:rPr>
          <w:b/>
          <w:sz w:val="22"/>
          <w:szCs w:val="22"/>
          <w:lang w:val="lv-LV"/>
        </w:rPr>
        <w:t xml:space="preserve"> ________________</w:t>
      </w:r>
      <w:r w:rsidRPr="00A0553F">
        <w:rPr>
          <w:sz w:val="22"/>
          <w:szCs w:val="22"/>
          <w:lang w:val="lv-LV"/>
        </w:rPr>
        <w:t xml:space="preserve"> (</w:t>
      </w:r>
      <w:r w:rsidRPr="00A0553F">
        <w:rPr>
          <w:i/>
          <w:sz w:val="22"/>
          <w:szCs w:val="22"/>
          <w:lang w:val="lv-LV"/>
        </w:rPr>
        <w:t>summa vārdiem</w:t>
      </w:r>
      <w:r w:rsidR="00642E3F" w:rsidRPr="00A0553F">
        <w:rPr>
          <w:sz w:val="22"/>
          <w:szCs w:val="22"/>
          <w:lang w:val="lv-LV"/>
        </w:rPr>
        <w:t>) bez PVN.</w:t>
      </w:r>
    </w:p>
    <w:p w14:paraId="36FCC951" w14:textId="77777777" w:rsidR="00B10619" w:rsidRPr="00A0553F" w:rsidRDefault="00B10619" w:rsidP="00B10619">
      <w:pPr>
        <w:numPr>
          <w:ilvl w:val="1"/>
          <w:numId w:val="2"/>
        </w:numPr>
        <w:tabs>
          <w:tab w:val="clear" w:pos="0"/>
          <w:tab w:val="left" w:pos="840"/>
        </w:tabs>
        <w:ind w:left="851" w:hanging="824"/>
        <w:jc w:val="both"/>
        <w:rPr>
          <w:sz w:val="22"/>
          <w:szCs w:val="22"/>
          <w:lang w:val="lv-LV"/>
        </w:rPr>
      </w:pPr>
      <w:r w:rsidRPr="00A0553F">
        <w:rPr>
          <w:sz w:val="22"/>
          <w:szCs w:val="23"/>
          <w:lang w:val="lv-LV"/>
        </w:rPr>
        <w:t xml:space="preserve">Līguma summā ietverta Pasūtītāja rezerve 3% apmērā, kas sastāda </w:t>
      </w:r>
      <w:smartTag w:uri="schemas-tilde-lv/tildestengine" w:element="currency2">
        <w:smartTagPr>
          <w:attr w:name="currency_id" w:val="16"/>
          <w:attr w:name="currency_key" w:val="EUR"/>
          <w:attr w:name="currency_value" w:val="1"/>
          <w:attr w:name="currency_text" w:val="EUR"/>
        </w:smartTagPr>
        <w:r w:rsidRPr="00A0553F">
          <w:rPr>
            <w:sz w:val="22"/>
            <w:szCs w:val="23"/>
            <w:lang w:val="lv-LV"/>
          </w:rPr>
          <w:t>EUR</w:t>
        </w:r>
      </w:smartTag>
      <w:r w:rsidRPr="00A0553F">
        <w:rPr>
          <w:sz w:val="22"/>
          <w:szCs w:val="23"/>
          <w:lang w:val="lv-LV"/>
        </w:rPr>
        <w:t xml:space="preserve"> _______ (</w:t>
      </w:r>
      <w:r w:rsidRPr="00A0553F">
        <w:rPr>
          <w:i/>
          <w:sz w:val="22"/>
          <w:szCs w:val="23"/>
          <w:lang w:val="lv-LV"/>
        </w:rPr>
        <w:t>summa vārdiem</w:t>
      </w:r>
      <w:r w:rsidRPr="00A0553F">
        <w:rPr>
          <w:sz w:val="22"/>
          <w:szCs w:val="23"/>
          <w:lang w:val="lv-LV"/>
        </w:rPr>
        <w:t xml:space="preserve">) bez PVN. </w:t>
      </w:r>
      <w:r w:rsidRPr="00A0553F">
        <w:rPr>
          <w:sz w:val="22"/>
          <w:szCs w:val="22"/>
          <w:lang w:val="lv-LV"/>
        </w:rPr>
        <w:t xml:space="preserve">Pasūtītāja rezerve izmantojama tikai to darbu veikšanai, kas atklājušies darbu izpildes laikā un ko Pretendents, iesniedzot piedāvājumu, objektīvi nevarēja paredzēt, vai gadījumos, </w:t>
      </w:r>
      <w:proofErr w:type="gramStart"/>
      <w:r w:rsidRPr="00A0553F">
        <w:rPr>
          <w:sz w:val="22"/>
          <w:szCs w:val="22"/>
          <w:lang w:val="lv-LV"/>
        </w:rPr>
        <w:t>kad atklājušies būtiski trūkumi Būvprojektā, ko pirms darbu uzsākšanas objektīvi</w:t>
      </w:r>
      <w:proofErr w:type="gramEnd"/>
      <w:r w:rsidRPr="00A0553F">
        <w:rPr>
          <w:sz w:val="22"/>
          <w:szCs w:val="22"/>
          <w:lang w:val="lv-LV"/>
        </w:rPr>
        <w:t xml:space="preserve"> nevarēja konstatēt. Pasūtītāja rezervi drīkst izmantot tikai pēc iepriekšējas rakstiskas darbu apjomu saskaņošanas un kuru nepieciešamību ar parakstu apstiprina </w:t>
      </w:r>
      <w:proofErr w:type="spellStart"/>
      <w:r w:rsidRPr="00A0553F">
        <w:rPr>
          <w:sz w:val="22"/>
          <w:szCs w:val="22"/>
          <w:lang w:val="lv-LV"/>
        </w:rPr>
        <w:t>autoruzraugs</w:t>
      </w:r>
      <w:proofErr w:type="spellEnd"/>
      <w:r w:rsidRPr="00A0553F">
        <w:rPr>
          <w:sz w:val="22"/>
          <w:szCs w:val="22"/>
          <w:lang w:val="lv-LV"/>
        </w:rPr>
        <w:t>, Izpildītājs, būvuzraugs un Pasūtītājs. Ja kaut viena no minētajām personām nepiekrīt darbiem, ko paredzēts apmaksāt no pasūtītāja rezerves, tiek pieaicināts neatkarīgs eksperts slēdziena sniegšanai.</w:t>
      </w:r>
    </w:p>
    <w:p w14:paraId="1AC3E8A4" w14:textId="77777777" w:rsidR="00B10619" w:rsidRPr="00A0553F" w:rsidRDefault="00B10619" w:rsidP="00B10619">
      <w:pPr>
        <w:tabs>
          <w:tab w:val="left" w:pos="840"/>
        </w:tabs>
        <w:ind w:left="840"/>
        <w:jc w:val="both"/>
        <w:rPr>
          <w:sz w:val="22"/>
          <w:szCs w:val="22"/>
          <w:lang w:val="lv-LV"/>
        </w:rPr>
      </w:pPr>
      <w:r w:rsidRPr="00A0553F">
        <w:rPr>
          <w:sz w:val="22"/>
          <w:szCs w:val="22"/>
          <w:lang w:val="lv-LV"/>
        </w:rPr>
        <w:t>PVN apmaksu Pasūtītājs veic normatīvajos aktos noteiktajā kārtībā un apmērā..</w:t>
      </w:r>
    </w:p>
    <w:p w14:paraId="68C0A89A" w14:textId="77777777" w:rsidR="00B10619" w:rsidRPr="00A0553F" w:rsidRDefault="00B10619" w:rsidP="00B10619">
      <w:pPr>
        <w:numPr>
          <w:ilvl w:val="1"/>
          <w:numId w:val="2"/>
        </w:numPr>
        <w:tabs>
          <w:tab w:val="left" w:pos="851"/>
          <w:tab w:val="left" w:pos="1111"/>
          <w:tab w:val="left" w:pos="1469"/>
        </w:tabs>
        <w:ind w:left="851" w:hanging="824"/>
        <w:jc w:val="both"/>
        <w:rPr>
          <w:sz w:val="22"/>
          <w:szCs w:val="22"/>
          <w:lang w:val="lv-LV"/>
        </w:rPr>
      </w:pPr>
      <w:r w:rsidRPr="00A0553F">
        <w:rPr>
          <w:sz w:val="22"/>
          <w:szCs w:val="22"/>
          <w:lang w:val="lv-LV"/>
        </w:rPr>
        <w:t>Pasūtītājs veic tikai tāda Darba apmaksu, kas veikts atbilstošā kvalitātē saskaņā ar Būvprojekta dokumentāciju, spēkā esošajiem normatīvajiem aktiem</w:t>
      </w:r>
      <w:r w:rsidR="00117FE0" w:rsidRPr="00A0553F">
        <w:rPr>
          <w:sz w:val="22"/>
          <w:szCs w:val="22"/>
          <w:lang w:val="lv-LV"/>
        </w:rPr>
        <w:t>, kuri ir veikti ar Saskaņojumu</w:t>
      </w:r>
      <w:r w:rsidRPr="00A0553F">
        <w:rPr>
          <w:sz w:val="22"/>
          <w:szCs w:val="22"/>
          <w:lang w:val="lv-LV"/>
        </w:rPr>
        <w:t xml:space="preserve"> un ar Būvuzrauga un Pasūtītāja parakstītiem darbu nodošanas–pieņemšanas aktiem.</w:t>
      </w:r>
    </w:p>
    <w:p w14:paraId="421111A8" w14:textId="77777777" w:rsidR="00B10619" w:rsidRPr="00A0553F" w:rsidRDefault="00B10619" w:rsidP="00B10619">
      <w:pPr>
        <w:numPr>
          <w:ilvl w:val="1"/>
          <w:numId w:val="2"/>
        </w:numPr>
        <w:tabs>
          <w:tab w:val="left" w:pos="851"/>
          <w:tab w:val="left" w:pos="1111"/>
          <w:tab w:val="left" w:pos="1469"/>
        </w:tabs>
        <w:ind w:left="851" w:hanging="824"/>
        <w:jc w:val="both"/>
        <w:rPr>
          <w:sz w:val="22"/>
          <w:szCs w:val="22"/>
          <w:lang w:val="lv-LV"/>
        </w:rPr>
      </w:pPr>
      <w:r w:rsidRPr="00A0553F">
        <w:rPr>
          <w:sz w:val="22"/>
          <w:szCs w:val="22"/>
          <w:lang w:val="lv-LV"/>
        </w:rPr>
        <w:t>Izpildītājs ikmēneša Darbu nodošanas–pieņemšanas aktus iesniedz Pasūtītājam līdz katra mēneša 5. (piektajam) datumam vai nākamajai darba dienai, ja mēneša 5. (piektais) datums ir brīvdiena.</w:t>
      </w:r>
    </w:p>
    <w:p w14:paraId="23DF4196" w14:textId="77777777" w:rsidR="00B10619" w:rsidRPr="00A0553F" w:rsidRDefault="00B10619" w:rsidP="00B10619">
      <w:pPr>
        <w:ind w:left="360" w:hanging="353"/>
        <w:jc w:val="both"/>
        <w:rPr>
          <w:sz w:val="22"/>
          <w:szCs w:val="22"/>
          <w:lang w:val="lv-LV"/>
        </w:rPr>
      </w:pPr>
    </w:p>
    <w:p w14:paraId="46E3CC04" w14:textId="77777777" w:rsidR="00B10619" w:rsidRPr="00A0553F" w:rsidRDefault="00B10619" w:rsidP="00B10619">
      <w:pPr>
        <w:jc w:val="center"/>
        <w:rPr>
          <w:b/>
          <w:i/>
          <w:sz w:val="22"/>
          <w:szCs w:val="22"/>
          <w:lang w:val="lv-LV"/>
        </w:rPr>
      </w:pPr>
      <w:r w:rsidRPr="00A0553F">
        <w:rPr>
          <w:b/>
          <w:i/>
          <w:sz w:val="22"/>
          <w:szCs w:val="22"/>
          <w:lang w:val="lv-LV"/>
        </w:rPr>
        <w:t>B. Izmaksu izmaiņas</w:t>
      </w:r>
    </w:p>
    <w:p w14:paraId="2C169BF5" w14:textId="77777777" w:rsidR="00B10619" w:rsidRPr="00A0553F" w:rsidRDefault="00B10619" w:rsidP="00B10619">
      <w:pPr>
        <w:numPr>
          <w:ilvl w:val="1"/>
          <w:numId w:val="2"/>
        </w:numPr>
        <w:tabs>
          <w:tab w:val="left" w:pos="851"/>
          <w:tab w:val="left" w:pos="1467"/>
        </w:tabs>
        <w:ind w:left="851" w:hanging="851"/>
        <w:jc w:val="both"/>
        <w:rPr>
          <w:sz w:val="22"/>
          <w:szCs w:val="22"/>
          <w:lang w:val="lv-LV"/>
        </w:rPr>
      </w:pPr>
      <w:r w:rsidRPr="00A0553F">
        <w:rPr>
          <w:sz w:val="22"/>
          <w:szCs w:val="22"/>
          <w:lang w:val="lv-LV"/>
        </w:rPr>
        <w:t>Izmaksu izmaiņas vai termiņa kavējumi, kuri Izpildītājam rodas nepietiekamas informētības, kas nav atkarīga no Pasūtītāja, gadījumā, netiek ņemti vērā.</w:t>
      </w:r>
    </w:p>
    <w:p w14:paraId="7A69CC0F" w14:textId="77777777" w:rsidR="00B10619" w:rsidRPr="00A0553F" w:rsidRDefault="00B10619" w:rsidP="00B10619">
      <w:pPr>
        <w:numPr>
          <w:ilvl w:val="1"/>
          <w:numId w:val="2"/>
        </w:numPr>
        <w:tabs>
          <w:tab w:val="left" w:pos="851"/>
          <w:tab w:val="left" w:pos="1467"/>
        </w:tabs>
        <w:ind w:left="851" w:hanging="851"/>
        <w:jc w:val="both"/>
        <w:rPr>
          <w:sz w:val="22"/>
          <w:szCs w:val="22"/>
          <w:lang w:val="lv-LV"/>
        </w:rPr>
      </w:pPr>
      <w:r w:rsidRPr="00A0553F">
        <w:rPr>
          <w:sz w:val="22"/>
          <w:szCs w:val="22"/>
          <w:lang w:val="lv-LV"/>
        </w:rPr>
        <w:t>Vienīgi Izpildītājs uzņemas visu risku, kurš saistīts ar iespējamo būvmateriālu cenu sadārdzinājumu Darba veikšanas gaitā un tas nekādā veidā nevar ietekmēt Līguma summu.</w:t>
      </w:r>
    </w:p>
    <w:p w14:paraId="47C65548" w14:textId="77777777" w:rsidR="00B10619" w:rsidRPr="00A0553F" w:rsidRDefault="00B10619" w:rsidP="00B10619">
      <w:pPr>
        <w:tabs>
          <w:tab w:val="left" w:pos="851"/>
          <w:tab w:val="left" w:pos="1467"/>
        </w:tabs>
        <w:jc w:val="both"/>
        <w:rPr>
          <w:sz w:val="22"/>
          <w:szCs w:val="22"/>
          <w:lang w:val="lv-LV"/>
        </w:rPr>
      </w:pPr>
    </w:p>
    <w:p w14:paraId="1EC2927C" w14:textId="77777777" w:rsidR="00B10619" w:rsidRPr="00A0553F" w:rsidRDefault="00B10619" w:rsidP="00B10619">
      <w:pPr>
        <w:tabs>
          <w:tab w:val="left" w:pos="851"/>
          <w:tab w:val="left" w:pos="1467"/>
        </w:tabs>
        <w:jc w:val="both"/>
        <w:rPr>
          <w:sz w:val="22"/>
          <w:szCs w:val="22"/>
          <w:lang w:val="lv-LV"/>
        </w:rPr>
      </w:pPr>
    </w:p>
    <w:p w14:paraId="297A6508" w14:textId="77777777" w:rsidR="00B10619" w:rsidRPr="00A0553F" w:rsidRDefault="00B10619" w:rsidP="00B10619">
      <w:pPr>
        <w:jc w:val="center"/>
        <w:rPr>
          <w:b/>
          <w:i/>
          <w:sz w:val="22"/>
          <w:szCs w:val="22"/>
          <w:lang w:val="lv-LV"/>
        </w:rPr>
      </w:pPr>
      <w:r w:rsidRPr="00A0553F">
        <w:rPr>
          <w:b/>
          <w:i/>
          <w:sz w:val="22"/>
          <w:szCs w:val="22"/>
          <w:lang w:val="lv-LV"/>
        </w:rPr>
        <w:t>C. Norēķini</w:t>
      </w:r>
    </w:p>
    <w:p w14:paraId="4BB67114" w14:textId="77777777" w:rsidR="00B10619" w:rsidRPr="00A0553F" w:rsidRDefault="00B10619" w:rsidP="00B10619">
      <w:pPr>
        <w:numPr>
          <w:ilvl w:val="1"/>
          <w:numId w:val="2"/>
        </w:numPr>
        <w:tabs>
          <w:tab w:val="left" w:pos="851"/>
          <w:tab w:val="left" w:pos="1467"/>
        </w:tabs>
        <w:ind w:left="851" w:hanging="851"/>
        <w:jc w:val="both"/>
        <w:rPr>
          <w:rFonts w:eastAsia="TimesNewRomanPSMT"/>
          <w:sz w:val="22"/>
          <w:szCs w:val="22"/>
          <w:lang w:val="lv-LV"/>
        </w:rPr>
      </w:pPr>
      <w:r w:rsidRPr="00A0553F">
        <w:rPr>
          <w:rFonts w:eastAsia="TimesNewRomanPSMT"/>
          <w:sz w:val="22"/>
          <w:szCs w:val="22"/>
          <w:lang w:val="lv-LV"/>
        </w:rPr>
        <w:t>Pasūtītājs veic norēķinus ar Izpildītāju par iepriekšējā periodā (kalendārais mēnesis) izpildīto Darbu. Norēķini tiek veikti tikai pēc tam, kad Pasūtītājs ir pieņēmis no Izpildītāja iepriekšējā periodā</w:t>
      </w:r>
      <w:r w:rsidR="00117FE0" w:rsidRPr="00A0553F">
        <w:rPr>
          <w:rFonts w:eastAsia="TimesNewRomanPSMT"/>
          <w:sz w:val="22"/>
          <w:szCs w:val="22"/>
          <w:lang w:val="lv-LV"/>
        </w:rPr>
        <w:t xml:space="preserve"> ar Saskaņojumu</w:t>
      </w:r>
      <w:r w:rsidRPr="00A0553F">
        <w:rPr>
          <w:rFonts w:eastAsia="TimesNewRomanPSMT"/>
          <w:sz w:val="22"/>
          <w:szCs w:val="22"/>
          <w:lang w:val="lv-LV"/>
        </w:rPr>
        <w:t xml:space="preserve"> izpildīto Darbu ar nodošanas – pieņemšanas aktu. Pasūtītājs izskata saņemto ikmēneša darba pieņemšanas – nodošanas aktu un 5 (piecu) darba dienu laikā to paraksta un atgriež vienu eksemplāru Izpildītājam. Ja darbu kvalitāte uz nodošanas brīdi neatbilst šī līguma prasībām, tad Pasūtītājs ir tiesīgs neparakstīt ikmēneša darba pieņemšanas – nodošanas aktu, bet 5 (piecu) darba dienu laikā rakstiski motivēt savus iebildumus un saskaņot jaunu termiņu, kurā Izpildītājam ir jānovērš pieļautās kļūdas un neprecizitātes. Ja 5 (piecu) darba dienu laikā pēc ikmēneša darba pieņemšanas – nodošanas akta iesniegšanas Pasūtītājam, tas netiek parakstīts vai netiek sniegts motivēts atteikums par veikto darbu pieņemšanu, veiktie darbi tiek uzskatīti par pieņemtiem.</w:t>
      </w:r>
    </w:p>
    <w:p w14:paraId="311CEA4D" w14:textId="77777777" w:rsidR="00B10619" w:rsidRPr="00A0553F" w:rsidRDefault="00B10619" w:rsidP="00B10619">
      <w:pPr>
        <w:numPr>
          <w:ilvl w:val="1"/>
          <w:numId w:val="2"/>
        </w:numPr>
        <w:tabs>
          <w:tab w:val="left" w:pos="851"/>
          <w:tab w:val="left" w:pos="1467"/>
        </w:tabs>
        <w:ind w:left="851" w:hanging="851"/>
        <w:jc w:val="both"/>
        <w:rPr>
          <w:sz w:val="22"/>
          <w:szCs w:val="22"/>
          <w:lang w:val="lv-LV"/>
        </w:rPr>
      </w:pPr>
      <w:r w:rsidRPr="00A0553F">
        <w:rPr>
          <w:sz w:val="22"/>
          <w:szCs w:val="22"/>
          <w:lang w:val="lv-LV"/>
        </w:rPr>
        <w:t>Attiecīgā Darba izpildījuma pieņemšana ar nodošanas – pieņemšanas aktu ir tikai pamats norēķinu veikšanai un nekādā gadījumā neatbrīvo Izpildītāju no atbildības novērst vēlāk konstatētos un atklājušos trūkumus un defektus.</w:t>
      </w:r>
    </w:p>
    <w:p w14:paraId="3D55643D" w14:textId="77777777" w:rsidR="00B10619" w:rsidRPr="00A0553F" w:rsidRDefault="00B10619" w:rsidP="00B10619">
      <w:pPr>
        <w:numPr>
          <w:ilvl w:val="1"/>
          <w:numId w:val="2"/>
        </w:numPr>
        <w:tabs>
          <w:tab w:val="left" w:pos="851"/>
          <w:tab w:val="left" w:pos="1467"/>
        </w:tabs>
        <w:ind w:left="851" w:hanging="851"/>
        <w:jc w:val="both"/>
        <w:rPr>
          <w:sz w:val="22"/>
          <w:szCs w:val="22"/>
          <w:lang w:val="lv-LV"/>
        </w:rPr>
      </w:pPr>
      <w:r w:rsidRPr="00A0553F">
        <w:rPr>
          <w:sz w:val="22"/>
          <w:szCs w:val="22"/>
          <w:lang w:val="lv-LV"/>
        </w:rPr>
        <w:t xml:space="preserve"> Maksājumi par izpildīto Darbu notiek</w:t>
      </w:r>
      <w:r w:rsidR="00383CC4" w:rsidRPr="00A0553F">
        <w:rPr>
          <w:sz w:val="22"/>
          <w:szCs w:val="22"/>
          <w:lang w:val="lv-LV"/>
        </w:rPr>
        <w:t>,</w:t>
      </w:r>
      <w:r w:rsidRPr="00A0553F">
        <w:rPr>
          <w:sz w:val="22"/>
          <w:szCs w:val="22"/>
          <w:lang w:val="lv-LV"/>
        </w:rPr>
        <w:t xml:space="preserve"> līdz samaksa par izpildīto Darbu sasniedz 80% apmēru no Līguma summas.</w:t>
      </w:r>
    </w:p>
    <w:p w14:paraId="0FF350F4" w14:textId="77777777" w:rsidR="00B10619" w:rsidRPr="00A0553F" w:rsidRDefault="00B10619" w:rsidP="00B10619">
      <w:pPr>
        <w:numPr>
          <w:ilvl w:val="1"/>
          <w:numId w:val="2"/>
        </w:numPr>
        <w:tabs>
          <w:tab w:val="left" w:pos="851"/>
          <w:tab w:val="left" w:pos="1467"/>
        </w:tabs>
        <w:ind w:left="851" w:hanging="851"/>
        <w:jc w:val="both"/>
        <w:rPr>
          <w:rFonts w:eastAsia="TimesNewRomanPSMT"/>
          <w:sz w:val="22"/>
          <w:szCs w:val="22"/>
          <w:lang w:val="lv-LV"/>
        </w:rPr>
      </w:pPr>
      <w:r w:rsidRPr="00A0553F">
        <w:rPr>
          <w:sz w:val="22"/>
          <w:szCs w:val="22"/>
          <w:lang w:val="lv-LV"/>
        </w:rPr>
        <w:t xml:space="preserve"> </w:t>
      </w:r>
      <w:r w:rsidRPr="00A0553F">
        <w:rPr>
          <w:rFonts w:eastAsia="TimesNewRomanPSMT"/>
          <w:sz w:val="22"/>
          <w:szCs w:val="22"/>
          <w:lang w:val="lv-LV"/>
        </w:rPr>
        <w:t>Pēc Būves nodošanas Pasūtītājam</w:t>
      </w:r>
      <w:r w:rsidR="00383CC4" w:rsidRPr="00A0553F">
        <w:rPr>
          <w:rFonts w:eastAsia="TimesNewRomanPSMT"/>
          <w:sz w:val="22"/>
          <w:szCs w:val="22"/>
          <w:lang w:val="lv-LV"/>
        </w:rPr>
        <w:t xml:space="preserve"> ar pieņemšanas – nodošanas aktu un šī līguma 12.5.punktā minētās garantijas</w:t>
      </w:r>
      <w:r w:rsidR="00117FE0" w:rsidRPr="00A0553F">
        <w:rPr>
          <w:rFonts w:eastAsia="TimesNewRomanPSMT"/>
          <w:sz w:val="22"/>
          <w:szCs w:val="22"/>
          <w:lang w:val="lv-LV"/>
        </w:rPr>
        <w:t xml:space="preserve"> laika</w:t>
      </w:r>
      <w:r w:rsidR="00383CC4" w:rsidRPr="00A0553F">
        <w:rPr>
          <w:rFonts w:eastAsia="TimesNewRomanPSMT"/>
          <w:sz w:val="22"/>
          <w:szCs w:val="22"/>
          <w:lang w:val="lv-LV"/>
        </w:rPr>
        <w:t xml:space="preserve"> apdrošināšanas saņemšanas</w:t>
      </w:r>
      <w:r w:rsidRPr="00A0553F">
        <w:rPr>
          <w:rFonts w:eastAsia="TimesNewRomanPSMT"/>
          <w:sz w:val="22"/>
          <w:szCs w:val="22"/>
          <w:lang w:val="lv-LV"/>
        </w:rPr>
        <w:t>, Izpildītājam tiek apmaksāti atlikušie 20% no Līguma summas par izpildīto Darbu 30 (trīsdesmit) dienu laikā pēc rēķina saņemšanas.</w:t>
      </w:r>
    </w:p>
    <w:p w14:paraId="04755D7D" w14:textId="77777777" w:rsidR="00B10619" w:rsidRPr="00A0553F" w:rsidRDefault="00B10619" w:rsidP="00B10619">
      <w:pPr>
        <w:numPr>
          <w:ilvl w:val="1"/>
          <w:numId w:val="2"/>
        </w:numPr>
        <w:tabs>
          <w:tab w:val="left" w:pos="851"/>
          <w:tab w:val="left" w:pos="1415"/>
        </w:tabs>
        <w:ind w:left="851" w:hanging="838"/>
        <w:jc w:val="both"/>
        <w:rPr>
          <w:sz w:val="22"/>
          <w:szCs w:val="22"/>
          <w:lang w:val="lv-LV"/>
        </w:rPr>
      </w:pPr>
      <w:r w:rsidRPr="00A0553F">
        <w:rPr>
          <w:sz w:val="22"/>
          <w:szCs w:val="22"/>
          <w:lang w:val="lv-LV"/>
        </w:rPr>
        <w:t xml:space="preserve">Maksājumi tiek veikti bezskaidras naudas norēķinu veidā </w:t>
      </w:r>
      <w:proofErr w:type="spellStart"/>
      <w:r w:rsidRPr="00A0553F">
        <w:rPr>
          <w:sz w:val="22"/>
          <w:szCs w:val="22"/>
          <w:lang w:val="lv-LV"/>
        </w:rPr>
        <w:t>euro</w:t>
      </w:r>
      <w:proofErr w:type="spellEnd"/>
      <w:r w:rsidRPr="00A0553F">
        <w:rPr>
          <w:sz w:val="22"/>
          <w:szCs w:val="22"/>
          <w:lang w:val="lv-LV"/>
        </w:rPr>
        <w:t xml:space="preserve"> 30 (trīsdesmit) dienu laikā pēc abpusējas </w:t>
      </w:r>
      <w:r w:rsidR="00195001" w:rsidRPr="00A0553F">
        <w:rPr>
          <w:sz w:val="22"/>
          <w:szCs w:val="22"/>
          <w:lang w:val="lv-LV"/>
        </w:rPr>
        <w:t xml:space="preserve">ar Saskaņojumu veikta </w:t>
      </w:r>
      <w:r w:rsidRPr="00A0553F">
        <w:rPr>
          <w:sz w:val="22"/>
          <w:szCs w:val="22"/>
          <w:lang w:val="lv-LV"/>
        </w:rPr>
        <w:t>Darba nodošanas – pieņemšanas akta parakstīšanas un rēķina saņemšanas dienas.</w:t>
      </w:r>
    </w:p>
    <w:p w14:paraId="25902468" w14:textId="77777777" w:rsidR="00B10619" w:rsidRPr="00A0553F" w:rsidRDefault="00B10619" w:rsidP="00B10619">
      <w:pPr>
        <w:numPr>
          <w:ilvl w:val="1"/>
          <w:numId w:val="2"/>
        </w:numPr>
        <w:tabs>
          <w:tab w:val="left" w:pos="851"/>
          <w:tab w:val="left" w:pos="1415"/>
        </w:tabs>
        <w:ind w:left="851" w:hanging="838"/>
        <w:jc w:val="both"/>
        <w:rPr>
          <w:rFonts w:eastAsia="TimesNewRomanPSMT"/>
          <w:sz w:val="22"/>
          <w:szCs w:val="22"/>
          <w:lang w:val="lv-LV"/>
        </w:rPr>
      </w:pPr>
      <w:r w:rsidRPr="00A0553F">
        <w:rPr>
          <w:sz w:val="22"/>
          <w:szCs w:val="22"/>
          <w:lang w:val="lv-LV"/>
        </w:rPr>
        <w:t>Veicot maksājumus no konta, par maksājuma dienu uzskatāma maksājuma uzdevuma iesniegšanas diena bankā.</w:t>
      </w:r>
    </w:p>
    <w:p w14:paraId="25D172C3" w14:textId="77777777" w:rsidR="00B10619" w:rsidRPr="00A0553F" w:rsidRDefault="00B10619" w:rsidP="00B10619">
      <w:pPr>
        <w:tabs>
          <w:tab w:val="left" w:pos="0"/>
        </w:tabs>
        <w:jc w:val="center"/>
        <w:rPr>
          <w:sz w:val="22"/>
          <w:szCs w:val="22"/>
          <w:lang w:val="lv-LV"/>
        </w:rPr>
      </w:pPr>
    </w:p>
    <w:p w14:paraId="6F2C7988" w14:textId="77777777" w:rsidR="00B10619" w:rsidRPr="00A0553F" w:rsidRDefault="00B10619" w:rsidP="00B10619">
      <w:pPr>
        <w:tabs>
          <w:tab w:val="left" w:pos="0"/>
        </w:tabs>
        <w:jc w:val="center"/>
        <w:rPr>
          <w:b/>
          <w:i/>
          <w:sz w:val="22"/>
          <w:szCs w:val="22"/>
          <w:lang w:val="lv-LV"/>
        </w:rPr>
      </w:pPr>
      <w:r w:rsidRPr="00A0553F">
        <w:rPr>
          <w:sz w:val="22"/>
          <w:szCs w:val="22"/>
          <w:lang w:val="lv-LV"/>
        </w:rPr>
        <w:t xml:space="preserve"> </w:t>
      </w:r>
      <w:r w:rsidRPr="00A0553F">
        <w:rPr>
          <w:b/>
          <w:i/>
          <w:sz w:val="22"/>
          <w:szCs w:val="22"/>
          <w:lang w:val="lv-LV"/>
        </w:rPr>
        <w:t>D. Rēķini</w:t>
      </w:r>
    </w:p>
    <w:p w14:paraId="183F3651" w14:textId="77777777" w:rsidR="00B10619" w:rsidRPr="00A0553F" w:rsidRDefault="00B10619" w:rsidP="00B10619">
      <w:pPr>
        <w:numPr>
          <w:ilvl w:val="1"/>
          <w:numId w:val="2"/>
        </w:numPr>
        <w:tabs>
          <w:tab w:val="left" w:pos="851"/>
          <w:tab w:val="left" w:pos="1415"/>
        </w:tabs>
        <w:ind w:left="851" w:hanging="838"/>
        <w:jc w:val="both"/>
        <w:rPr>
          <w:sz w:val="22"/>
          <w:szCs w:val="22"/>
          <w:lang w:val="lv-LV"/>
        </w:rPr>
      </w:pPr>
      <w:r w:rsidRPr="00A0553F">
        <w:rPr>
          <w:sz w:val="22"/>
          <w:szCs w:val="22"/>
          <w:lang w:val="lv-LV"/>
        </w:rPr>
        <w:t>Visiem rēķiniem jābūt adresētiem Pasūtītājam.</w:t>
      </w:r>
    </w:p>
    <w:p w14:paraId="4C138815" w14:textId="77777777" w:rsidR="00B10619" w:rsidRPr="00A0553F" w:rsidRDefault="00B10619" w:rsidP="00B10619">
      <w:pPr>
        <w:numPr>
          <w:ilvl w:val="1"/>
          <w:numId w:val="2"/>
        </w:numPr>
        <w:tabs>
          <w:tab w:val="left" w:pos="851"/>
          <w:tab w:val="left" w:pos="1415"/>
        </w:tabs>
        <w:ind w:left="851" w:hanging="838"/>
        <w:jc w:val="both"/>
        <w:rPr>
          <w:sz w:val="22"/>
          <w:szCs w:val="22"/>
          <w:lang w:val="lv-LV"/>
        </w:rPr>
      </w:pPr>
      <w:r w:rsidRPr="00A0553F">
        <w:rPr>
          <w:sz w:val="22"/>
          <w:szCs w:val="22"/>
          <w:lang w:val="lv-LV"/>
        </w:rPr>
        <w:t xml:space="preserve"> Uz visiem rēķiniem ir jāuzrāda:</w:t>
      </w:r>
    </w:p>
    <w:p w14:paraId="2458727C" w14:textId="77777777" w:rsidR="00B10619" w:rsidRPr="00A0553F" w:rsidRDefault="00B10619" w:rsidP="00B10619">
      <w:pPr>
        <w:numPr>
          <w:ilvl w:val="2"/>
          <w:numId w:val="2"/>
        </w:numPr>
        <w:tabs>
          <w:tab w:val="clear" w:pos="0"/>
          <w:tab w:val="num" w:pos="1560"/>
        </w:tabs>
        <w:ind w:left="1560" w:hanging="720"/>
        <w:jc w:val="both"/>
        <w:rPr>
          <w:sz w:val="22"/>
          <w:szCs w:val="22"/>
          <w:lang w:val="lv-LV"/>
        </w:rPr>
      </w:pPr>
      <w:r w:rsidRPr="00A0553F">
        <w:rPr>
          <w:sz w:val="22"/>
          <w:szCs w:val="22"/>
          <w:lang w:val="lv-LV"/>
        </w:rPr>
        <w:t>Pasūtītāja nosaukums: „</w:t>
      </w:r>
      <w:r w:rsidRPr="00A0553F">
        <w:rPr>
          <w:b/>
          <w:sz w:val="22"/>
          <w:szCs w:val="22"/>
          <w:lang w:val="lv-LV"/>
        </w:rPr>
        <w:t>Valkas novada dome</w:t>
      </w:r>
      <w:r w:rsidRPr="00A0553F">
        <w:rPr>
          <w:sz w:val="22"/>
          <w:szCs w:val="22"/>
          <w:lang w:val="lv-LV"/>
        </w:rPr>
        <w:t>”;</w:t>
      </w:r>
    </w:p>
    <w:p w14:paraId="702CC541" w14:textId="77777777" w:rsidR="00B10619" w:rsidRPr="00A0553F" w:rsidRDefault="00B10619" w:rsidP="00B10619">
      <w:pPr>
        <w:numPr>
          <w:ilvl w:val="2"/>
          <w:numId w:val="2"/>
        </w:numPr>
        <w:tabs>
          <w:tab w:val="clear" w:pos="0"/>
          <w:tab w:val="num" w:pos="1560"/>
        </w:tabs>
        <w:ind w:left="1560" w:hanging="720"/>
        <w:jc w:val="both"/>
        <w:rPr>
          <w:sz w:val="22"/>
          <w:szCs w:val="22"/>
          <w:lang w:val="lv-LV"/>
        </w:rPr>
      </w:pPr>
      <w:r w:rsidRPr="00A0553F">
        <w:rPr>
          <w:sz w:val="22"/>
          <w:szCs w:val="22"/>
          <w:lang w:val="lv-LV"/>
        </w:rPr>
        <w:t>šī Līguma numurs;</w:t>
      </w:r>
    </w:p>
    <w:p w14:paraId="00983006" w14:textId="77777777" w:rsidR="00B10619" w:rsidRPr="00A0553F" w:rsidRDefault="00B10619" w:rsidP="00B10619">
      <w:pPr>
        <w:numPr>
          <w:ilvl w:val="2"/>
          <w:numId w:val="2"/>
        </w:numPr>
        <w:tabs>
          <w:tab w:val="clear" w:pos="0"/>
          <w:tab w:val="num" w:pos="720"/>
          <w:tab w:val="num" w:pos="1560"/>
        </w:tabs>
        <w:ind w:left="1560" w:hanging="720"/>
        <w:jc w:val="both"/>
        <w:rPr>
          <w:sz w:val="22"/>
          <w:szCs w:val="22"/>
          <w:lang w:val="lv-LV"/>
        </w:rPr>
      </w:pPr>
      <w:r w:rsidRPr="00A0553F">
        <w:rPr>
          <w:sz w:val="22"/>
          <w:szCs w:val="22"/>
          <w:lang w:val="lv-LV"/>
        </w:rPr>
        <w:t>rekvizīti;</w:t>
      </w:r>
    </w:p>
    <w:p w14:paraId="69770EC0" w14:textId="77777777" w:rsidR="00B10619" w:rsidRPr="00A0553F" w:rsidRDefault="00B10619" w:rsidP="00B10619">
      <w:pPr>
        <w:numPr>
          <w:ilvl w:val="2"/>
          <w:numId w:val="2"/>
        </w:numPr>
        <w:tabs>
          <w:tab w:val="clear" w:pos="0"/>
          <w:tab w:val="num" w:pos="1560"/>
        </w:tabs>
        <w:ind w:left="1560" w:hanging="720"/>
        <w:jc w:val="both"/>
        <w:rPr>
          <w:sz w:val="22"/>
          <w:szCs w:val="22"/>
          <w:lang w:val="lv-LV"/>
        </w:rPr>
      </w:pPr>
      <w:r w:rsidRPr="00A0553F">
        <w:rPr>
          <w:sz w:val="22"/>
          <w:szCs w:val="22"/>
          <w:lang w:val="lv-LV"/>
        </w:rPr>
        <w:t>vai tas ir ikmēneša rēķins vai gala rēķins;</w:t>
      </w:r>
    </w:p>
    <w:p w14:paraId="177DBAEA" w14:textId="77777777" w:rsidR="00B10619" w:rsidRPr="00A0553F" w:rsidRDefault="00B10619" w:rsidP="00B10619">
      <w:pPr>
        <w:numPr>
          <w:ilvl w:val="2"/>
          <w:numId w:val="2"/>
        </w:numPr>
        <w:tabs>
          <w:tab w:val="clear" w:pos="0"/>
          <w:tab w:val="num" w:pos="1560"/>
        </w:tabs>
        <w:ind w:left="1560" w:hanging="720"/>
        <w:jc w:val="both"/>
        <w:rPr>
          <w:sz w:val="22"/>
          <w:szCs w:val="22"/>
          <w:lang w:val="lv-LV"/>
        </w:rPr>
      </w:pPr>
      <w:r w:rsidRPr="00A0553F">
        <w:rPr>
          <w:sz w:val="22"/>
          <w:szCs w:val="22"/>
          <w:lang w:val="lv-LV"/>
        </w:rPr>
        <w:t>Darba pieņemšanas–nodošanas akta numurs un datums, par kuru tiek izrakstīts rēķins.</w:t>
      </w:r>
    </w:p>
    <w:p w14:paraId="4D7855CF" w14:textId="77777777" w:rsidR="00B10619" w:rsidRPr="00A0553F" w:rsidRDefault="00B10619" w:rsidP="00B10619">
      <w:pPr>
        <w:numPr>
          <w:ilvl w:val="1"/>
          <w:numId w:val="2"/>
        </w:numPr>
        <w:tabs>
          <w:tab w:val="left" w:pos="851"/>
          <w:tab w:val="left" w:pos="1415"/>
        </w:tabs>
        <w:ind w:left="851" w:hanging="838"/>
        <w:jc w:val="both"/>
        <w:rPr>
          <w:sz w:val="22"/>
          <w:szCs w:val="22"/>
          <w:lang w:val="lv-LV"/>
        </w:rPr>
      </w:pPr>
      <w:r w:rsidRPr="00A0553F">
        <w:rPr>
          <w:sz w:val="22"/>
          <w:szCs w:val="22"/>
          <w:lang w:val="lv-LV"/>
        </w:rPr>
        <w:t xml:space="preserve">Kopā ar maksājumu rēķiniem un gala rēķinu jāiesniedz izpildīta Darba pieņemšanas – nodošanas akti. Šos aktus iesniedz gan rakstiskā formā, gan elektroniski Pasūtītāja pārstāvim. </w:t>
      </w:r>
    </w:p>
    <w:p w14:paraId="1C80C5E3" w14:textId="77777777" w:rsidR="00B10619" w:rsidRPr="00A0553F" w:rsidRDefault="00B10619" w:rsidP="00B10619">
      <w:pPr>
        <w:numPr>
          <w:ilvl w:val="1"/>
          <w:numId w:val="2"/>
        </w:numPr>
        <w:tabs>
          <w:tab w:val="left" w:pos="851"/>
          <w:tab w:val="left" w:pos="1415"/>
        </w:tabs>
        <w:ind w:left="851" w:hanging="838"/>
        <w:jc w:val="both"/>
        <w:rPr>
          <w:sz w:val="22"/>
          <w:szCs w:val="22"/>
          <w:lang w:val="lv-LV"/>
        </w:rPr>
      </w:pPr>
      <w:r w:rsidRPr="00A0553F">
        <w:rPr>
          <w:sz w:val="22"/>
          <w:szCs w:val="22"/>
          <w:lang w:val="lv-LV"/>
        </w:rPr>
        <w:t>Katrā izpildītā Darba aktā ir jāuzrāda:</w:t>
      </w:r>
    </w:p>
    <w:p w14:paraId="13344738" w14:textId="77777777" w:rsidR="00B10619" w:rsidRPr="00A0553F" w:rsidRDefault="00B10619" w:rsidP="00B10619">
      <w:pPr>
        <w:numPr>
          <w:ilvl w:val="2"/>
          <w:numId w:val="2"/>
        </w:numPr>
        <w:tabs>
          <w:tab w:val="clear" w:pos="0"/>
          <w:tab w:val="num" w:pos="1560"/>
        </w:tabs>
        <w:ind w:left="1560" w:hanging="840"/>
        <w:jc w:val="both"/>
        <w:rPr>
          <w:sz w:val="22"/>
          <w:szCs w:val="22"/>
          <w:lang w:val="lv-LV"/>
        </w:rPr>
      </w:pPr>
      <w:r w:rsidRPr="00A0553F">
        <w:rPr>
          <w:sz w:val="22"/>
          <w:szCs w:val="22"/>
          <w:lang w:val="lv-LV"/>
        </w:rPr>
        <w:t>atskaites periods;</w:t>
      </w:r>
    </w:p>
    <w:p w14:paraId="579CFA32" w14:textId="77777777" w:rsidR="00B10619" w:rsidRPr="00A0553F" w:rsidRDefault="00B10619" w:rsidP="00B10619">
      <w:pPr>
        <w:numPr>
          <w:ilvl w:val="2"/>
          <w:numId w:val="2"/>
        </w:numPr>
        <w:tabs>
          <w:tab w:val="clear" w:pos="0"/>
          <w:tab w:val="num" w:pos="720"/>
          <w:tab w:val="num" w:pos="1560"/>
        </w:tabs>
        <w:ind w:left="1560" w:hanging="840"/>
        <w:jc w:val="both"/>
        <w:rPr>
          <w:sz w:val="22"/>
          <w:szCs w:val="22"/>
          <w:lang w:val="lv-LV"/>
        </w:rPr>
      </w:pPr>
      <w:r w:rsidRPr="00A0553F">
        <w:rPr>
          <w:sz w:val="22"/>
          <w:szCs w:val="22"/>
          <w:lang w:val="lv-LV"/>
        </w:rPr>
        <w:t>šī Līguma numurs;</w:t>
      </w:r>
    </w:p>
    <w:p w14:paraId="3C373B9D" w14:textId="77777777" w:rsidR="00B10619" w:rsidRPr="00A0553F" w:rsidRDefault="00B10619" w:rsidP="00B10619">
      <w:pPr>
        <w:numPr>
          <w:ilvl w:val="2"/>
          <w:numId w:val="2"/>
        </w:numPr>
        <w:tabs>
          <w:tab w:val="clear" w:pos="0"/>
          <w:tab w:val="num" w:pos="720"/>
          <w:tab w:val="num" w:pos="1560"/>
        </w:tabs>
        <w:ind w:left="1560" w:hanging="840"/>
        <w:jc w:val="both"/>
        <w:rPr>
          <w:sz w:val="22"/>
          <w:szCs w:val="22"/>
          <w:lang w:val="lv-LV"/>
        </w:rPr>
      </w:pPr>
      <w:r w:rsidRPr="00A0553F">
        <w:rPr>
          <w:sz w:val="22"/>
          <w:szCs w:val="22"/>
          <w:lang w:val="lv-LV"/>
        </w:rPr>
        <w:t>Darba apjoms un vērtība (atšifrēti daudzumu aprēķini) par atskaites periodu, pamatojoties uz Būvprojekta rasējumiem, darbu apjomiem un/vai kopīgām pārbaudēm.</w:t>
      </w:r>
    </w:p>
    <w:p w14:paraId="2DF6BBA5" w14:textId="77777777" w:rsidR="00B10619" w:rsidRPr="00A0553F" w:rsidRDefault="00B10619" w:rsidP="00B10619">
      <w:pPr>
        <w:numPr>
          <w:ilvl w:val="1"/>
          <w:numId w:val="2"/>
        </w:numPr>
        <w:tabs>
          <w:tab w:val="clear" w:pos="0"/>
          <w:tab w:val="num" w:pos="720"/>
          <w:tab w:val="left" w:pos="851"/>
        </w:tabs>
        <w:ind w:left="540" w:hanging="540"/>
        <w:jc w:val="both"/>
        <w:rPr>
          <w:sz w:val="22"/>
          <w:szCs w:val="22"/>
          <w:lang w:val="lv-LV"/>
        </w:rPr>
      </w:pPr>
      <w:r w:rsidRPr="00A0553F">
        <w:rPr>
          <w:sz w:val="22"/>
          <w:szCs w:val="22"/>
          <w:lang w:val="lv-LV"/>
        </w:rPr>
        <w:t>Ja norēķinam ir nepieciešamas pārbaudes Būvlaukumā, tad tās jāveic kopīgi Izpildītājam ar Pasūtītāju. Pasūtītāja piedalīšanās veiktā Darba apjoma noskaidrošanā Būvlaukumā nav uzskatāma par Darba apjomu atzīšanu.</w:t>
      </w:r>
    </w:p>
    <w:p w14:paraId="6D8978F6" w14:textId="77777777" w:rsidR="00B10619" w:rsidRPr="00A0553F" w:rsidRDefault="00B10619" w:rsidP="00B10619">
      <w:pPr>
        <w:numPr>
          <w:ilvl w:val="1"/>
          <w:numId w:val="2"/>
        </w:numPr>
        <w:tabs>
          <w:tab w:val="clear" w:pos="0"/>
          <w:tab w:val="num" w:pos="720"/>
          <w:tab w:val="left" w:pos="851"/>
        </w:tabs>
        <w:ind w:left="540" w:hanging="540"/>
        <w:jc w:val="both"/>
        <w:rPr>
          <w:sz w:val="22"/>
          <w:szCs w:val="22"/>
          <w:lang w:val="lv-LV"/>
        </w:rPr>
      </w:pPr>
      <w:r w:rsidRPr="00A0553F">
        <w:rPr>
          <w:sz w:val="22"/>
          <w:szCs w:val="22"/>
          <w:lang w:val="lv-LV"/>
        </w:rPr>
        <w:t>Aprēķina rasējumos vai citā uzmērīšanas dokumentācijā jābūt tieši saskatāmiem visiem mēriem, kuri nepieciešami rēķina pārbaudei.</w:t>
      </w:r>
    </w:p>
    <w:p w14:paraId="4DF27545" w14:textId="77777777" w:rsidR="00B10619" w:rsidRPr="00A0553F" w:rsidRDefault="00B10619" w:rsidP="00B10619">
      <w:pPr>
        <w:numPr>
          <w:ilvl w:val="1"/>
          <w:numId w:val="2"/>
        </w:numPr>
        <w:tabs>
          <w:tab w:val="clear" w:pos="0"/>
          <w:tab w:val="num" w:pos="720"/>
          <w:tab w:val="left" w:pos="851"/>
        </w:tabs>
        <w:ind w:left="540" w:hanging="540"/>
        <w:jc w:val="both"/>
        <w:rPr>
          <w:sz w:val="22"/>
          <w:szCs w:val="22"/>
          <w:lang w:val="lv-LV"/>
        </w:rPr>
      </w:pPr>
      <w:r w:rsidRPr="00A0553F">
        <w:rPr>
          <w:sz w:val="22"/>
          <w:szCs w:val="22"/>
          <w:lang w:val="lv-LV"/>
        </w:rPr>
        <w:t>Par pilnīgi pabeigta Darba daļu Izpildītājam jāiesniedz galīgie daudzumu aprēķini, pamatojoties uz kopīgām pārbaudēm.</w:t>
      </w:r>
    </w:p>
    <w:p w14:paraId="6989B44D" w14:textId="77777777" w:rsidR="00B10619" w:rsidRPr="00A0553F" w:rsidRDefault="00B10619" w:rsidP="00B10619">
      <w:pPr>
        <w:jc w:val="both"/>
        <w:rPr>
          <w:sz w:val="22"/>
          <w:szCs w:val="22"/>
          <w:lang w:val="lv-LV"/>
        </w:rPr>
      </w:pPr>
    </w:p>
    <w:p w14:paraId="62D6DED0" w14:textId="77777777" w:rsidR="00B10619" w:rsidRPr="00A0553F" w:rsidRDefault="00B10619" w:rsidP="00B10619">
      <w:pPr>
        <w:numPr>
          <w:ilvl w:val="0"/>
          <w:numId w:val="6"/>
        </w:numPr>
        <w:tabs>
          <w:tab w:val="clear" w:pos="0"/>
          <w:tab w:val="left" w:pos="14"/>
          <w:tab w:val="left" w:pos="28"/>
        </w:tabs>
        <w:ind w:left="7"/>
        <w:jc w:val="center"/>
        <w:rPr>
          <w:b/>
          <w:sz w:val="22"/>
          <w:szCs w:val="22"/>
          <w:lang w:val="lv-LV"/>
        </w:rPr>
      </w:pPr>
      <w:r w:rsidRPr="00A0553F">
        <w:rPr>
          <w:b/>
          <w:sz w:val="22"/>
          <w:szCs w:val="22"/>
          <w:lang w:val="lv-LV"/>
        </w:rPr>
        <w:t>SAPULCES</w:t>
      </w:r>
    </w:p>
    <w:p w14:paraId="682EC087" w14:textId="77777777" w:rsidR="00B10619" w:rsidRPr="00A0553F" w:rsidRDefault="00B10619" w:rsidP="00B10619">
      <w:pPr>
        <w:numPr>
          <w:ilvl w:val="0"/>
          <w:numId w:val="13"/>
        </w:numPr>
        <w:tabs>
          <w:tab w:val="clear" w:pos="0"/>
          <w:tab w:val="left" w:pos="540"/>
          <w:tab w:val="left" w:pos="1457"/>
        </w:tabs>
        <w:ind w:left="540" w:hanging="540"/>
        <w:jc w:val="both"/>
        <w:rPr>
          <w:sz w:val="22"/>
          <w:szCs w:val="22"/>
          <w:lang w:val="lv-LV"/>
        </w:rPr>
      </w:pPr>
      <w:r w:rsidRPr="00A0553F">
        <w:rPr>
          <w:sz w:val="22"/>
          <w:szCs w:val="22"/>
          <w:lang w:val="lv-LV"/>
        </w:rPr>
        <w:t xml:space="preserve">Pēc vienas no Puses pieprasījuma tiek noturētas sapulces, kurās piedalās Izpildītāja un Pasūtītāja pārstāvis, būvuzraugs un pēc nepieciešamības </w:t>
      </w:r>
      <w:proofErr w:type="spellStart"/>
      <w:r w:rsidRPr="00A0553F">
        <w:rPr>
          <w:sz w:val="22"/>
          <w:szCs w:val="22"/>
          <w:lang w:val="lv-LV"/>
        </w:rPr>
        <w:t>autoruzraugs</w:t>
      </w:r>
      <w:proofErr w:type="spellEnd"/>
      <w:r w:rsidRPr="00A0553F">
        <w:rPr>
          <w:sz w:val="22"/>
          <w:szCs w:val="22"/>
          <w:lang w:val="lv-LV"/>
        </w:rPr>
        <w:t>. Sapulcēs tiek risināti ar Darba izpildi saistītie ikdienas jautājumi.</w:t>
      </w:r>
    </w:p>
    <w:p w14:paraId="649CFB9E" w14:textId="77777777" w:rsidR="00B10619" w:rsidRPr="00A0553F" w:rsidRDefault="00B10619" w:rsidP="00B10619">
      <w:pPr>
        <w:numPr>
          <w:ilvl w:val="0"/>
          <w:numId w:val="13"/>
        </w:numPr>
        <w:tabs>
          <w:tab w:val="clear" w:pos="0"/>
          <w:tab w:val="left" w:pos="540"/>
          <w:tab w:val="left" w:pos="1457"/>
        </w:tabs>
        <w:ind w:left="540" w:hanging="540"/>
        <w:jc w:val="both"/>
        <w:rPr>
          <w:sz w:val="22"/>
          <w:szCs w:val="22"/>
          <w:lang w:val="lv-LV"/>
        </w:rPr>
      </w:pPr>
      <w:r w:rsidRPr="00A0553F">
        <w:rPr>
          <w:sz w:val="22"/>
          <w:szCs w:val="22"/>
          <w:lang w:val="lv-LV"/>
        </w:rPr>
        <w:t>Pēc Puses pieprasījuma, kas iesniegts rakstiski vai elektroniski otrai Pusei ne vēlāk kā 3 (trīs) darba dienas pirms sapulces sasaukšanas dienas, tiek noturētas ārkārtas sapulces.</w:t>
      </w:r>
    </w:p>
    <w:p w14:paraId="756DD0E9" w14:textId="77777777" w:rsidR="00B10619" w:rsidRPr="00A0553F" w:rsidRDefault="00B10619" w:rsidP="00B10619">
      <w:pPr>
        <w:numPr>
          <w:ilvl w:val="0"/>
          <w:numId w:val="13"/>
        </w:numPr>
        <w:tabs>
          <w:tab w:val="clear" w:pos="0"/>
          <w:tab w:val="left" w:pos="540"/>
          <w:tab w:val="left" w:pos="1457"/>
        </w:tabs>
        <w:ind w:left="540" w:hanging="540"/>
        <w:jc w:val="both"/>
        <w:rPr>
          <w:sz w:val="22"/>
          <w:szCs w:val="22"/>
          <w:lang w:val="lv-LV"/>
        </w:rPr>
      </w:pPr>
      <w:r w:rsidRPr="00A0553F">
        <w:rPr>
          <w:sz w:val="22"/>
          <w:szCs w:val="22"/>
          <w:lang w:val="lv-LV"/>
        </w:rPr>
        <w:t xml:space="preserve">Sapulces tiek protokolētas un protokolus paraksta Pušu pārstāvji. Sapulces vada puse, kas pieprasījusi sapulci un protokolē pēc Pušu savstarpējās vienošanās </w:t>
      </w:r>
      <w:proofErr w:type="gramStart"/>
      <w:r w:rsidRPr="00A0553F">
        <w:rPr>
          <w:sz w:val="22"/>
          <w:szCs w:val="22"/>
          <w:lang w:val="lv-LV"/>
        </w:rPr>
        <w:t>vai,</w:t>
      </w:r>
      <w:proofErr w:type="gramEnd"/>
      <w:r w:rsidRPr="00A0553F">
        <w:rPr>
          <w:sz w:val="22"/>
          <w:szCs w:val="22"/>
          <w:lang w:val="lv-LV"/>
        </w:rPr>
        <w:t xml:space="preserve"> ja Puses nevienojas citādi, tās puses pārstāvis, kas sapulci sasaucis. Pasūtītājam ir tiesības gan pirms, gan pēc sasauktās sapulces prasīt visiem sapulces dalībniekiem 2 (divu) darba dienu laikā atsūtīt Pasūtītājam elektroniski risināmos jautājumus, priekšlikumus, viedokli. Jebkuras Puses pārstāvis, kurš nepiekrīt protokolam, ir tiesīgs pievienot rakstiskas piezīmes.</w:t>
      </w:r>
    </w:p>
    <w:p w14:paraId="10F465CC" w14:textId="77777777" w:rsidR="00B10619" w:rsidRPr="00A0553F" w:rsidRDefault="00B10619" w:rsidP="00B10619">
      <w:pPr>
        <w:numPr>
          <w:ilvl w:val="0"/>
          <w:numId w:val="13"/>
        </w:numPr>
        <w:tabs>
          <w:tab w:val="clear" w:pos="0"/>
          <w:tab w:val="left" w:pos="540"/>
          <w:tab w:val="left" w:pos="1457"/>
        </w:tabs>
        <w:ind w:left="540" w:hanging="540"/>
        <w:jc w:val="both"/>
        <w:rPr>
          <w:sz w:val="22"/>
          <w:szCs w:val="22"/>
          <w:lang w:val="lv-LV"/>
        </w:rPr>
      </w:pPr>
      <w:r w:rsidRPr="00A0553F">
        <w:rPr>
          <w:sz w:val="22"/>
          <w:szCs w:val="22"/>
          <w:lang w:val="lv-LV"/>
        </w:rPr>
        <w:t>Protokoli tiek sastādīti un parakstīti 4 (</w:t>
      </w:r>
      <w:r w:rsidRPr="00A0553F">
        <w:rPr>
          <w:i/>
          <w:iCs/>
          <w:sz w:val="22"/>
          <w:szCs w:val="22"/>
          <w:lang w:val="lv-LV"/>
        </w:rPr>
        <w:t>četros</w:t>
      </w:r>
      <w:r w:rsidRPr="00A0553F">
        <w:rPr>
          <w:sz w:val="22"/>
          <w:szCs w:val="22"/>
          <w:lang w:val="lv-LV"/>
        </w:rPr>
        <w:t xml:space="preserve">) eksemplāros, no kuriem viens glabājas pie Pasūtītāja, viens pie Izpildītāja, viens pie būvuzrauga un viens pie </w:t>
      </w:r>
      <w:proofErr w:type="spellStart"/>
      <w:r w:rsidRPr="00A0553F">
        <w:rPr>
          <w:sz w:val="22"/>
          <w:szCs w:val="22"/>
          <w:lang w:val="lv-LV"/>
        </w:rPr>
        <w:t>autoruzrauga</w:t>
      </w:r>
      <w:proofErr w:type="spellEnd"/>
      <w:r w:rsidRPr="00A0553F">
        <w:rPr>
          <w:sz w:val="22"/>
          <w:szCs w:val="22"/>
          <w:lang w:val="lv-LV"/>
        </w:rPr>
        <w:t>, ja tādi tiek piesaistīti.</w:t>
      </w:r>
    </w:p>
    <w:p w14:paraId="0AF1ECFF" w14:textId="77777777" w:rsidR="00B10619" w:rsidRPr="00A0553F" w:rsidRDefault="00B10619" w:rsidP="00B10619">
      <w:pPr>
        <w:jc w:val="both"/>
        <w:rPr>
          <w:sz w:val="22"/>
          <w:szCs w:val="22"/>
          <w:lang w:val="lv-LV"/>
        </w:rPr>
      </w:pPr>
    </w:p>
    <w:p w14:paraId="7E1DBAB7" w14:textId="77777777" w:rsidR="00B10619" w:rsidRPr="00A0553F" w:rsidRDefault="00B10619" w:rsidP="00B10619">
      <w:pPr>
        <w:numPr>
          <w:ilvl w:val="0"/>
          <w:numId w:val="6"/>
        </w:numPr>
        <w:tabs>
          <w:tab w:val="left" w:pos="0"/>
        </w:tabs>
        <w:jc w:val="center"/>
        <w:rPr>
          <w:b/>
          <w:sz w:val="22"/>
          <w:szCs w:val="22"/>
          <w:lang w:val="lv-LV"/>
        </w:rPr>
      </w:pPr>
      <w:r w:rsidRPr="00A0553F">
        <w:rPr>
          <w:b/>
          <w:sz w:val="22"/>
          <w:szCs w:val="22"/>
          <w:lang w:val="lv-LV"/>
        </w:rPr>
        <w:t>APDROŠINĀŠANA UN LĪGUMA IZPILDES GARANTIJA</w:t>
      </w:r>
    </w:p>
    <w:p w14:paraId="5590F4A4" w14:textId="77777777" w:rsidR="00B10619" w:rsidRPr="00A0553F" w:rsidRDefault="00B10619" w:rsidP="00B10619">
      <w:pPr>
        <w:numPr>
          <w:ilvl w:val="1"/>
          <w:numId w:val="34"/>
        </w:numPr>
        <w:tabs>
          <w:tab w:val="clear" w:pos="360"/>
          <w:tab w:val="num" w:pos="540"/>
          <w:tab w:val="num" w:pos="840"/>
        </w:tabs>
        <w:autoSpaceDE w:val="0"/>
        <w:ind w:left="540" w:hanging="540"/>
        <w:jc w:val="both"/>
        <w:rPr>
          <w:sz w:val="22"/>
          <w:szCs w:val="22"/>
          <w:lang w:val="lv-LV"/>
        </w:rPr>
      </w:pPr>
      <w:r w:rsidRPr="00A0553F">
        <w:rPr>
          <w:sz w:val="22"/>
          <w:szCs w:val="22"/>
          <w:lang w:val="lv-LV"/>
        </w:rPr>
        <w:t xml:space="preserve">14 dienu laikā no Līguma spēkā stāšanās dienas Izpildītājs iesniedz Pasūtītājam Līguma izpildes garantiju ne mazāk kā </w:t>
      </w:r>
      <w:r w:rsidR="00837840" w:rsidRPr="00A0553F">
        <w:rPr>
          <w:sz w:val="22"/>
          <w:szCs w:val="22"/>
          <w:lang w:val="lv-LV"/>
        </w:rPr>
        <w:t>15</w:t>
      </w:r>
      <w:r w:rsidRPr="00A0553F">
        <w:rPr>
          <w:sz w:val="22"/>
          <w:szCs w:val="22"/>
          <w:lang w:val="lv-LV"/>
        </w:rPr>
        <w:t>% apmērā no Līguma kopējās summas bez PVN. Līguma izpildes garantiju izsniedz Latvijas Republikā vai citā Eiropas Savienības vai Eiropas Ekonomiskās zonas dalībvalstī reģistrēta banka/ apdrošināšanas sabiedrība</w:t>
      </w:r>
      <w:r w:rsidRPr="00A0553F">
        <w:rPr>
          <w:rStyle w:val="FootnoteReference"/>
          <w:sz w:val="22"/>
          <w:szCs w:val="22"/>
          <w:lang w:val="lv-LV"/>
        </w:rPr>
        <w:footnoteReference w:id="2"/>
      </w:r>
      <w:r w:rsidRPr="00A0553F">
        <w:rPr>
          <w:sz w:val="22"/>
          <w:szCs w:val="22"/>
          <w:lang w:val="lv-LV"/>
        </w:rPr>
        <w:t xml:space="preserve">, kas Latvijas Republikas normatīvajos tiesību aktos noteiktajā kārtībā ir uzsākusi pakalpojumu sniegšanu Latvijas Republikas teritorijā, </w:t>
      </w:r>
      <w:proofErr w:type="gramStart"/>
      <w:r w:rsidRPr="00A0553F">
        <w:rPr>
          <w:sz w:val="22"/>
          <w:szCs w:val="22"/>
          <w:lang w:val="lv-LV"/>
        </w:rPr>
        <w:t>(</w:t>
      </w:r>
      <w:proofErr w:type="gramEnd"/>
      <w:r w:rsidRPr="00A0553F">
        <w:rPr>
          <w:sz w:val="22"/>
          <w:szCs w:val="22"/>
          <w:lang w:val="lv-LV"/>
        </w:rPr>
        <w:t>kā paraugu izmanto Līguma izpildes garantijas veidni (4. pielikums).</w:t>
      </w:r>
    </w:p>
    <w:p w14:paraId="350622A7" w14:textId="77777777" w:rsidR="00B10619" w:rsidRPr="00A0553F" w:rsidRDefault="00B10619" w:rsidP="00B10619">
      <w:pPr>
        <w:numPr>
          <w:ilvl w:val="1"/>
          <w:numId w:val="34"/>
        </w:numPr>
        <w:tabs>
          <w:tab w:val="clear" w:pos="360"/>
          <w:tab w:val="num" w:pos="540"/>
          <w:tab w:val="num" w:pos="840"/>
        </w:tabs>
        <w:autoSpaceDE w:val="0"/>
        <w:ind w:left="540" w:hanging="540"/>
        <w:jc w:val="both"/>
        <w:rPr>
          <w:sz w:val="22"/>
          <w:szCs w:val="22"/>
          <w:lang w:val="lv-LV"/>
        </w:rPr>
      </w:pPr>
      <w:r w:rsidRPr="00A0553F">
        <w:rPr>
          <w:sz w:val="22"/>
          <w:szCs w:val="22"/>
          <w:lang w:val="lv-LV"/>
        </w:rPr>
        <w:t>Izpildītājam ir jānodrošina, lai Līguma izpildes garantija būtu spēkā vēl vismaz 15 dienas pēc Būvobjekta nodošanas – pieņemšanas akta parakstīšanas.</w:t>
      </w:r>
    </w:p>
    <w:p w14:paraId="476C29CC" w14:textId="77777777" w:rsidR="00B10619" w:rsidRPr="00A0553F" w:rsidRDefault="00B10619" w:rsidP="00B10619">
      <w:pPr>
        <w:numPr>
          <w:ilvl w:val="1"/>
          <w:numId w:val="34"/>
        </w:numPr>
        <w:tabs>
          <w:tab w:val="clear" w:pos="360"/>
          <w:tab w:val="num" w:pos="540"/>
          <w:tab w:val="num" w:pos="840"/>
        </w:tabs>
        <w:autoSpaceDE w:val="0"/>
        <w:ind w:left="540" w:hanging="540"/>
        <w:jc w:val="both"/>
        <w:rPr>
          <w:sz w:val="22"/>
          <w:szCs w:val="22"/>
          <w:lang w:val="lv-LV"/>
        </w:rPr>
      </w:pPr>
      <w:r w:rsidRPr="00A0553F">
        <w:rPr>
          <w:sz w:val="22"/>
          <w:szCs w:val="22"/>
          <w:lang w:val="lv-LV"/>
        </w:rPr>
        <w:t>Līguma izpildes garantiju Pasūtītājs var izmantot, lai saņemtu neatmaksāto vai nedzēsto avansu, ieturētu līgumsodu, saņemtu zaudējumu atlīdzību vai citas Pasūtītājam pamatojoties uz Līgumu pienākošās summas.</w:t>
      </w:r>
    </w:p>
    <w:p w14:paraId="1B8C5BBE" w14:textId="77777777" w:rsidR="00B10619" w:rsidRPr="00A0553F" w:rsidRDefault="00B10619" w:rsidP="00B10619">
      <w:pPr>
        <w:numPr>
          <w:ilvl w:val="1"/>
          <w:numId w:val="34"/>
        </w:numPr>
        <w:tabs>
          <w:tab w:val="clear" w:pos="360"/>
          <w:tab w:val="num" w:pos="540"/>
          <w:tab w:val="num" w:pos="840"/>
        </w:tabs>
        <w:autoSpaceDE w:val="0"/>
        <w:ind w:left="540" w:hanging="540"/>
        <w:jc w:val="both"/>
        <w:rPr>
          <w:sz w:val="22"/>
          <w:szCs w:val="22"/>
          <w:lang w:val="lv-LV"/>
        </w:rPr>
      </w:pPr>
      <w:r w:rsidRPr="00A0553F">
        <w:rPr>
          <w:sz w:val="22"/>
          <w:szCs w:val="22"/>
          <w:lang w:val="lv-LV"/>
        </w:rPr>
        <w:t>Izpildītājam, pirms Līgumā noteiktā Darba uzsākšanas, par saviem līdzekļiem jāveic savas profesionālās civiltiesiskās atbildības apdrošināšana līdz Līgumā noteiktā Darba izpildes beigām, lai nodrošinātu zaudējumu atlīdzību, kādi var rasties Pasūtītājam vai trešajām personām Izpildītāja darbības vai bezdarbības vai to seku rezultātā Darba izpildes laikā.</w:t>
      </w:r>
    </w:p>
    <w:p w14:paraId="72A83953" w14:textId="77777777" w:rsidR="00B10619" w:rsidRPr="00A0553F" w:rsidRDefault="00B10619" w:rsidP="00B10619">
      <w:pPr>
        <w:numPr>
          <w:ilvl w:val="1"/>
          <w:numId w:val="34"/>
        </w:numPr>
        <w:tabs>
          <w:tab w:val="clear" w:pos="360"/>
          <w:tab w:val="num" w:pos="540"/>
        </w:tabs>
        <w:autoSpaceDE w:val="0"/>
        <w:ind w:left="540" w:hanging="540"/>
        <w:jc w:val="both"/>
        <w:rPr>
          <w:sz w:val="22"/>
          <w:szCs w:val="22"/>
          <w:lang w:val="lv-LV"/>
        </w:rPr>
      </w:pPr>
      <w:r w:rsidRPr="00A0553F">
        <w:rPr>
          <w:sz w:val="22"/>
          <w:szCs w:val="22"/>
          <w:lang w:val="lv-LV"/>
        </w:rPr>
        <w:t>Civiltiesiskā atbildības apdrošināšana ir jāsastāda uz visu Darba izpildes laiku.</w:t>
      </w:r>
    </w:p>
    <w:p w14:paraId="3AAC12EC" w14:textId="77777777" w:rsidR="00B10619" w:rsidRPr="00A0553F" w:rsidRDefault="00B10619" w:rsidP="00B10619">
      <w:pPr>
        <w:numPr>
          <w:ilvl w:val="1"/>
          <w:numId w:val="34"/>
        </w:numPr>
        <w:tabs>
          <w:tab w:val="clear" w:pos="360"/>
          <w:tab w:val="num" w:pos="540"/>
        </w:tabs>
        <w:autoSpaceDE w:val="0"/>
        <w:ind w:left="540" w:hanging="540"/>
        <w:jc w:val="both"/>
        <w:rPr>
          <w:sz w:val="22"/>
          <w:szCs w:val="22"/>
          <w:lang w:val="lv-LV"/>
        </w:rPr>
      </w:pPr>
      <w:r w:rsidRPr="00A0553F">
        <w:rPr>
          <w:sz w:val="22"/>
          <w:szCs w:val="22"/>
          <w:lang w:val="lv-LV"/>
        </w:rPr>
        <w:t xml:space="preserve">Minimālais civiltiesiskās atbildības apdrošināšanas limits ir 10% (desmit procenti) no Līguma summas, bet ne mazāk kā </w:t>
      </w:r>
      <w:smartTag w:uri="schemas-tilde-lv/tildestengine" w:element="currency2">
        <w:smartTagPr>
          <w:attr w:name="currency_id" w:val="16"/>
          <w:attr w:name="currency_key" w:val="EUR"/>
          <w:attr w:name="currency_value" w:val="1"/>
          <w:attr w:name="currency_text" w:val="EUR"/>
        </w:smartTagPr>
        <w:r w:rsidRPr="00A0553F">
          <w:rPr>
            <w:sz w:val="22"/>
            <w:szCs w:val="22"/>
            <w:lang w:val="lv-LV"/>
          </w:rPr>
          <w:t>EUR</w:t>
        </w:r>
      </w:smartTag>
      <w:r w:rsidRPr="00A0553F">
        <w:rPr>
          <w:sz w:val="22"/>
          <w:szCs w:val="22"/>
          <w:lang w:val="lv-LV"/>
        </w:rPr>
        <w:t xml:space="preserve"> 15 000,-.</w:t>
      </w:r>
    </w:p>
    <w:p w14:paraId="765EC59E" w14:textId="77777777" w:rsidR="00B10619" w:rsidRPr="00A0553F" w:rsidRDefault="00B10619" w:rsidP="00B10619">
      <w:pPr>
        <w:numPr>
          <w:ilvl w:val="1"/>
          <w:numId w:val="34"/>
        </w:numPr>
        <w:tabs>
          <w:tab w:val="clear" w:pos="360"/>
          <w:tab w:val="num" w:pos="540"/>
        </w:tabs>
        <w:autoSpaceDE w:val="0"/>
        <w:ind w:left="851" w:hanging="851"/>
        <w:jc w:val="both"/>
        <w:rPr>
          <w:sz w:val="22"/>
          <w:szCs w:val="22"/>
          <w:lang w:val="lv-LV"/>
        </w:rPr>
      </w:pPr>
      <w:r w:rsidRPr="00A0553F">
        <w:rPr>
          <w:sz w:val="22"/>
          <w:szCs w:val="22"/>
          <w:lang w:val="lv-LV"/>
        </w:rPr>
        <w:t>Jebkurus zaudējumus, kuri pārsniedz apdrošinātāja atlīdzinātos, sedz Izpildītājs.</w:t>
      </w:r>
    </w:p>
    <w:p w14:paraId="2CD02F18" w14:textId="77777777" w:rsidR="00B10619" w:rsidRPr="00A0553F" w:rsidRDefault="00B10619" w:rsidP="00B10619">
      <w:pPr>
        <w:tabs>
          <w:tab w:val="left" w:pos="0"/>
          <w:tab w:val="left" w:pos="283"/>
          <w:tab w:val="left" w:pos="427"/>
          <w:tab w:val="left" w:pos="540"/>
          <w:tab w:val="num" w:pos="840"/>
        </w:tabs>
        <w:autoSpaceDE w:val="0"/>
        <w:ind w:hanging="851"/>
        <w:jc w:val="both"/>
        <w:rPr>
          <w:sz w:val="22"/>
          <w:szCs w:val="22"/>
          <w:lang w:val="lv-LV"/>
        </w:rPr>
      </w:pPr>
    </w:p>
    <w:p w14:paraId="49AB6663" w14:textId="77777777" w:rsidR="00B10619" w:rsidRPr="00A0553F" w:rsidRDefault="00B10619" w:rsidP="00B10619">
      <w:pPr>
        <w:numPr>
          <w:ilvl w:val="0"/>
          <w:numId w:val="6"/>
        </w:numPr>
        <w:tabs>
          <w:tab w:val="clear" w:pos="0"/>
          <w:tab w:val="left" w:pos="14"/>
          <w:tab w:val="left" w:pos="28"/>
        </w:tabs>
        <w:ind w:left="7"/>
        <w:jc w:val="center"/>
        <w:rPr>
          <w:b/>
          <w:sz w:val="22"/>
          <w:szCs w:val="22"/>
          <w:lang w:val="lv-LV"/>
        </w:rPr>
      </w:pPr>
      <w:r w:rsidRPr="00A0553F">
        <w:rPr>
          <w:b/>
          <w:sz w:val="22"/>
          <w:szCs w:val="22"/>
          <w:lang w:val="lv-LV"/>
        </w:rPr>
        <w:t xml:space="preserve">BŪVLAUKUMS </w:t>
      </w:r>
    </w:p>
    <w:p w14:paraId="4F83C66C" w14:textId="77777777" w:rsidR="00B10619" w:rsidRPr="00A0553F" w:rsidRDefault="00B10619" w:rsidP="00B10619">
      <w:pPr>
        <w:numPr>
          <w:ilvl w:val="0"/>
          <w:numId w:val="5"/>
        </w:numPr>
        <w:tabs>
          <w:tab w:val="left" w:pos="0"/>
        </w:tabs>
        <w:jc w:val="center"/>
        <w:rPr>
          <w:b/>
          <w:i/>
          <w:sz w:val="22"/>
          <w:szCs w:val="22"/>
          <w:lang w:val="lv-LV"/>
        </w:rPr>
      </w:pPr>
      <w:r w:rsidRPr="00A0553F">
        <w:rPr>
          <w:b/>
          <w:i/>
          <w:sz w:val="22"/>
          <w:szCs w:val="22"/>
          <w:lang w:val="lv-LV"/>
        </w:rPr>
        <w:t>Reklāma</w:t>
      </w:r>
    </w:p>
    <w:p w14:paraId="0D5FEAA4" w14:textId="77777777" w:rsidR="00B10619" w:rsidRPr="00A0553F" w:rsidRDefault="00B10619" w:rsidP="00B10619">
      <w:pPr>
        <w:numPr>
          <w:ilvl w:val="1"/>
          <w:numId w:val="14"/>
        </w:numPr>
        <w:tabs>
          <w:tab w:val="clear" w:pos="0"/>
          <w:tab w:val="left" w:pos="851"/>
          <w:tab w:val="left" w:pos="880"/>
          <w:tab w:val="left" w:pos="1489"/>
        </w:tabs>
        <w:ind w:left="851" w:hanging="844"/>
        <w:jc w:val="both"/>
        <w:rPr>
          <w:sz w:val="22"/>
          <w:szCs w:val="22"/>
          <w:lang w:val="lv-LV"/>
        </w:rPr>
      </w:pPr>
      <w:r w:rsidRPr="00A0553F">
        <w:rPr>
          <w:sz w:val="22"/>
          <w:szCs w:val="22"/>
          <w:lang w:val="lv-LV"/>
        </w:rPr>
        <w:t>Reklāma Būvlaukumā pieļaujama tikai ar Pasūtītāja rakstisku piekrišanu.</w:t>
      </w:r>
    </w:p>
    <w:p w14:paraId="33B93B0B" w14:textId="77777777" w:rsidR="00B10619" w:rsidRPr="00A0553F" w:rsidRDefault="00B10619" w:rsidP="00B10619">
      <w:pPr>
        <w:jc w:val="both"/>
        <w:rPr>
          <w:sz w:val="22"/>
          <w:szCs w:val="22"/>
          <w:lang w:val="lv-LV"/>
        </w:rPr>
      </w:pPr>
    </w:p>
    <w:p w14:paraId="641AE7F1" w14:textId="77777777" w:rsidR="00B10619" w:rsidRPr="00A0553F" w:rsidRDefault="00B10619" w:rsidP="00B10619">
      <w:pPr>
        <w:numPr>
          <w:ilvl w:val="0"/>
          <w:numId w:val="5"/>
        </w:numPr>
        <w:tabs>
          <w:tab w:val="clear" w:pos="0"/>
          <w:tab w:val="left" w:pos="14"/>
          <w:tab w:val="left" w:pos="28"/>
        </w:tabs>
        <w:ind w:left="7"/>
        <w:jc w:val="center"/>
        <w:rPr>
          <w:b/>
          <w:i/>
          <w:sz w:val="22"/>
          <w:szCs w:val="22"/>
          <w:lang w:val="lv-LV"/>
        </w:rPr>
      </w:pPr>
      <w:r w:rsidRPr="00A0553F">
        <w:rPr>
          <w:b/>
          <w:i/>
          <w:sz w:val="22"/>
          <w:szCs w:val="22"/>
          <w:lang w:val="lv-LV"/>
        </w:rPr>
        <w:t>Būvlaukuma komunikācijas</w:t>
      </w:r>
    </w:p>
    <w:p w14:paraId="7740E54F" w14:textId="77777777" w:rsidR="00B10619" w:rsidRPr="00A0553F" w:rsidRDefault="00B10619" w:rsidP="00B10619">
      <w:pPr>
        <w:numPr>
          <w:ilvl w:val="0"/>
          <w:numId w:val="15"/>
        </w:numPr>
        <w:tabs>
          <w:tab w:val="clear" w:pos="0"/>
          <w:tab w:val="num" w:pos="851"/>
          <w:tab w:val="left" w:pos="1403"/>
        </w:tabs>
        <w:ind w:left="851" w:hanging="838"/>
        <w:jc w:val="both"/>
        <w:rPr>
          <w:sz w:val="22"/>
          <w:szCs w:val="22"/>
          <w:lang w:val="lv-LV"/>
        </w:rPr>
      </w:pPr>
      <w:r w:rsidRPr="00A0553F">
        <w:rPr>
          <w:sz w:val="22"/>
          <w:szCs w:val="22"/>
          <w:lang w:val="lv-LV"/>
        </w:rPr>
        <w:t>Visu pasākumu veikšana būvniecības nodrošināšanai Būvlaukuma robežās ir Izpildītāja pienākums.</w:t>
      </w:r>
    </w:p>
    <w:p w14:paraId="0FAA02F6" w14:textId="77777777" w:rsidR="00B10619" w:rsidRPr="00A0553F" w:rsidRDefault="00B10619" w:rsidP="00B10619">
      <w:pPr>
        <w:numPr>
          <w:ilvl w:val="0"/>
          <w:numId w:val="15"/>
        </w:numPr>
        <w:tabs>
          <w:tab w:val="clear" w:pos="0"/>
          <w:tab w:val="num" w:pos="851"/>
          <w:tab w:val="left" w:pos="1403"/>
        </w:tabs>
        <w:ind w:left="851" w:hanging="838"/>
        <w:jc w:val="both"/>
        <w:rPr>
          <w:sz w:val="22"/>
          <w:szCs w:val="22"/>
          <w:lang w:val="lv-LV"/>
        </w:rPr>
      </w:pPr>
      <w:r w:rsidRPr="00A0553F">
        <w:rPr>
          <w:sz w:val="22"/>
          <w:szCs w:val="22"/>
          <w:lang w:val="lv-LV"/>
        </w:rPr>
        <w:t>Izpildītājs komunikāciju lietošanu apmaksā patstāvīgi saskaņā ar skaitītāju rādītājiem un saņemtiem rēķiniem.</w:t>
      </w:r>
    </w:p>
    <w:p w14:paraId="08404334" w14:textId="77777777" w:rsidR="00B10619" w:rsidRPr="00A0553F" w:rsidRDefault="00B10619" w:rsidP="00B10619">
      <w:pPr>
        <w:numPr>
          <w:ilvl w:val="0"/>
          <w:numId w:val="15"/>
        </w:numPr>
        <w:tabs>
          <w:tab w:val="clear" w:pos="0"/>
          <w:tab w:val="num" w:pos="851"/>
          <w:tab w:val="left" w:pos="1403"/>
        </w:tabs>
        <w:ind w:left="851" w:hanging="838"/>
        <w:jc w:val="both"/>
        <w:rPr>
          <w:sz w:val="22"/>
          <w:szCs w:val="22"/>
          <w:lang w:val="lv-LV"/>
        </w:rPr>
      </w:pPr>
      <w:r w:rsidRPr="00A0553F">
        <w:rPr>
          <w:sz w:val="22"/>
          <w:szCs w:val="22"/>
          <w:lang w:val="lv-LV"/>
        </w:rPr>
        <w:t>Izpildītājam ir pašam jāpieprasa pieslēgt viņam nepieciešamās komunikācijas un jāpārņem ar to saistītās izmaksas.</w:t>
      </w:r>
    </w:p>
    <w:p w14:paraId="245EDF55" w14:textId="77777777" w:rsidR="00B10619" w:rsidRPr="00A0553F" w:rsidRDefault="00B10619" w:rsidP="00B10619">
      <w:pPr>
        <w:numPr>
          <w:ilvl w:val="0"/>
          <w:numId w:val="15"/>
        </w:numPr>
        <w:tabs>
          <w:tab w:val="clear" w:pos="0"/>
          <w:tab w:val="num" w:pos="851"/>
          <w:tab w:val="left" w:pos="1403"/>
        </w:tabs>
        <w:ind w:left="851" w:hanging="838"/>
        <w:jc w:val="both"/>
        <w:rPr>
          <w:sz w:val="22"/>
          <w:szCs w:val="22"/>
          <w:lang w:val="lv-LV"/>
        </w:rPr>
      </w:pPr>
      <w:r w:rsidRPr="00A0553F">
        <w:rPr>
          <w:sz w:val="22"/>
          <w:szCs w:val="22"/>
          <w:lang w:val="lv-LV"/>
        </w:rPr>
        <w:t>Izpildītājam Būvlaukums visu būvniecības laiku jānorobežo, ja tas atbilstoši veicamā Darba specifikai un tehniski ir iespējams.</w:t>
      </w:r>
    </w:p>
    <w:p w14:paraId="66AA979E" w14:textId="77777777" w:rsidR="00B10619" w:rsidRPr="00A0553F" w:rsidRDefault="00B10619" w:rsidP="00B10619">
      <w:pPr>
        <w:jc w:val="both"/>
        <w:rPr>
          <w:sz w:val="22"/>
          <w:szCs w:val="22"/>
          <w:lang w:val="lv-LV"/>
        </w:rPr>
      </w:pPr>
    </w:p>
    <w:p w14:paraId="39877D23" w14:textId="77777777" w:rsidR="00B10619" w:rsidRPr="00A0553F" w:rsidRDefault="00B10619" w:rsidP="00B10619">
      <w:pPr>
        <w:numPr>
          <w:ilvl w:val="0"/>
          <w:numId w:val="5"/>
        </w:numPr>
        <w:tabs>
          <w:tab w:val="clear" w:pos="0"/>
          <w:tab w:val="left" w:pos="14"/>
          <w:tab w:val="left" w:pos="28"/>
        </w:tabs>
        <w:ind w:left="7"/>
        <w:jc w:val="center"/>
        <w:rPr>
          <w:b/>
          <w:i/>
          <w:sz w:val="22"/>
          <w:szCs w:val="22"/>
          <w:lang w:val="lv-LV"/>
        </w:rPr>
      </w:pPr>
      <w:r w:rsidRPr="00A0553F">
        <w:rPr>
          <w:b/>
          <w:i/>
          <w:sz w:val="22"/>
          <w:szCs w:val="22"/>
          <w:lang w:val="lv-LV"/>
        </w:rPr>
        <w:t>Būvlaukuma drošība un kārtība</w:t>
      </w:r>
    </w:p>
    <w:p w14:paraId="1DD88168" w14:textId="77777777" w:rsidR="00B10619" w:rsidRPr="00A0553F" w:rsidRDefault="00B10619" w:rsidP="00B10619">
      <w:pPr>
        <w:numPr>
          <w:ilvl w:val="0"/>
          <w:numId w:val="16"/>
        </w:numPr>
        <w:tabs>
          <w:tab w:val="clear" w:pos="0"/>
          <w:tab w:val="left" w:pos="851"/>
          <w:tab w:val="left" w:pos="1396"/>
        </w:tabs>
        <w:ind w:left="851" w:hanging="851"/>
        <w:jc w:val="both"/>
        <w:rPr>
          <w:sz w:val="22"/>
          <w:szCs w:val="22"/>
          <w:lang w:val="lv-LV"/>
        </w:rPr>
      </w:pPr>
      <w:r w:rsidRPr="00A0553F">
        <w:rPr>
          <w:sz w:val="22"/>
          <w:szCs w:val="22"/>
          <w:lang w:val="lv-LV"/>
        </w:rPr>
        <w:lastRenderedPageBreak/>
        <w:t>Visā Darba laikā līdz Būves nodošanai Pasūtītājam Izpildītājam jāuzņemas visi normatīvajos aktos, valsts un pašvaldības institūciju priekšrakstos paredzētie Darba drošības pasākumi Būvlaukumā, t.sk. laikā, kad būvdarbi netiek veikti.</w:t>
      </w:r>
    </w:p>
    <w:p w14:paraId="15E93685" w14:textId="77777777" w:rsidR="00B10619" w:rsidRPr="00A0553F" w:rsidRDefault="00B10619" w:rsidP="00B10619">
      <w:pPr>
        <w:numPr>
          <w:ilvl w:val="0"/>
          <w:numId w:val="16"/>
        </w:numPr>
        <w:tabs>
          <w:tab w:val="clear" w:pos="0"/>
          <w:tab w:val="left" w:pos="851"/>
          <w:tab w:val="left" w:pos="1396"/>
        </w:tabs>
        <w:ind w:left="851" w:hanging="851"/>
        <w:jc w:val="both"/>
        <w:rPr>
          <w:sz w:val="22"/>
          <w:szCs w:val="22"/>
          <w:lang w:val="lv-LV"/>
        </w:rPr>
      </w:pPr>
      <w:proofErr w:type="gramStart"/>
      <w:r w:rsidRPr="00A0553F">
        <w:rPr>
          <w:sz w:val="22"/>
          <w:szCs w:val="22"/>
          <w:lang w:val="lv-LV"/>
        </w:rPr>
        <w:t>Būvlaukumu un Būves apsardzei nepieciešamos pasākumus</w:t>
      </w:r>
      <w:proofErr w:type="gramEnd"/>
      <w:r w:rsidRPr="00A0553F">
        <w:rPr>
          <w:sz w:val="22"/>
          <w:szCs w:val="22"/>
          <w:lang w:val="lv-LV"/>
        </w:rPr>
        <w:t xml:space="preserve"> jāveic visu būvniecības laiku arī tad, kad Darbs netiek veikts. Izpildītājam pašam vai, izmantojot cita pakalpojumus, jāveic visi viņam pakļautie pasākumi, lai Būvlaukumā nodrošinātu apsardzi un ugunsdrošības prasības.</w:t>
      </w:r>
    </w:p>
    <w:p w14:paraId="2EDD4796" w14:textId="77777777" w:rsidR="00B10619" w:rsidRPr="00A0553F" w:rsidRDefault="00B10619" w:rsidP="00B10619">
      <w:pPr>
        <w:numPr>
          <w:ilvl w:val="0"/>
          <w:numId w:val="16"/>
        </w:numPr>
        <w:tabs>
          <w:tab w:val="clear" w:pos="0"/>
          <w:tab w:val="left" w:pos="851"/>
          <w:tab w:val="left" w:pos="1396"/>
        </w:tabs>
        <w:ind w:left="851" w:hanging="851"/>
        <w:jc w:val="both"/>
        <w:rPr>
          <w:sz w:val="22"/>
          <w:szCs w:val="22"/>
          <w:lang w:val="lv-LV"/>
        </w:rPr>
      </w:pPr>
      <w:r w:rsidRPr="00A0553F">
        <w:rPr>
          <w:sz w:val="22"/>
          <w:szCs w:val="22"/>
          <w:lang w:val="lv-LV"/>
        </w:rPr>
        <w:t>Izpildītājam nepieciešams uzraudzīt un apsargāt celtniecības namiņus, darba iekārtas, darba drēbes u.c., iekārtojuma vērtības, piegādes un izpildīšanas darbus, arī laikā, kad Darbi netiek veikti. Nosacījums ir spēkā arī tad, ja Izpildītājs ir nolīdzis īpašu apsardzes dienestu.</w:t>
      </w:r>
    </w:p>
    <w:p w14:paraId="7A1012F7" w14:textId="77777777" w:rsidR="00B10619" w:rsidRPr="00A0553F" w:rsidRDefault="00B10619" w:rsidP="00B10619">
      <w:pPr>
        <w:numPr>
          <w:ilvl w:val="0"/>
          <w:numId w:val="16"/>
        </w:numPr>
        <w:tabs>
          <w:tab w:val="clear" w:pos="0"/>
          <w:tab w:val="left" w:pos="851"/>
        </w:tabs>
        <w:ind w:left="851" w:hanging="851"/>
        <w:jc w:val="both"/>
        <w:rPr>
          <w:sz w:val="22"/>
          <w:szCs w:val="22"/>
          <w:lang w:val="lv-LV"/>
        </w:rPr>
      </w:pPr>
      <w:r w:rsidRPr="00A0553F">
        <w:rPr>
          <w:sz w:val="22"/>
          <w:szCs w:val="22"/>
          <w:lang w:val="lv-LV"/>
        </w:rPr>
        <w:t xml:space="preserve">Izpildītājam nepieciešams novērst būvniecības ietekmi uz kaimiņu ēkām, to iedzīvotājiem un apmeklētājiem, kā arī satiksmes dalībniekiem. Veicot darbus, trokšņu, putekļu, netīrumu utt. </w:t>
      </w:r>
      <w:proofErr w:type="gramStart"/>
      <w:r w:rsidRPr="00A0553F">
        <w:rPr>
          <w:sz w:val="22"/>
          <w:szCs w:val="22"/>
          <w:lang w:val="lv-LV"/>
        </w:rPr>
        <w:t>izplatību</w:t>
      </w:r>
      <w:proofErr w:type="gramEnd"/>
      <w:r w:rsidRPr="00A0553F">
        <w:rPr>
          <w:sz w:val="22"/>
          <w:szCs w:val="22"/>
          <w:lang w:val="lv-LV"/>
        </w:rPr>
        <w:t xml:space="preserve"> ir pēc iespējas jāsamazina, izmantojot piemērotas ierīces, aizsargvairogus, </w:t>
      </w:r>
      <w:proofErr w:type="spellStart"/>
      <w:r w:rsidRPr="00A0553F">
        <w:rPr>
          <w:sz w:val="22"/>
          <w:szCs w:val="22"/>
          <w:lang w:val="lv-LV"/>
        </w:rPr>
        <w:t>nosegmateriālus</w:t>
      </w:r>
      <w:proofErr w:type="spellEnd"/>
      <w:r w:rsidRPr="00A0553F">
        <w:rPr>
          <w:sz w:val="22"/>
          <w:szCs w:val="22"/>
          <w:lang w:val="lv-LV"/>
        </w:rPr>
        <w:t xml:space="preserve"> un veicot satiksmes ierobežošanu.</w:t>
      </w:r>
    </w:p>
    <w:p w14:paraId="55B486E3" w14:textId="77777777" w:rsidR="00B10619" w:rsidRPr="00A0553F" w:rsidRDefault="00B10619" w:rsidP="00B10619">
      <w:pPr>
        <w:numPr>
          <w:ilvl w:val="0"/>
          <w:numId w:val="16"/>
        </w:numPr>
        <w:tabs>
          <w:tab w:val="clear" w:pos="0"/>
          <w:tab w:val="left" w:pos="851"/>
          <w:tab w:val="left" w:pos="1396"/>
        </w:tabs>
        <w:ind w:left="851" w:hanging="851"/>
        <w:jc w:val="both"/>
        <w:rPr>
          <w:sz w:val="22"/>
          <w:szCs w:val="22"/>
          <w:lang w:val="lv-LV"/>
        </w:rPr>
      </w:pPr>
      <w:r w:rsidRPr="00A0553F">
        <w:rPr>
          <w:sz w:val="22"/>
          <w:szCs w:val="22"/>
          <w:lang w:val="lv-LV"/>
        </w:rPr>
        <w:t>Ja</w:t>
      </w:r>
      <w:proofErr w:type="gramStart"/>
      <w:r w:rsidRPr="00A0553F">
        <w:rPr>
          <w:sz w:val="22"/>
          <w:szCs w:val="22"/>
          <w:lang w:val="lv-LV"/>
        </w:rPr>
        <w:t xml:space="preserve"> veicot zemes darbus</w:t>
      </w:r>
      <w:proofErr w:type="gramEnd"/>
      <w:r w:rsidRPr="00A0553F">
        <w:rPr>
          <w:sz w:val="22"/>
          <w:szCs w:val="22"/>
          <w:lang w:val="lv-LV"/>
        </w:rPr>
        <w:t xml:space="preserve"> tiek atrasta cilvēka veselībai un dzīvībai bīstama lieta vai viela, tad Izpildītājam nekavējoties jāveic attiecīgie drošības pasākumi, piemēram, to atrašanās vietas norobežošana, darbu pārtraukšana, evakuācija. Attiecīgie pasākumi Izpildītājam uz savu atbildību ir jāuztic veikt kādam citam vai arī uz pašu atbildību. Izmaksas par bīstamības likvidēšanu sedz Pasūtītājs.</w:t>
      </w:r>
    </w:p>
    <w:p w14:paraId="09A7A7BB" w14:textId="77777777" w:rsidR="00B10619" w:rsidRPr="00A0553F" w:rsidRDefault="00B10619" w:rsidP="00B10619">
      <w:pPr>
        <w:numPr>
          <w:ilvl w:val="0"/>
          <w:numId w:val="16"/>
        </w:numPr>
        <w:tabs>
          <w:tab w:val="clear" w:pos="0"/>
          <w:tab w:val="left" w:pos="851"/>
          <w:tab w:val="left" w:pos="1396"/>
        </w:tabs>
        <w:ind w:left="851" w:hanging="851"/>
        <w:jc w:val="both"/>
        <w:rPr>
          <w:sz w:val="22"/>
          <w:szCs w:val="22"/>
          <w:lang w:val="lv-LV"/>
        </w:rPr>
      </w:pPr>
      <w:r w:rsidRPr="00A0553F">
        <w:rPr>
          <w:sz w:val="22"/>
          <w:szCs w:val="22"/>
          <w:lang w:val="lv-LV"/>
        </w:rPr>
        <w:t>Izpildītājam ir nekavējoties jāinformē Pasūtītājs par jebkuru nelaimes gadījumu Būvlaukumā vai ar to saistītā vietā, kur Izpildītājs veic Darbu.</w:t>
      </w:r>
    </w:p>
    <w:p w14:paraId="7FDA6EAC" w14:textId="77777777" w:rsidR="00B10619" w:rsidRPr="00A0553F" w:rsidRDefault="00B10619" w:rsidP="00B10619">
      <w:pPr>
        <w:numPr>
          <w:ilvl w:val="0"/>
          <w:numId w:val="16"/>
        </w:numPr>
        <w:tabs>
          <w:tab w:val="clear" w:pos="0"/>
          <w:tab w:val="left" w:pos="851"/>
          <w:tab w:val="left" w:pos="1396"/>
        </w:tabs>
        <w:ind w:left="851" w:hanging="851"/>
        <w:jc w:val="both"/>
        <w:rPr>
          <w:sz w:val="22"/>
          <w:szCs w:val="22"/>
          <w:lang w:val="lv-LV"/>
        </w:rPr>
      </w:pPr>
      <w:r w:rsidRPr="00A0553F">
        <w:rPr>
          <w:sz w:val="22"/>
          <w:szCs w:val="22"/>
          <w:lang w:val="lv-LV"/>
        </w:rPr>
        <w:t xml:space="preserve">Jebkura materiāla (kravas) pārvietošana Izpildītājam jāveic ar piemērotiem </w:t>
      </w:r>
      <w:proofErr w:type="gramStart"/>
      <w:r w:rsidRPr="00A0553F">
        <w:rPr>
          <w:sz w:val="22"/>
          <w:szCs w:val="22"/>
          <w:lang w:val="lv-LV"/>
        </w:rPr>
        <w:t>transporta līdzekļiem</w:t>
      </w:r>
      <w:proofErr w:type="gramEnd"/>
      <w:r w:rsidRPr="00A0553F">
        <w:rPr>
          <w:sz w:val="22"/>
          <w:szCs w:val="22"/>
          <w:lang w:val="lv-LV"/>
        </w:rPr>
        <w:t>, kas nodrošina kravas neizbārstīšanos.</w:t>
      </w:r>
    </w:p>
    <w:p w14:paraId="79D4B018" w14:textId="77777777" w:rsidR="00B10619" w:rsidRPr="00A0553F" w:rsidRDefault="00B10619" w:rsidP="00B10619">
      <w:pPr>
        <w:numPr>
          <w:ilvl w:val="0"/>
          <w:numId w:val="16"/>
        </w:numPr>
        <w:tabs>
          <w:tab w:val="clear" w:pos="0"/>
          <w:tab w:val="left" w:pos="851"/>
          <w:tab w:val="left" w:pos="1396"/>
        </w:tabs>
        <w:ind w:left="851" w:hanging="851"/>
        <w:jc w:val="both"/>
        <w:rPr>
          <w:sz w:val="22"/>
          <w:szCs w:val="22"/>
          <w:lang w:val="lv-LV"/>
        </w:rPr>
      </w:pPr>
      <w:r w:rsidRPr="00A0553F">
        <w:rPr>
          <w:sz w:val="22"/>
          <w:szCs w:val="22"/>
          <w:lang w:val="lv-LV"/>
        </w:rPr>
        <w:t>Izpildītājam jāseko, lai viņa transports ārpus darbu zonas atbilstu visiem spēkā esošajiem normatīvajiem aktiem un slodžu ierobežojumiem. Izpildītājam nekavējoties jānotīra visi nobirumi, kas radušies uz ielām, Būvlaukumā vai ārpus tā.</w:t>
      </w:r>
    </w:p>
    <w:p w14:paraId="6F749369" w14:textId="77777777" w:rsidR="00B10619" w:rsidRPr="00A0553F" w:rsidRDefault="00B10619" w:rsidP="00B10619">
      <w:pPr>
        <w:numPr>
          <w:ilvl w:val="0"/>
          <w:numId w:val="16"/>
        </w:numPr>
        <w:tabs>
          <w:tab w:val="clear" w:pos="0"/>
          <w:tab w:val="left" w:pos="851"/>
          <w:tab w:val="left" w:pos="1396"/>
        </w:tabs>
        <w:ind w:left="851" w:hanging="851"/>
        <w:jc w:val="both"/>
        <w:rPr>
          <w:sz w:val="22"/>
          <w:szCs w:val="22"/>
          <w:lang w:val="lv-LV"/>
        </w:rPr>
      </w:pPr>
      <w:r w:rsidRPr="00A0553F">
        <w:rPr>
          <w:sz w:val="22"/>
          <w:szCs w:val="22"/>
          <w:lang w:val="lv-LV"/>
        </w:rPr>
        <w:t>Izpildītājs atbild par visiem zaudējumiem, kas radušies Izpildītājam, Pasūtītājam un jebkurām trešajām personām šo pasākumu neizpildīšanas gadījumā un darba drošības tehniskas neievērošanas gadījumā.</w:t>
      </w:r>
    </w:p>
    <w:p w14:paraId="66480560" w14:textId="77777777" w:rsidR="00B10619" w:rsidRPr="00A0553F" w:rsidRDefault="00B10619" w:rsidP="00B10619">
      <w:pPr>
        <w:numPr>
          <w:ilvl w:val="0"/>
          <w:numId w:val="16"/>
        </w:numPr>
        <w:tabs>
          <w:tab w:val="clear" w:pos="0"/>
          <w:tab w:val="left" w:pos="851"/>
          <w:tab w:val="left" w:pos="1396"/>
        </w:tabs>
        <w:ind w:left="851" w:hanging="851"/>
        <w:jc w:val="both"/>
        <w:rPr>
          <w:sz w:val="22"/>
          <w:szCs w:val="22"/>
          <w:lang w:val="lv-LV"/>
        </w:rPr>
      </w:pPr>
      <w:r w:rsidRPr="00A0553F">
        <w:rPr>
          <w:sz w:val="22"/>
          <w:szCs w:val="22"/>
          <w:lang w:val="lv-LV"/>
        </w:rPr>
        <w:t>Izpildītājs saskaņo ar Pasūtītāju apbraucamos ceļus, ja tādi nepieciešami, un nodrošina atbilstošu informācijas zīmju izvietošanu uz apbraucamajiem ceļiem.</w:t>
      </w:r>
    </w:p>
    <w:p w14:paraId="740312CE" w14:textId="77777777" w:rsidR="00B10619" w:rsidRPr="00A0553F" w:rsidRDefault="00B10619" w:rsidP="00B10619">
      <w:pPr>
        <w:tabs>
          <w:tab w:val="left" w:pos="851"/>
          <w:tab w:val="left" w:pos="1396"/>
        </w:tabs>
        <w:jc w:val="both"/>
        <w:rPr>
          <w:sz w:val="22"/>
          <w:szCs w:val="22"/>
          <w:lang w:val="lv-LV"/>
        </w:rPr>
      </w:pPr>
    </w:p>
    <w:p w14:paraId="34F56E5C" w14:textId="77777777" w:rsidR="00B10619" w:rsidRPr="00A0553F" w:rsidRDefault="00B10619" w:rsidP="00B10619">
      <w:pPr>
        <w:tabs>
          <w:tab w:val="left" w:pos="851"/>
          <w:tab w:val="left" w:pos="1396"/>
        </w:tabs>
        <w:jc w:val="both"/>
        <w:rPr>
          <w:sz w:val="22"/>
          <w:szCs w:val="22"/>
          <w:lang w:val="lv-LV"/>
        </w:rPr>
      </w:pPr>
    </w:p>
    <w:p w14:paraId="46978D46" w14:textId="77777777" w:rsidR="00B10619" w:rsidRPr="00A0553F" w:rsidRDefault="00B10619" w:rsidP="00B10619">
      <w:pPr>
        <w:tabs>
          <w:tab w:val="left" w:pos="28"/>
        </w:tabs>
        <w:jc w:val="center"/>
        <w:rPr>
          <w:b/>
          <w:i/>
          <w:sz w:val="22"/>
          <w:szCs w:val="22"/>
          <w:lang w:val="lv-LV"/>
        </w:rPr>
      </w:pPr>
      <w:r w:rsidRPr="00A0553F">
        <w:rPr>
          <w:b/>
          <w:i/>
          <w:sz w:val="22"/>
          <w:szCs w:val="22"/>
          <w:lang w:val="lv-LV"/>
        </w:rPr>
        <w:t>D.</w:t>
      </w:r>
      <w:proofErr w:type="gramStart"/>
      <w:r w:rsidRPr="00A0553F">
        <w:rPr>
          <w:b/>
          <w:i/>
          <w:sz w:val="22"/>
          <w:szCs w:val="22"/>
          <w:lang w:val="lv-LV"/>
        </w:rPr>
        <w:t xml:space="preserve">  </w:t>
      </w:r>
      <w:proofErr w:type="gramEnd"/>
      <w:r w:rsidRPr="00A0553F">
        <w:rPr>
          <w:b/>
          <w:i/>
          <w:sz w:val="22"/>
          <w:szCs w:val="22"/>
          <w:lang w:val="lv-LV"/>
        </w:rPr>
        <w:t>Izpildītāja pienākumi Būvlaukumā</w:t>
      </w:r>
    </w:p>
    <w:p w14:paraId="3F1385B4" w14:textId="77777777" w:rsidR="00B10619" w:rsidRPr="00A0553F" w:rsidRDefault="00B10619" w:rsidP="00B10619">
      <w:pPr>
        <w:numPr>
          <w:ilvl w:val="0"/>
          <w:numId w:val="16"/>
        </w:numPr>
        <w:tabs>
          <w:tab w:val="clear" w:pos="0"/>
          <w:tab w:val="left" w:pos="851"/>
          <w:tab w:val="left" w:pos="1396"/>
        </w:tabs>
        <w:ind w:left="851" w:hanging="851"/>
        <w:jc w:val="both"/>
        <w:rPr>
          <w:sz w:val="22"/>
          <w:szCs w:val="22"/>
          <w:lang w:val="lv-LV"/>
        </w:rPr>
      </w:pPr>
      <w:r w:rsidRPr="00A0553F">
        <w:rPr>
          <w:sz w:val="22"/>
          <w:szCs w:val="22"/>
          <w:lang w:val="lv-LV"/>
        </w:rPr>
        <w:t>Izpildītājs līdz Darba uzsākšanai atbilstoši vietējiem apstākļiem, kā arī valsts un pašvaldību institūciju priekšrakstu prasībām izstrādā Būvlaukuma iekārtojuma plānu. Atļaujas iespējamajai satiksmei uz Būvlaukumu un no Būvlaukuma materiālu pievešanai un aizvešanai Izpildītājam ir jāsaņem no attiecīgajām valsts un pašvaldību iestādēm, ja tas ir nepieciešams.</w:t>
      </w:r>
    </w:p>
    <w:p w14:paraId="6AFD2AF9" w14:textId="77777777" w:rsidR="00B10619" w:rsidRPr="00A0553F" w:rsidRDefault="00B10619" w:rsidP="00B10619">
      <w:pPr>
        <w:numPr>
          <w:ilvl w:val="0"/>
          <w:numId w:val="16"/>
        </w:numPr>
        <w:tabs>
          <w:tab w:val="clear" w:pos="0"/>
          <w:tab w:val="left" w:pos="851"/>
          <w:tab w:val="left" w:pos="1396"/>
        </w:tabs>
        <w:ind w:left="851" w:hanging="851"/>
        <w:jc w:val="both"/>
        <w:rPr>
          <w:sz w:val="22"/>
          <w:szCs w:val="22"/>
          <w:lang w:val="lv-LV"/>
        </w:rPr>
      </w:pPr>
      <w:r w:rsidRPr="00A0553F">
        <w:rPr>
          <w:sz w:val="22"/>
          <w:szCs w:val="22"/>
          <w:lang w:val="lv-LV"/>
        </w:rPr>
        <w:t>Izpildītājam ir pienākums savlaicīgi, bet ne vēlāk kā 5 (piecas) dienas iepriekš saskaņot ar trešajām personām tāda Darba veikšanu, kura laikā ir iespējami traucējumi saimnieciskai darbībai.</w:t>
      </w:r>
    </w:p>
    <w:p w14:paraId="0D667178" w14:textId="77777777" w:rsidR="00B10619" w:rsidRPr="00A0553F" w:rsidRDefault="00B10619" w:rsidP="00B10619">
      <w:pPr>
        <w:numPr>
          <w:ilvl w:val="0"/>
          <w:numId w:val="16"/>
        </w:numPr>
        <w:tabs>
          <w:tab w:val="clear" w:pos="0"/>
          <w:tab w:val="left" w:pos="851"/>
          <w:tab w:val="left" w:pos="1396"/>
        </w:tabs>
        <w:ind w:left="851" w:hanging="851"/>
        <w:jc w:val="both"/>
        <w:rPr>
          <w:sz w:val="22"/>
          <w:szCs w:val="22"/>
          <w:lang w:val="lv-LV"/>
        </w:rPr>
      </w:pPr>
      <w:r w:rsidRPr="00A0553F">
        <w:rPr>
          <w:sz w:val="22"/>
          <w:szCs w:val="22"/>
          <w:lang w:val="lv-LV"/>
        </w:rPr>
        <w:t xml:space="preserve"> Izpildītājam pastāvīgi jāatbrīvo Būvlaukums no būvatkritumiem. Izpildītāja rīcībā nodotie darba laukumi un piebraucamie ceļi, pabeidzot Darbu, ir jānodod atpakaļ </w:t>
      </w:r>
      <w:r w:rsidRPr="00A0553F">
        <w:rPr>
          <w:rFonts w:eastAsia="TimesNewRomanPSMT"/>
          <w:sz w:val="22"/>
          <w:szCs w:val="22"/>
          <w:lang w:val="lv-LV"/>
        </w:rPr>
        <w:t>ne sliktākā stāvoklī, kāds bija pirms Darba uzsākšanas</w:t>
      </w:r>
      <w:r w:rsidRPr="00A0553F">
        <w:rPr>
          <w:sz w:val="22"/>
          <w:szCs w:val="22"/>
          <w:lang w:val="lv-LV"/>
        </w:rPr>
        <w:t>. Koki un pārējie augi iekārtojuma laukuma rajonā jāsargā no bojājumiem.</w:t>
      </w:r>
    </w:p>
    <w:p w14:paraId="2E1BC85C" w14:textId="77777777" w:rsidR="00B10619" w:rsidRPr="00A0553F" w:rsidRDefault="00B10619" w:rsidP="00B10619">
      <w:pPr>
        <w:numPr>
          <w:ilvl w:val="0"/>
          <w:numId w:val="16"/>
        </w:numPr>
        <w:tabs>
          <w:tab w:val="clear" w:pos="0"/>
          <w:tab w:val="left" w:pos="851"/>
          <w:tab w:val="left" w:pos="1396"/>
        </w:tabs>
        <w:ind w:left="851" w:hanging="851"/>
        <w:jc w:val="both"/>
        <w:rPr>
          <w:sz w:val="22"/>
          <w:szCs w:val="22"/>
          <w:lang w:val="lv-LV"/>
        </w:rPr>
      </w:pPr>
      <w:r w:rsidRPr="00A0553F">
        <w:rPr>
          <w:sz w:val="22"/>
          <w:szCs w:val="22"/>
          <w:lang w:val="lv-LV"/>
        </w:rPr>
        <w:t>Visas izmaksas par telpām, kas izīrētas uz laiku, un svešu zemesgabalu izmantošanas atļaujām, satiksmes regulēšanu u.c. pasākumiem, jāsedz Izpildītājam, ja tas būs nepieciešams.</w:t>
      </w:r>
    </w:p>
    <w:p w14:paraId="7AE23B00" w14:textId="77777777" w:rsidR="00B10619" w:rsidRPr="00A0553F" w:rsidRDefault="00B10619" w:rsidP="00B10619">
      <w:pPr>
        <w:numPr>
          <w:ilvl w:val="0"/>
          <w:numId w:val="16"/>
        </w:numPr>
        <w:tabs>
          <w:tab w:val="clear" w:pos="0"/>
          <w:tab w:val="left" w:pos="851"/>
          <w:tab w:val="left" w:pos="1396"/>
        </w:tabs>
        <w:ind w:left="851" w:hanging="851"/>
        <w:jc w:val="both"/>
        <w:rPr>
          <w:sz w:val="22"/>
          <w:szCs w:val="22"/>
          <w:lang w:val="lv-LV"/>
        </w:rPr>
      </w:pPr>
      <w:r w:rsidRPr="00A0553F">
        <w:rPr>
          <w:sz w:val="22"/>
          <w:szCs w:val="22"/>
          <w:lang w:val="lv-LV"/>
        </w:rPr>
        <w:t>Nododot Būvi Pasūtītājam ar nodošanas – pieņemšanas aktu, Izpildītājam ir jānodrošina, ka Būvlaukums ir pilnībā attīrīts no būvatkritumiem.</w:t>
      </w:r>
    </w:p>
    <w:p w14:paraId="53FE5713" w14:textId="77777777" w:rsidR="00B10619" w:rsidRPr="00A0553F" w:rsidRDefault="00B10619" w:rsidP="00B10619">
      <w:pPr>
        <w:jc w:val="both"/>
        <w:rPr>
          <w:sz w:val="22"/>
          <w:szCs w:val="22"/>
          <w:lang w:val="lv-LV"/>
        </w:rPr>
      </w:pPr>
    </w:p>
    <w:p w14:paraId="5F5F5947" w14:textId="77777777" w:rsidR="00B10619" w:rsidRPr="00A0553F" w:rsidRDefault="00B10619" w:rsidP="00B10619">
      <w:pPr>
        <w:jc w:val="both"/>
        <w:rPr>
          <w:sz w:val="22"/>
          <w:szCs w:val="22"/>
          <w:lang w:val="lv-LV"/>
        </w:rPr>
      </w:pPr>
    </w:p>
    <w:p w14:paraId="67F0EFC7" w14:textId="77777777" w:rsidR="00B10619" w:rsidRPr="00A0553F" w:rsidRDefault="00B10619" w:rsidP="00B10619">
      <w:pPr>
        <w:numPr>
          <w:ilvl w:val="0"/>
          <w:numId w:val="6"/>
        </w:numPr>
        <w:tabs>
          <w:tab w:val="clear" w:pos="0"/>
          <w:tab w:val="left" w:pos="14"/>
          <w:tab w:val="left" w:pos="28"/>
        </w:tabs>
        <w:ind w:left="7"/>
        <w:jc w:val="center"/>
        <w:rPr>
          <w:b/>
          <w:sz w:val="22"/>
          <w:szCs w:val="22"/>
          <w:lang w:val="lv-LV"/>
        </w:rPr>
      </w:pPr>
      <w:r w:rsidRPr="00A0553F">
        <w:rPr>
          <w:b/>
          <w:sz w:val="22"/>
          <w:szCs w:val="22"/>
          <w:lang w:val="lv-LV"/>
        </w:rPr>
        <w:t>BŪVDARBI</w:t>
      </w:r>
    </w:p>
    <w:p w14:paraId="212B9038" w14:textId="77777777" w:rsidR="00B10619" w:rsidRPr="00A0553F" w:rsidRDefault="00B10619" w:rsidP="00B10619">
      <w:pPr>
        <w:tabs>
          <w:tab w:val="left" w:pos="4"/>
        </w:tabs>
        <w:ind w:left="1"/>
        <w:jc w:val="center"/>
        <w:rPr>
          <w:b/>
          <w:i/>
          <w:sz w:val="22"/>
          <w:szCs w:val="22"/>
          <w:lang w:val="lv-LV"/>
        </w:rPr>
      </w:pPr>
      <w:r w:rsidRPr="00A0553F">
        <w:rPr>
          <w:b/>
          <w:i/>
          <w:sz w:val="22"/>
          <w:szCs w:val="22"/>
          <w:lang w:val="lv-LV"/>
        </w:rPr>
        <w:t>A. Preces un materiāli</w:t>
      </w:r>
    </w:p>
    <w:p w14:paraId="1F486F8A" w14:textId="77777777" w:rsidR="00B10619" w:rsidRPr="00A0553F" w:rsidRDefault="00B10619" w:rsidP="00B10619">
      <w:pPr>
        <w:numPr>
          <w:ilvl w:val="0"/>
          <w:numId w:val="17"/>
        </w:numPr>
        <w:tabs>
          <w:tab w:val="clear" w:pos="0"/>
          <w:tab w:val="left" w:pos="851"/>
        </w:tabs>
        <w:ind w:left="851" w:hanging="851"/>
        <w:jc w:val="both"/>
        <w:rPr>
          <w:sz w:val="22"/>
          <w:szCs w:val="22"/>
          <w:lang w:val="lv-LV"/>
        </w:rPr>
      </w:pPr>
      <w:r w:rsidRPr="00A0553F">
        <w:rPr>
          <w:sz w:val="22"/>
          <w:szCs w:val="22"/>
          <w:lang w:val="lv-LV"/>
        </w:rPr>
        <w:t>Visām precēm un materiāliem, kas tiks pielietoti Darba izpildē, jābūt jauniem, nelietotiem, ja vien Līgumā nav paredzēts savādāk, kā arī jāatbilst normatīvajos aktos noteiktajām prasībām.</w:t>
      </w:r>
    </w:p>
    <w:p w14:paraId="38EBC7A4" w14:textId="77777777" w:rsidR="00B10619" w:rsidRPr="00A0553F" w:rsidRDefault="00B10619" w:rsidP="00B10619">
      <w:pPr>
        <w:numPr>
          <w:ilvl w:val="0"/>
          <w:numId w:val="17"/>
        </w:numPr>
        <w:tabs>
          <w:tab w:val="clear" w:pos="0"/>
          <w:tab w:val="left" w:pos="851"/>
        </w:tabs>
        <w:ind w:left="851" w:hanging="851"/>
        <w:jc w:val="both"/>
        <w:rPr>
          <w:sz w:val="22"/>
          <w:szCs w:val="22"/>
          <w:lang w:val="lv-LV"/>
        </w:rPr>
      </w:pPr>
      <w:r w:rsidRPr="00A0553F">
        <w:rPr>
          <w:sz w:val="22"/>
          <w:szCs w:val="22"/>
          <w:lang w:val="lv-LV"/>
        </w:rPr>
        <w:t xml:space="preserve">Darba izpildes gaitā atgūtie materiāli (bruģakmeņi, aku detaļas, ceļa zīmes u.c.) ir Pasūtītāja īpašums un pēc Pasūtītāja pirmā pieprasījuma nogādājami uz Pasūtītāja norādīto vietu bez </w:t>
      </w:r>
      <w:r w:rsidRPr="00A0553F">
        <w:rPr>
          <w:sz w:val="22"/>
          <w:szCs w:val="22"/>
          <w:lang w:val="lv-LV"/>
        </w:rPr>
        <w:lastRenderedPageBreak/>
        <w:t>grunts vai citu materiālu piemaisījumiem Valkas pilsētas robežās. Par atgūto materiālu piegādi atsevišķa samaksa netiek veikta.</w:t>
      </w:r>
    </w:p>
    <w:p w14:paraId="4856B57F" w14:textId="77777777" w:rsidR="00B10619" w:rsidRPr="00A0553F" w:rsidRDefault="00B10619" w:rsidP="00B10619">
      <w:pPr>
        <w:tabs>
          <w:tab w:val="left" w:pos="3600"/>
        </w:tabs>
        <w:ind w:left="900" w:hanging="906"/>
        <w:rPr>
          <w:b/>
          <w:i/>
          <w:sz w:val="22"/>
          <w:szCs w:val="22"/>
          <w:lang w:val="lv-LV"/>
        </w:rPr>
      </w:pPr>
    </w:p>
    <w:p w14:paraId="417D9796" w14:textId="77777777" w:rsidR="00B10619" w:rsidRPr="00A0553F" w:rsidRDefault="00B10619" w:rsidP="00B10619">
      <w:pPr>
        <w:tabs>
          <w:tab w:val="left" w:pos="4"/>
        </w:tabs>
        <w:ind w:left="1"/>
        <w:jc w:val="center"/>
        <w:rPr>
          <w:b/>
          <w:i/>
          <w:sz w:val="22"/>
          <w:szCs w:val="22"/>
          <w:lang w:val="lv-LV"/>
        </w:rPr>
      </w:pPr>
      <w:r w:rsidRPr="00A0553F">
        <w:rPr>
          <w:b/>
          <w:i/>
          <w:sz w:val="22"/>
          <w:szCs w:val="22"/>
          <w:lang w:val="lv-LV"/>
        </w:rPr>
        <w:t>B. Nospraušana un uzmērīšana</w:t>
      </w:r>
    </w:p>
    <w:p w14:paraId="0A2D3627" w14:textId="77777777" w:rsidR="00B10619" w:rsidRPr="00A0553F" w:rsidRDefault="00B10619" w:rsidP="00B10619">
      <w:pPr>
        <w:numPr>
          <w:ilvl w:val="0"/>
          <w:numId w:val="18"/>
        </w:numPr>
        <w:tabs>
          <w:tab w:val="clear" w:pos="0"/>
          <w:tab w:val="num" w:pos="851"/>
          <w:tab w:val="left" w:pos="1507"/>
        </w:tabs>
        <w:ind w:left="851" w:hanging="825"/>
        <w:jc w:val="both"/>
        <w:rPr>
          <w:sz w:val="22"/>
          <w:szCs w:val="22"/>
          <w:lang w:val="lv-LV"/>
        </w:rPr>
      </w:pPr>
      <w:r w:rsidRPr="00A0553F">
        <w:rPr>
          <w:sz w:val="22"/>
          <w:szCs w:val="22"/>
          <w:lang w:val="lv-LV"/>
        </w:rPr>
        <w:t>Izpildītājam jāizmanto profesionāli atbilstošs personāls (vai apakšuzņēmējs) visu nepieciešamo mērniecības un nospraušanas darbu veikšanai. Jālieto uzmērāmo darbu raksturam atbilstoši mērniecības instrumenti.</w:t>
      </w:r>
    </w:p>
    <w:p w14:paraId="038335C9" w14:textId="77777777" w:rsidR="00B10619" w:rsidRPr="00A0553F" w:rsidRDefault="00B10619" w:rsidP="00B10619">
      <w:pPr>
        <w:numPr>
          <w:ilvl w:val="0"/>
          <w:numId w:val="18"/>
        </w:numPr>
        <w:tabs>
          <w:tab w:val="clear" w:pos="0"/>
          <w:tab w:val="num" w:pos="851"/>
          <w:tab w:val="left" w:pos="1507"/>
        </w:tabs>
        <w:ind w:left="851" w:hanging="825"/>
        <w:jc w:val="both"/>
        <w:rPr>
          <w:sz w:val="22"/>
          <w:szCs w:val="22"/>
          <w:lang w:val="lv-LV"/>
        </w:rPr>
      </w:pPr>
      <w:r w:rsidRPr="00A0553F">
        <w:rPr>
          <w:sz w:val="22"/>
          <w:szCs w:val="22"/>
          <w:lang w:val="lv-LV"/>
        </w:rPr>
        <w:t xml:space="preserve">Ja mērniecības darbu gaitā tiek atklātas neatbilstības Būvprojektā, topogrāfisko uzmērījumu plānā vai citas problēmas, </w:t>
      </w:r>
      <w:r w:rsidR="00C946AF" w:rsidRPr="00A0553F">
        <w:rPr>
          <w:sz w:val="22"/>
          <w:szCs w:val="22"/>
          <w:lang w:val="lv-LV"/>
        </w:rPr>
        <w:t>kas saistītas ar Darba veikšanu</w:t>
      </w:r>
      <w:r w:rsidRPr="00A0553F">
        <w:rPr>
          <w:sz w:val="22"/>
          <w:szCs w:val="22"/>
          <w:lang w:val="lv-LV"/>
        </w:rPr>
        <w:t xml:space="preserve"> un kas var ietekmēt Darba kvalitāti vai izmaksas, par to nekavējoties jāinformē Pasūtītājs.</w:t>
      </w:r>
    </w:p>
    <w:p w14:paraId="5BB31BA9" w14:textId="77777777" w:rsidR="00B10619" w:rsidRPr="00A0553F" w:rsidRDefault="00B10619" w:rsidP="00B10619">
      <w:pPr>
        <w:numPr>
          <w:ilvl w:val="0"/>
          <w:numId w:val="18"/>
        </w:numPr>
        <w:tabs>
          <w:tab w:val="clear" w:pos="0"/>
          <w:tab w:val="num" w:pos="851"/>
          <w:tab w:val="left" w:pos="1507"/>
        </w:tabs>
        <w:ind w:left="851" w:hanging="825"/>
        <w:jc w:val="both"/>
        <w:rPr>
          <w:sz w:val="22"/>
          <w:szCs w:val="22"/>
          <w:lang w:val="lv-LV"/>
        </w:rPr>
      </w:pPr>
      <w:r w:rsidRPr="00A0553F">
        <w:rPr>
          <w:sz w:val="22"/>
          <w:szCs w:val="22"/>
          <w:lang w:val="lv-LV"/>
        </w:rPr>
        <w:t>Izpildītājs ir pilnībā atbildīgs par nospraušanas un citu mērniecības darbu precizitāti un par jebkuru nosprausto punktu saglabāšanu un atjaunošanu.</w:t>
      </w:r>
    </w:p>
    <w:p w14:paraId="013912B7" w14:textId="77777777" w:rsidR="00B10619" w:rsidRPr="00A0553F" w:rsidRDefault="00B10619" w:rsidP="00B10619">
      <w:pPr>
        <w:tabs>
          <w:tab w:val="left" w:pos="903"/>
        </w:tabs>
        <w:rPr>
          <w:sz w:val="22"/>
          <w:szCs w:val="22"/>
          <w:lang w:val="lv-LV"/>
        </w:rPr>
      </w:pPr>
    </w:p>
    <w:p w14:paraId="058FB4AD" w14:textId="77777777" w:rsidR="00B10619" w:rsidRPr="00A0553F" w:rsidRDefault="00B10619" w:rsidP="00B10619">
      <w:pPr>
        <w:tabs>
          <w:tab w:val="left" w:pos="0"/>
        </w:tabs>
        <w:jc w:val="center"/>
        <w:rPr>
          <w:b/>
          <w:i/>
          <w:sz w:val="22"/>
          <w:szCs w:val="22"/>
          <w:lang w:val="lv-LV"/>
        </w:rPr>
      </w:pPr>
      <w:r w:rsidRPr="00A0553F">
        <w:rPr>
          <w:b/>
          <w:i/>
          <w:sz w:val="22"/>
          <w:szCs w:val="22"/>
          <w:lang w:val="lv-LV"/>
        </w:rPr>
        <w:t xml:space="preserve">C. </w:t>
      </w:r>
      <w:smartTag w:uri="schemas-tilde-lv/tildestengine" w:element="veidnes">
        <w:smartTagPr>
          <w:attr w:name="text" w:val="Ziņojums&#10;"/>
          <w:attr w:name="baseform" w:val="ziņojums"/>
          <w:attr w:name="id" w:val="-1"/>
        </w:smartTagPr>
        <w:r w:rsidRPr="00A0553F">
          <w:rPr>
            <w:b/>
            <w:i/>
            <w:sz w:val="22"/>
            <w:szCs w:val="22"/>
            <w:lang w:val="lv-LV"/>
          </w:rPr>
          <w:t>Ziņojums</w:t>
        </w:r>
      </w:smartTag>
    </w:p>
    <w:p w14:paraId="7512FB2E" w14:textId="77777777" w:rsidR="00B10619" w:rsidRPr="00A0553F" w:rsidRDefault="00B10619" w:rsidP="00B10619">
      <w:pPr>
        <w:numPr>
          <w:ilvl w:val="0"/>
          <w:numId w:val="18"/>
        </w:numPr>
        <w:tabs>
          <w:tab w:val="clear" w:pos="0"/>
          <w:tab w:val="num" w:pos="900"/>
        </w:tabs>
        <w:ind w:left="900" w:hanging="900"/>
        <w:jc w:val="both"/>
        <w:rPr>
          <w:sz w:val="22"/>
          <w:szCs w:val="22"/>
          <w:lang w:val="lv-LV"/>
        </w:rPr>
      </w:pPr>
      <w:r w:rsidRPr="00A0553F">
        <w:rPr>
          <w:sz w:val="22"/>
          <w:szCs w:val="22"/>
          <w:lang w:val="lv-LV"/>
        </w:rPr>
        <w:t xml:space="preserve">Izpildītājam, pēc Pasūtītāja pieprasījuma, 3 (trīs) darba dienu laikā jāiesniedz rakstisks </w:t>
      </w:r>
      <w:smartTag w:uri="schemas-tilde-lv/tildestengine" w:element="veidnes">
        <w:smartTagPr>
          <w:attr w:name="text" w:val="ziņojums"/>
          <w:attr w:name="baseform" w:val="ziņojums"/>
          <w:attr w:name="id" w:val="-1"/>
        </w:smartTagPr>
        <w:r w:rsidRPr="00A0553F">
          <w:rPr>
            <w:sz w:val="22"/>
            <w:szCs w:val="22"/>
            <w:lang w:val="lv-LV"/>
          </w:rPr>
          <w:t>ziņojums</w:t>
        </w:r>
      </w:smartTag>
      <w:r w:rsidRPr="00A0553F">
        <w:rPr>
          <w:sz w:val="22"/>
          <w:szCs w:val="22"/>
          <w:lang w:val="lv-LV"/>
        </w:rPr>
        <w:t>. Ziņojumā skaidri un precīzi jābūt parādītām visām aktivitātēm, kas saistītas ar darbu gaitu objektā.</w:t>
      </w:r>
    </w:p>
    <w:p w14:paraId="743B1119" w14:textId="77777777" w:rsidR="00B10619" w:rsidRPr="00A0553F" w:rsidRDefault="00B10619" w:rsidP="00B10619">
      <w:pPr>
        <w:numPr>
          <w:ilvl w:val="0"/>
          <w:numId w:val="18"/>
        </w:numPr>
        <w:tabs>
          <w:tab w:val="left" w:pos="903"/>
        </w:tabs>
        <w:rPr>
          <w:sz w:val="22"/>
          <w:szCs w:val="22"/>
          <w:lang w:val="lv-LV"/>
        </w:rPr>
      </w:pPr>
      <w:r w:rsidRPr="00A0553F">
        <w:rPr>
          <w:sz w:val="22"/>
          <w:szCs w:val="22"/>
          <w:lang w:val="lv-LV"/>
        </w:rPr>
        <w:t>Ziņojumā jāietver:</w:t>
      </w:r>
    </w:p>
    <w:p w14:paraId="190BD090" w14:textId="77777777" w:rsidR="00B10619" w:rsidRPr="00A0553F" w:rsidRDefault="00B10619" w:rsidP="00B10619">
      <w:pPr>
        <w:tabs>
          <w:tab w:val="left" w:pos="1843"/>
          <w:tab w:val="left" w:pos="5168"/>
        </w:tabs>
        <w:ind w:left="1800" w:hanging="720"/>
        <w:jc w:val="both"/>
        <w:rPr>
          <w:sz w:val="22"/>
          <w:szCs w:val="22"/>
          <w:lang w:val="lv-LV"/>
        </w:rPr>
      </w:pPr>
      <w:r w:rsidRPr="00A0553F">
        <w:rPr>
          <w:sz w:val="22"/>
          <w:szCs w:val="22"/>
          <w:lang w:val="lv-LV"/>
        </w:rPr>
        <w:t>10.7.1. informācija par esošo situāciju objektā, tuvākajā nākotnē plānoto un iepriekš noteikto darbu izpildi,</w:t>
      </w:r>
    </w:p>
    <w:p w14:paraId="754CEE1D" w14:textId="77777777" w:rsidR="00B10619" w:rsidRPr="00A0553F" w:rsidRDefault="00B10619" w:rsidP="00B10619">
      <w:pPr>
        <w:tabs>
          <w:tab w:val="left" w:pos="1843"/>
          <w:tab w:val="left" w:pos="5168"/>
        </w:tabs>
        <w:ind w:left="1800" w:hanging="720"/>
        <w:jc w:val="both"/>
        <w:rPr>
          <w:sz w:val="22"/>
          <w:szCs w:val="22"/>
          <w:lang w:val="lv-LV"/>
        </w:rPr>
      </w:pPr>
      <w:r w:rsidRPr="00A0553F">
        <w:rPr>
          <w:sz w:val="22"/>
          <w:szCs w:val="22"/>
          <w:lang w:val="lv-LV"/>
        </w:rPr>
        <w:t>10.7.2. ieteicamās korekcijas, kas nepieciešamas, lai izlabotu vai samazinātu esošās vai potenciālās problēmas un iespējamos Darba procesa kavējumus un izmaksas,</w:t>
      </w:r>
    </w:p>
    <w:p w14:paraId="2357CB85" w14:textId="77777777" w:rsidR="00B10619" w:rsidRPr="00A0553F" w:rsidRDefault="00B10619" w:rsidP="00B10619">
      <w:pPr>
        <w:tabs>
          <w:tab w:val="left" w:pos="1843"/>
          <w:tab w:val="left" w:pos="5168"/>
        </w:tabs>
        <w:ind w:left="1800" w:hanging="720"/>
        <w:jc w:val="both"/>
        <w:rPr>
          <w:sz w:val="22"/>
          <w:szCs w:val="22"/>
          <w:lang w:val="lv-LV"/>
        </w:rPr>
      </w:pPr>
      <w:r w:rsidRPr="00A0553F">
        <w:rPr>
          <w:sz w:val="22"/>
          <w:szCs w:val="22"/>
          <w:lang w:val="lv-LV"/>
        </w:rPr>
        <w:t>10.7.3. kalendārais laika un izmaksu grafiks, kurā parādās darbu izpildes apjomi uz iesniegšanas dienu, kā arī jānorāda veicamie pasākumi, lai darbus paveiktu laikā.</w:t>
      </w:r>
    </w:p>
    <w:p w14:paraId="7A275FE4" w14:textId="77777777" w:rsidR="00B10619" w:rsidRPr="00A0553F" w:rsidRDefault="00B10619" w:rsidP="00B10619">
      <w:pPr>
        <w:numPr>
          <w:ilvl w:val="0"/>
          <w:numId w:val="18"/>
        </w:numPr>
        <w:tabs>
          <w:tab w:val="left" w:pos="903"/>
        </w:tabs>
        <w:rPr>
          <w:sz w:val="22"/>
          <w:szCs w:val="22"/>
          <w:lang w:val="lv-LV"/>
        </w:rPr>
      </w:pPr>
      <w:r w:rsidRPr="00A0553F">
        <w:rPr>
          <w:sz w:val="22"/>
          <w:szCs w:val="22"/>
          <w:lang w:val="lv-LV"/>
        </w:rPr>
        <w:t>Ziņojumu paraksta Izpildītāja pārstāvis un iesniedz Pasūtītājam.</w:t>
      </w:r>
    </w:p>
    <w:p w14:paraId="53969EF8" w14:textId="77777777" w:rsidR="00B10619" w:rsidRPr="00A0553F" w:rsidRDefault="00B10619" w:rsidP="00B10619">
      <w:pPr>
        <w:tabs>
          <w:tab w:val="left" w:pos="903"/>
        </w:tabs>
        <w:rPr>
          <w:sz w:val="22"/>
          <w:szCs w:val="22"/>
          <w:lang w:val="lv-LV"/>
        </w:rPr>
      </w:pPr>
    </w:p>
    <w:p w14:paraId="545D74B9" w14:textId="77777777" w:rsidR="00B10619" w:rsidRPr="00A0553F" w:rsidRDefault="00B10619" w:rsidP="00B10619">
      <w:pPr>
        <w:jc w:val="center"/>
        <w:rPr>
          <w:b/>
          <w:i/>
          <w:sz w:val="22"/>
          <w:szCs w:val="22"/>
          <w:lang w:val="lv-LV"/>
        </w:rPr>
      </w:pPr>
      <w:r w:rsidRPr="00A0553F">
        <w:rPr>
          <w:b/>
          <w:i/>
          <w:sz w:val="22"/>
          <w:szCs w:val="22"/>
          <w:lang w:val="lv-LV"/>
        </w:rPr>
        <w:t>D.</w:t>
      </w:r>
      <w:proofErr w:type="gramStart"/>
      <w:r w:rsidRPr="00A0553F">
        <w:rPr>
          <w:b/>
          <w:i/>
          <w:sz w:val="22"/>
          <w:szCs w:val="22"/>
          <w:lang w:val="lv-LV"/>
        </w:rPr>
        <w:t xml:space="preserve">  </w:t>
      </w:r>
      <w:proofErr w:type="gramEnd"/>
      <w:r w:rsidRPr="00A0553F">
        <w:rPr>
          <w:b/>
          <w:i/>
          <w:sz w:val="22"/>
          <w:szCs w:val="22"/>
          <w:lang w:val="lv-LV"/>
        </w:rPr>
        <w:t>Paraugu ņemšana un pārbaudes</w:t>
      </w:r>
    </w:p>
    <w:p w14:paraId="2053B4E0" w14:textId="77777777" w:rsidR="00B10619" w:rsidRPr="00A0553F" w:rsidRDefault="00B10619" w:rsidP="00B10619">
      <w:pPr>
        <w:numPr>
          <w:ilvl w:val="0"/>
          <w:numId w:val="18"/>
        </w:numPr>
        <w:tabs>
          <w:tab w:val="clear" w:pos="0"/>
          <w:tab w:val="num" w:pos="900"/>
        </w:tabs>
        <w:ind w:left="900" w:hanging="900"/>
        <w:jc w:val="both"/>
        <w:rPr>
          <w:sz w:val="22"/>
          <w:szCs w:val="22"/>
          <w:lang w:val="lv-LV"/>
        </w:rPr>
      </w:pPr>
      <w:r w:rsidRPr="00A0553F">
        <w:rPr>
          <w:sz w:val="22"/>
          <w:szCs w:val="22"/>
          <w:lang w:val="lv-LV"/>
        </w:rPr>
        <w:t>Darbs jāveic tehnoloģiskā secībā pēc tam, kad Pasūtītāja pārstāvis ir pieņēmis iepriekšējos darbus, nepieciešamības gadījumā ar segto darbu aktu. Ja Darba vai materiālu kvalitāte neatbilst prasībām, Izpildītājam, saskaņojot ar Pasūtītāju, jāveic nepieciešamās darbības trūkumu novēršanai.</w:t>
      </w:r>
    </w:p>
    <w:p w14:paraId="464EBCC8" w14:textId="77777777" w:rsidR="00B10619" w:rsidRPr="00A0553F" w:rsidRDefault="00B10619" w:rsidP="00B10619">
      <w:pPr>
        <w:numPr>
          <w:ilvl w:val="0"/>
          <w:numId w:val="18"/>
        </w:numPr>
        <w:tabs>
          <w:tab w:val="clear" w:pos="0"/>
          <w:tab w:val="num" w:pos="900"/>
        </w:tabs>
        <w:ind w:left="900" w:hanging="900"/>
        <w:jc w:val="both"/>
        <w:rPr>
          <w:sz w:val="22"/>
          <w:szCs w:val="22"/>
          <w:lang w:val="lv-LV"/>
        </w:rPr>
      </w:pPr>
      <w:r w:rsidRPr="00A0553F">
        <w:rPr>
          <w:sz w:val="22"/>
          <w:szCs w:val="22"/>
          <w:lang w:val="lv-LV"/>
        </w:rPr>
        <w:t>Ja Pasūtītājam rodas šaubas par mērījumu precizitāti vai Izpildītāja veikto pārbaužu rezultātiem, atbildīgo pušu pārstāvju klātbūtnē var tikt veiktas atsevišķas papildus pārbaudes vai mērījumi. Atkārtoto mērījumu un pārbaužu rezultāti anulē iepriekšējo pārbaužu rezultātus.</w:t>
      </w:r>
    </w:p>
    <w:p w14:paraId="55AD2277" w14:textId="77777777" w:rsidR="00B10619" w:rsidRPr="00A0553F" w:rsidRDefault="00B10619" w:rsidP="00B10619">
      <w:pPr>
        <w:tabs>
          <w:tab w:val="left" w:pos="1348"/>
          <w:tab w:val="left" w:pos="1588"/>
        </w:tabs>
        <w:jc w:val="both"/>
        <w:rPr>
          <w:sz w:val="22"/>
          <w:szCs w:val="22"/>
          <w:lang w:val="lv-LV"/>
        </w:rPr>
      </w:pPr>
    </w:p>
    <w:p w14:paraId="6E1018F4" w14:textId="77777777" w:rsidR="00B10619" w:rsidRPr="00A0553F" w:rsidRDefault="00B10619" w:rsidP="00B10619">
      <w:pPr>
        <w:jc w:val="center"/>
        <w:rPr>
          <w:b/>
          <w:i/>
          <w:sz w:val="22"/>
          <w:szCs w:val="22"/>
          <w:lang w:val="lv-LV"/>
        </w:rPr>
      </w:pPr>
      <w:r w:rsidRPr="00A0553F">
        <w:rPr>
          <w:b/>
          <w:i/>
          <w:sz w:val="22"/>
          <w:szCs w:val="22"/>
          <w:lang w:val="lv-LV"/>
        </w:rPr>
        <w:t>E.</w:t>
      </w:r>
      <w:proofErr w:type="gramStart"/>
      <w:r w:rsidRPr="00A0553F">
        <w:rPr>
          <w:b/>
          <w:i/>
          <w:sz w:val="22"/>
          <w:szCs w:val="22"/>
          <w:lang w:val="lv-LV"/>
        </w:rPr>
        <w:t xml:space="preserve">  </w:t>
      </w:r>
      <w:proofErr w:type="gramEnd"/>
      <w:r w:rsidRPr="00A0553F">
        <w:rPr>
          <w:b/>
          <w:i/>
          <w:sz w:val="22"/>
          <w:szCs w:val="22"/>
          <w:lang w:val="lv-LV"/>
        </w:rPr>
        <w:t>Satiksmes organizēšana būvdarbu laikā</w:t>
      </w:r>
    </w:p>
    <w:p w14:paraId="7A9A2DCA" w14:textId="77777777" w:rsidR="00B10619" w:rsidRPr="00A0553F" w:rsidRDefault="00B10619" w:rsidP="00B10619">
      <w:pPr>
        <w:numPr>
          <w:ilvl w:val="0"/>
          <w:numId w:val="19"/>
        </w:numPr>
        <w:tabs>
          <w:tab w:val="clear" w:pos="0"/>
          <w:tab w:val="num" w:pos="851"/>
          <w:tab w:val="left" w:pos="1348"/>
          <w:tab w:val="left" w:pos="1588"/>
        </w:tabs>
        <w:ind w:left="851" w:hanging="851"/>
        <w:jc w:val="both"/>
        <w:rPr>
          <w:sz w:val="22"/>
          <w:szCs w:val="22"/>
          <w:lang w:val="lv-LV"/>
        </w:rPr>
      </w:pPr>
      <w:r w:rsidRPr="00A0553F">
        <w:rPr>
          <w:sz w:val="22"/>
          <w:szCs w:val="22"/>
          <w:lang w:val="lv-LV"/>
        </w:rPr>
        <w:t xml:space="preserve"> Izpildītājam jāsagatavo un jāīsteno satiksmes organizēšanas </w:t>
      </w:r>
      <w:smartTag w:uri="schemas-tilde-lv/tildestengine" w:element="veidnes">
        <w:smartTagPr>
          <w:attr w:name="text" w:val="plāns"/>
          <w:attr w:name="baseform" w:val="plāns"/>
          <w:attr w:name="id" w:val="-1"/>
        </w:smartTagPr>
        <w:r w:rsidRPr="00A0553F">
          <w:rPr>
            <w:sz w:val="22"/>
            <w:szCs w:val="22"/>
            <w:lang w:val="lv-LV"/>
          </w:rPr>
          <w:t>plāns</w:t>
        </w:r>
      </w:smartTag>
      <w:r w:rsidRPr="00A0553F">
        <w:rPr>
          <w:sz w:val="22"/>
          <w:szCs w:val="22"/>
          <w:lang w:val="lv-LV"/>
        </w:rPr>
        <w:t>. Izpildītājs ir pilnībā atbildīgs par Latvijas Republikā spēkā esošo satiksmes noteikumu un darba drošības normatīvo aktu ievērošanu.</w:t>
      </w:r>
    </w:p>
    <w:p w14:paraId="07DBA6FB" w14:textId="77777777" w:rsidR="00B10619" w:rsidRPr="00A0553F" w:rsidRDefault="00B10619" w:rsidP="00B10619">
      <w:pPr>
        <w:numPr>
          <w:ilvl w:val="0"/>
          <w:numId w:val="19"/>
        </w:numPr>
        <w:tabs>
          <w:tab w:val="clear" w:pos="0"/>
          <w:tab w:val="num" w:pos="851"/>
          <w:tab w:val="left" w:pos="1348"/>
          <w:tab w:val="left" w:pos="1588"/>
        </w:tabs>
        <w:ind w:left="851" w:hanging="851"/>
        <w:jc w:val="both"/>
        <w:rPr>
          <w:sz w:val="22"/>
          <w:szCs w:val="22"/>
          <w:lang w:val="lv-LV"/>
        </w:rPr>
      </w:pPr>
      <w:r w:rsidRPr="00A0553F">
        <w:rPr>
          <w:sz w:val="22"/>
          <w:szCs w:val="22"/>
          <w:lang w:val="lv-LV"/>
        </w:rPr>
        <w:t>Pagaidu ceļa zīmēm, horizontālajiem apzīmējumiem, signālugunīm, kā arī to izvietojumam jāatbilst Latvijas Republikā spēkā esošajiem normatīvajiem aktiem.</w:t>
      </w:r>
    </w:p>
    <w:p w14:paraId="10A1A3C2" w14:textId="77777777" w:rsidR="00B10619" w:rsidRPr="00A0553F" w:rsidRDefault="00B10619" w:rsidP="00B10619">
      <w:pPr>
        <w:tabs>
          <w:tab w:val="left" w:pos="1348"/>
          <w:tab w:val="left" w:pos="1588"/>
        </w:tabs>
        <w:jc w:val="both"/>
        <w:rPr>
          <w:sz w:val="22"/>
          <w:szCs w:val="22"/>
          <w:lang w:val="lv-LV"/>
        </w:rPr>
      </w:pPr>
    </w:p>
    <w:p w14:paraId="24140246" w14:textId="77777777" w:rsidR="00B10619" w:rsidRPr="00A0553F" w:rsidRDefault="00B10619" w:rsidP="00B10619">
      <w:pPr>
        <w:jc w:val="center"/>
        <w:rPr>
          <w:b/>
          <w:i/>
          <w:sz w:val="22"/>
          <w:szCs w:val="22"/>
          <w:lang w:val="lv-LV"/>
        </w:rPr>
      </w:pPr>
      <w:r w:rsidRPr="00A0553F">
        <w:rPr>
          <w:b/>
          <w:i/>
          <w:sz w:val="22"/>
          <w:szCs w:val="22"/>
          <w:lang w:val="lv-LV"/>
        </w:rPr>
        <w:t>F.</w:t>
      </w:r>
      <w:proofErr w:type="gramStart"/>
      <w:r w:rsidRPr="00A0553F">
        <w:rPr>
          <w:b/>
          <w:i/>
          <w:sz w:val="22"/>
          <w:szCs w:val="22"/>
          <w:lang w:val="lv-LV"/>
        </w:rPr>
        <w:t xml:space="preserve">  </w:t>
      </w:r>
      <w:proofErr w:type="gramEnd"/>
      <w:r w:rsidRPr="00A0553F">
        <w:rPr>
          <w:b/>
          <w:i/>
          <w:sz w:val="22"/>
          <w:szCs w:val="22"/>
          <w:lang w:val="lv-LV"/>
        </w:rPr>
        <w:t>Darba vadība un uzraudzība</w:t>
      </w:r>
    </w:p>
    <w:p w14:paraId="2EA80522" w14:textId="77777777" w:rsidR="00B10619" w:rsidRPr="00A0553F" w:rsidRDefault="00B10619" w:rsidP="00B10619">
      <w:pPr>
        <w:numPr>
          <w:ilvl w:val="0"/>
          <w:numId w:val="19"/>
        </w:numPr>
        <w:tabs>
          <w:tab w:val="clear" w:pos="0"/>
          <w:tab w:val="num" w:pos="851"/>
          <w:tab w:val="left" w:pos="1348"/>
          <w:tab w:val="left" w:pos="1588"/>
        </w:tabs>
        <w:ind w:left="851" w:hanging="851"/>
        <w:jc w:val="both"/>
        <w:rPr>
          <w:sz w:val="22"/>
          <w:szCs w:val="22"/>
          <w:lang w:val="lv-LV"/>
        </w:rPr>
      </w:pPr>
      <w:r w:rsidRPr="00A0553F">
        <w:rPr>
          <w:sz w:val="22"/>
          <w:szCs w:val="22"/>
          <w:lang w:val="lv-LV"/>
        </w:rPr>
        <w:t>Pasūtītājs Darba izpildes pārraudzībai ieceļ Pārstāvi. Pārstāvis sniedz norādījumus visās darbības jomās, kas saistītas ar Līgumā noteiktā Darba izpildīšanu. Izpildītājam ir jāsniedz atbalsts (informācija) pārraudzības veikšanai.</w:t>
      </w:r>
    </w:p>
    <w:p w14:paraId="7ED9AAAF" w14:textId="77777777" w:rsidR="00B10619" w:rsidRPr="00A0553F" w:rsidRDefault="00B10619" w:rsidP="00B10619">
      <w:pPr>
        <w:numPr>
          <w:ilvl w:val="0"/>
          <w:numId w:val="19"/>
        </w:numPr>
        <w:tabs>
          <w:tab w:val="clear" w:pos="0"/>
          <w:tab w:val="num" w:pos="851"/>
          <w:tab w:val="left" w:pos="1348"/>
          <w:tab w:val="left" w:pos="1588"/>
        </w:tabs>
        <w:ind w:left="851" w:hanging="851"/>
        <w:jc w:val="both"/>
        <w:rPr>
          <w:sz w:val="22"/>
          <w:szCs w:val="22"/>
          <w:lang w:val="lv-LV"/>
        </w:rPr>
      </w:pPr>
      <w:r w:rsidRPr="00A0553F">
        <w:rPr>
          <w:sz w:val="22"/>
          <w:szCs w:val="22"/>
          <w:lang w:val="lv-LV"/>
        </w:rPr>
        <w:t>Izpildītājs, uzsākot Darbu, ieceļ līdz būvniecības darbu beigām atbildīgo personu – sertificētu būvdarbu vadītāju. Atbildīgo būvdarbu vadītāju var nomainīt tikai ar Pasūtītāja rakstisku piekrišanu.</w:t>
      </w:r>
    </w:p>
    <w:p w14:paraId="7F760AC2" w14:textId="77777777" w:rsidR="00B10619" w:rsidRPr="00A0553F" w:rsidRDefault="00B10619" w:rsidP="00B10619">
      <w:pPr>
        <w:numPr>
          <w:ilvl w:val="0"/>
          <w:numId w:val="19"/>
        </w:numPr>
        <w:tabs>
          <w:tab w:val="clear" w:pos="0"/>
          <w:tab w:val="num" w:pos="851"/>
          <w:tab w:val="left" w:pos="1348"/>
          <w:tab w:val="left" w:pos="1588"/>
        </w:tabs>
        <w:ind w:left="851" w:hanging="851"/>
        <w:jc w:val="both"/>
        <w:rPr>
          <w:sz w:val="22"/>
          <w:szCs w:val="22"/>
          <w:lang w:val="lv-LV"/>
        </w:rPr>
      </w:pPr>
      <w:r w:rsidRPr="00A0553F">
        <w:rPr>
          <w:sz w:val="22"/>
          <w:szCs w:val="22"/>
          <w:lang w:val="lv-LV"/>
        </w:rPr>
        <w:t xml:space="preserve">Izpildītāja rīcībā ir jābūt sertificētiem speciālistiem, un Izpildītājam jābūt reģistrētam Latvijas Republikas </w:t>
      </w:r>
      <w:proofErr w:type="spellStart"/>
      <w:r w:rsidRPr="00A0553F">
        <w:rPr>
          <w:sz w:val="22"/>
          <w:szCs w:val="22"/>
          <w:lang w:val="lv-LV"/>
        </w:rPr>
        <w:t>Būvkomersantu</w:t>
      </w:r>
      <w:proofErr w:type="spellEnd"/>
      <w:r w:rsidRPr="00A0553F">
        <w:rPr>
          <w:sz w:val="22"/>
          <w:szCs w:val="22"/>
          <w:lang w:val="lv-LV"/>
        </w:rPr>
        <w:t xml:space="preserve"> reģistrā.</w:t>
      </w:r>
    </w:p>
    <w:p w14:paraId="6E87B92C" w14:textId="77777777" w:rsidR="00B10619" w:rsidRPr="00A0553F" w:rsidRDefault="00B10619" w:rsidP="00B10619">
      <w:pPr>
        <w:numPr>
          <w:ilvl w:val="0"/>
          <w:numId w:val="20"/>
        </w:numPr>
        <w:tabs>
          <w:tab w:val="clear" w:pos="0"/>
          <w:tab w:val="num" w:pos="851"/>
          <w:tab w:val="left" w:pos="1640"/>
        </w:tabs>
        <w:ind w:left="851" w:hanging="851"/>
        <w:jc w:val="both"/>
        <w:rPr>
          <w:sz w:val="22"/>
          <w:szCs w:val="22"/>
          <w:lang w:val="lv-LV"/>
        </w:rPr>
      </w:pPr>
      <w:r w:rsidRPr="00A0553F">
        <w:rPr>
          <w:sz w:val="22"/>
          <w:szCs w:val="22"/>
          <w:lang w:val="lv-LV"/>
        </w:rPr>
        <w:t>Izpildītājam ir jākoordinē veicamais Darbs.</w:t>
      </w:r>
    </w:p>
    <w:p w14:paraId="67D7C132" w14:textId="77777777" w:rsidR="00B10619" w:rsidRPr="00A0553F" w:rsidRDefault="00B10619" w:rsidP="00B10619">
      <w:pPr>
        <w:tabs>
          <w:tab w:val="left" w:pos="1640"/>
        </w:tabs>
        <w:jc w:val="both"/>
        <w:rPr>
          <w:sz w:val="22"/>
          <w:szCs w:val="22"/>
          <w:lang w:val="lv-LV"/>
        </w:rPr>
      </w:pPr>
    </w:p>
    <w:p w14:paraId="5B1B90E0" w14:textId="77777777" w:rsidR="00B10619" w:rsidRPr="00A0553F" w:rsidRDefault="00B10619" w:rsidP="00B10619">
      <w:pPr>
        <w:jc w:val="center"/>
        <w:rPr>
          <w:b/>
          <w:i/>
          <w:sz w:val="22"/>
          <w:szCs w:val="22"/>
          <w:lang w:val="lv-LV"/>
        </w:rPr>
      </w:pPr>
      <w:r w:rsidRPr="00A0553F">
        <w:rPr>
          <w:b/>
          <w:i/>
          <w:sz w:val="22"/>
          <w:szCs w:val="22"/>
          <w:lang w:val="lv-LV"/>
        </w:rPr>
        <w:t>G.</w:t>
      </w:r>
      <w:proofErr w:type="gramStart"/>
      <w:r w:rsidRPr="00A0553F">
        <w:rPr>
          <w:b/>
          <w:i/>
          <w:sz w:val="22"/>
          <w:szCs w:val="22"/>
          <w:lang w:val="lv-LV"/>
        </w:rPr>
        <w:t xml:space="preserve">  </w:t>
      </w:r>
      <w:proofErr w:type="gramEnd"/>
      <w:r w:rsidRPr="00A0553F">
        <w:rPr>
          <w:b/>
          <w:i/>
          <w:sz w:val="22"/>
          <w:szCs w:val="22"/>
          <w:lang w:val="lv-LV"/>
        </w:rPr>
        <w:t>Darba izpildes termiņi</w:t>
      </w:r>
    </w:p>
    <w:p w14:paraId="4B91C8ED" w14:textId="77777777" w:rsidR="00B10619" w:rsidRPr="00A0553F" w:rsidRDefault="00B10619" w:rsidP="00B10619">
      <w:pPr>
        <w:numPr>
          <w:ilvl w:val="0"/>
          <w:numId w:val="20"/>
        </w:numPr>
        <w:tabs>
          <w:tab w:val="clear" w:pos="0"/>
          <w:tab w:val="num" w:pos="851"/>
          <w:tab w:val="left" w:pos="1640"/>
        </w:tabs>
        <w:ind w:left="851" w:hanging="851"/>
        <w:jc w:val="both"/>
        <w:rPr>
          <w:sz w:val="22"/>
          <w:szCs w:val="22"/>
          <w:lang w:val="lv-LV"/>
        </w:rPr>
      </w:pPr>
      <w:r w:rsidRPr="00A0553F">
        <w:rPr>
          <w:sz w:val="22"/>
          <w:szCs w:val="22"/>
          <w:lang w:val="lv-LV"/>
        </w:rPr>
        <w:t xml:space="preserve">Visi Darba termiņi ir noteikti Līguma V daļā un Darba izpildes laika grafikā. </w:t>
      </w:r>
    </w:p>
    <w:p w14:paraId="32D606FD" w14:textId="77777777" w:rsidR="00B10619" w:rsidRPr="00A0553F" w:rsidRDefault="00B10619" w:rsidP="00B10619">
      <w:pPr>
        <w:numPr>
          <w:ilvl w:val="0"/>
          <w:numId w:val="20"/>
        </w:numPr>
        <w:tabs>
          <w:tab w:val="clear" w:pos="0"/>
          <w:tab w:val="num" w:pos="851"/>
          <w:tab w:val="left" w:pos="1640"/>
        </w:tabs>
        <w:ind w:left="851" w:hanging="851"/>
        <w:jc w:val="both"/>
        <w:rPr>
          <w:sz w:val="22"/>
          <w:szCs w:val="22"/>
          <w:lang w:val="lv-LV"/>
        </w:rPr>
      </w:pPr>
      <w:r w:rsidRPr="00A0553F">
        <w:rPr>
          <w:sz w:val="22"/>
          <w:szCs w:val="22"/>
          <w:lang w:val="lv-LV"/>
        </w:rPr>
        <w:t>Izpildītāja pienākums ir sākt Darbu Līgumā noteiktajā termiņā.</w:t>
      </w:r>
    </w:p>
    <w:p w14:paraId="57D6D80C" w14:textId="77777777" w:rsidR="00B10619" w:rsidRPr="00A0553F" w:rsidRDefault="00B10619" w:rsidP="00B10619">
      <w:pPr>
        <w:numPr>
          <w:ilvl w:val="0"/>
          <w:numId w:val="20"/>
        </w:numPr>
        <w:tabs>
          <w:tab w:val="clear" w:pos="0"/>
          <w:tab w:val="num" w:pos="851"/>
          <w:tab w:val="left" w:pos="1640"/>
        </w:tabs>
        <w:ind w:left="851" w:hanging="851"/>
        <w:jc w:val="both"/>
        <w:rPr>
          <w:sz w:val="22"/>
          <w:szCs w:val="22"/>
          <w:lang w:val="lv-LV"/>
        </w:rPr>
      </w:pPr>
      <w:r w:rsidRPr="00A0553F">
        <w:rPr>
          <w:sz w:val="22"/>
          <w:szCs w:val="22"/>
          <w:lang w:val="lv-LV"/>
        </w:rPr>
        <w:lastRenderedPageBreak/>
        <w:t xml:space="preserve"> Ja nepieciešams, Izpildītājs izstrādā izvērstus Būvprojekta dokumentācijas risinājumus (mezglu, detaļu risinājumi), saskaņo tos ar Būvprojekta autoru un iesniedz Pasūtītājam.</w:t>
      </w:r>
    </w:p>
    <w:p w14:paraId="682B30C7" w14:textId="77777777" w:rsidR="00B10619" w:rsidRPr="00A0553F" w:rsidRDefault="00B10619" w:rsidP="00B10619">
      <w:pPr>
        <w:numPr>
          <w:ilvl w:val="0"/>
          <w:numId w:val="21"/>
        </w:numPr>
        <w:tabs>
          <w:tab w:val="clear" w:pos="0"/>
          <w:tab w:val="left" w:pos="851"/>
          <w:tab w:val="left" w:pos="882"/>
        </w:tabs>
        <w:ind w:left="851" w:hanging="857"/>
        <w:jc w:val="both"/>
        <w:rPr>
          <w:sz w:val="22"/>
          <w:szCs w:val="22"/>
          <w:lang w:val="lv-LV"/>
        </w:rPr>
      </w:pPr>
      <w:r w:rsidRPr="00A0553F">
        <w:rPr>
          <w:sz w:val="22"/>
          <w:szCs w:val="22"/>
          <w:lang w:val="lv-LV"/>
        </w:rPr>
        <w:t xml:space="preserve">Izpildes pamatā drīkst būt dokumentācija, </w:t>
      </w:r>
      <w:proofErr w:type="gramStart"/>
      <w:r w:rsidRPr="00A0553F">
        <w:rPr>
          <w:sz w:val="22"/>
          <w:szCs w:val="22"/>
          <w:lang w:val="lv-LV"/>
        </w:rPr>
        <w:t>kuru Pasūtītājs atzīmējis</w:t>
      </w:r>
      <w:proofErr w:type="gramEnd"/>
      <w:r w:rsidRPr="00A0553F">
        <w:rPr>
          <w:sz w:val="22"/>
          <w:szCs w:val="22"/>
          <w:lang w:val="lv-LV"/>
        </w:rPr>
        <w:t xml:space="preserve"> kā nodotu izpildei. Pasūtītāja akcepts neierobežo Izpildītāja atbildību un garantijas. Gadījumā, ja ir nepieciešamas kādas atkāpes no Būvprojekta dokumentācijā noteiktā, tad tās ir veicamas tikai ar Pasūtītāja rakstisku akceptu un dokumentējamas Pušu pārstāvjiem</w:t>
      </w:r>
      <w:proofErr w:type="gramStart"/>
      <w:r w:rsidRPr="00A0553F">
        <w:rPr>
          <w:sz w:val="22"/>
          <w:szCs w:val="22"/>
          <w:lang w:val="lv-LV"/>
        </w:rPr>
        <w:t xml:space="preserve"> tās parakstot</w:t>
      </w:r>
      <w:proofErr w:type="gramEnd"/>
      <w:r w:rsidRPr="00A0553F">
        <w:rPr>
          <w:sz w:val="22"/>
          <w:szCs w:val="22"/>
          <w:lang w:val="lv-LV"/>
        </w:rPr>
        <w:t>.</w:t>
      </w:r>
    </w:p>
    <w:p w14:paraId="5BFB3C20" w14:textId="77777777" w:rsidR="00B10619" w:rsidRPr="00A0553F" w:rsidRDefault="00B10619" w:rsidP="00B10619">
      <w:pPr>
        <w:tabs>
          <w:tab w:val="left" w:pos="720"/>
          <w:tab w:val="left" w:pos="1440"/>
        </w:tabs>
        <w:jc w:val="center"/>
        <w:rPr>
          <w:b/>
          <w:i/>
          <w:sz w:val="22"/>
          <w:szCs w:val="22"/>
          <w:lang w:val="lv-LV"/>
        </w:rPr>
      </w:pPr>
    </w:p>
    <w:p w14:paraId="503E7ECD" w14:textId="77777777" w:rsidR="00B10619" w:rsidRPr="00A0553F" w:rsidRDefault="00B10619" w:rsidP="00B10619">
      <w:pPr>
        <w:tabs>
          <w:tab w:val="left" w:pos="720"/>
          <w:tab w:val="left" w:pos="1440"/>
        </w:tabs>
        <w:jc w:val="center"/>
        <w:rPr>
          <w:b/>
          <w:i/>
          <w:sz w:val="22"/>
          <w:szCs w:val="22"/>
          <w:lang w:val="lv-LV"/>
        </w:rPr>
      </w:pPr>
      <w:r w:rsidRPr="00A0553F">
        <w:rPr>
          <w:b/>
          <w:i/>
          <w:sz w:val="22"/>
          <w:szCs w:val="22"/>
          <w:lang w:val="lv-LV"/>
        </w:rPr>
        <w:t>H.</w:t>
      </w:r>
      <w:proofErr w:type="gramStart"/>
      <w:r w:rsidRPr="00A0553F">
        <w:rPr>
          <w:b/>
          <w:i/>
          <w:sz w:val="22"/>
          <w:szCs w:val="22"/>
          <w:lang w:val="lv-LV"/>
        </w:rPr>
        <w:t xml:space="preserve">   </w:t>
      </w:r>
      <w:proofErr w:type="gramEnd"/>
      <w:r w:rsidRPr="00A0553F">
        <w:rPr>
          <w:b/>
          <w:i/>
          <w:sz w:val="22"/>
          <w:szCs w:val="22"/>
          <w:lang w:val="lv-LV"/>
        </w:rPr>
        <w:t>Apakšuzņēmēji</w:t>
      </w:r>
    </w:p>
    <w:p w14:paraId="08935CE3" w14:textId="77777777" w:rsidR="00B10619" w:rsidRPr="00A0553F" w:rsidRDefault="00B10619" w:rsidP="00B10619">
      <w:pPr>
        <w:numPr>
          <w:ilvl w:val="0"/>
          <w:numId w:val="21"/>
        </w:numPr>
        <w:tabs>
          <w:tab w:val="clear" w:pos="0"/>
          <w:tab w:val="left" w:pos="851"/>
          <w:tab w:val="left" w:pos="903"/>
        </w:tabs>
        <w:ind w:left="851" w:hanging="857"/>
        <w:jc w:val="both"/>
        <w:rPr>
          <w:sz w:val="22"/>
          <w:szCs w:val="22"/>
          <w:lang w:val="lv-LV"/>
        </w:rPr>
      </w:pPr>
      <w:r w:rsidRPr="00A0553F">
        <w:rPr>
          <w:sz w:val="22"/>
          <w:szCs w:val="22"/>
          <w:lang w:val="lv-LV"/>
        </w:rPr>
        <w:t>Izpildītājs piesaista apakšuzņēmējus, kurus uzrādījis Iepirkuma dokumentācijā. Gadījumā, ja Pasūtītājam rodas nepieciešamība mainīt vai piesaistīt apakšuzņēmējus, kas nav minēti Iepirkumā, tad savlaicīgi pirms Darba daļas, kuras veikšanai ir nepieciešams piesaistīt apakšuzņēmēju, Izpildītājs par to informē Pasūtītāju un iesniedz par apakšuzņēmēju visu informāciju, kāda bija jāiesniedz par apakšuzņēmējiem iepirkuma procedūrā.</w:t>
      </w:r>
    </w:p>
    <w:p w14:paraId="185F1ED9" w14:textId="77777777" w:rsidR="00B10619" w:rsidRPr="00A0553F" w:rsidRDefault="00B10619" w:rsidP="00B10619">
      <w:pPr>
        <w:numPr>
          <w:ilvl w:val="0"/>
          <w:numId w:val="21"/>
        </w:numPr>
        <w:tabs>
          <w:tab w:val="clear" w:pos="0"/>
          <w:tab w:val="left" w:pos="851"/>
          <w:tab w:val="left" w:pos="903"/>
        </w:tabs>
        <w:ind w:left="851" w:hanging="857"/>
        <w:jc w:val="both"/>
        <w:rPr>
          <w:sz w:val="22"/>
          <w:szCs w:val="22"/>
          <w:lang w:val="lv-LV"/>
        </w:rPr>
      </w:pPr>
      <w:r w:rsidRPr="00A0553F">
        <w:rPr>
          <w:sz w:val="22"/>
          <w:szCs w:val="22"/>
          <w:lang w:val="lv-LV"/>
        </w:rPr>
        <w:t>Izpildītājs drīkst nodot Darba daļu tikai tādiem apakšuzņēmējiem, kuri ir saņēmuši Latvijas Republikas normatīvajos aktos noteiktās atļaujas un sertifikātus uzticētā Darba veikšanai, kā arī viņi ir izpildījuši likumos noteiktos pienākumus par nodokļu un sociālās apdrošināšanas maksājumiem, kā arī saņēmuši Pasūtītāja rakstveida piekrišanu apakšuzņēmēja maiņai.</w:t>
      </w:r>
    </w:p>
    <w:p w14:paraId="142F2F05" w14:textId="77777777" w:rsidR="00B10619" w:rsidRPr="00A0553F" w:rsidRDefault="00B10619" w:rsidP="00B10619">
      <w:pPr>
        <w:numPr>
          <w:ilvl w:val="0"/>
          <w:numId w:val="21"/>
        </w:numPr>
        <w:tabs>
          <w:tab w:val="clear" w:pos="0"/>
          <w:tab w:val="left" w:pos="851"/>
          <w:tab w:val="left" w:pos="903"/>
        </w:tabs>
        <w:ind w:left="851" w:hanging="857"/>
        <w:jc w:val="both"/>
        <w:rPr>
          <w:sz w:val="22"/>
          <w:szCs w:val="22"/>
          <w:lang w:val="lv-LV"/>
        </w:rPr>
      </w:pPr>
      <w:r w:rsidRPr="00A0553F">
        <w:rPr>
          <w:sz w:val="22"/>
          <w:szCs w:val="22"/>
          <w:lang w:val="lv-LV"/>
        </w:rPr>
        <w:t xml:space="preserve"> Jebkurā gadījumā, kad Izpildītājs Darba veikšanai piesaista apakšuzņēmēju, tad vienīgi Izpildītājs ir pilnībā atbildīgs Pasūtītājam par apakšuzņēmēja veikto Darbu tāpat kā par sevis veikto. Izpildītājs ir atbildīgs par visu savu saistību izpildi pret apakšuzņēmēju, tai skaitā samaksas veikšanu, un Pasūtītājs neuzņemas nekādu atbildību pret apakšuzņēmēju.</w:t>
      </w:r>
    </w:p>
    <w:p w14:paraId="712B9187" w14:textId="77777777" w:rsidR="00B10619" w:rsidRPr="00A0553F" w:rsidRDefault="00B10619" w:rsidP="00B10619">
      <w:pPr>
        <w:numPr>
          <w:ilvl w:val="0"/>
          <w:numId w:val="22"/>
        </w:numPr>
        <w:tabs>
          <w:tab w:val="clear" w:pos="0"/>
          <w:tab w:val="left" w:pos="851"/>
          <w:tab w:val="left" w:pos="1654"/>
        </w:tabs>
        <w:ind w:left="851" w:hanging="851"/>
        <w:jc w:val="both"/>
        <w:rPr>
          <w:sz w:val="22"/>
          <w:szCs w:val="22"/>
          <w:lang w:val="lv-LV"/>
        </w:rPr>
      </w:pPr>
      <w:r w:rsidRPr="00A0553F">
        <w:rPr>
          <w:sz w:val="22"/>
          <w:szCs w:val="22"/>
          <w:lang w:val="lv-LV"/>
        </w:rPr>
        <w:t>Izpildītājam jānodrošina, ka apakšuzņēmējs tam uzticēto Darba daļu nenodos tālāk, ja vien Pasūtītājs tam iepriekš nav piekritis.</w:t>
      </w:r>
    </w:p>
    <w:p w14:paraId="2F7AE985" w14:textId="77777777" w:rsidR="00B10619" w:rsidRPr="00A0553F" w:rsidRDefault="00B10619" w:rsidP="00B10619">
      <w:pPr>
        <w:numPr>
          <w:ilvl w:val="0"/>
          <w:numId w:val="22"/>
        </w:numPr>
        <w:tabs>
          <w:tab w:val="clear" w:pos="0"/>
          <w:tab w:val="left" w:pos="851"/>
          <w:tab w:val="left" w:pos="1654"/>
        </w:tabs>
        <w:ind w:left="851" w:hanging="851"/>
        <w:jc w:val="both"/>
        <w:rPr>
          <w:sz w:val="22"/>
          <w:szCs w:val="22"/>
          <w:lang w:val="lv-LV"/>
        </w:rPr>
      </w:pPr>
      <w:r w:rsidRPr="00A0553F">
        <w:rPr>
          <w:sz w:val="22"/>
          <w:szCs w:val="22"/>
          <w:lang w:val="lv-LV"/>
        </w:rPr>
        <w:t>Būvniecības laikā Pasūtītājam ir tiesības pamatoti pieprasīt nomainīt apakšuzņēmēju gadījumā, ja apakšuzņēmējs Darba daļu veic nekvalitatīvi vai neievēro spēkā esošus normatīvus aktus. Izpildītāja pienākums ir nodrošināt Pasūtītāja prasību izpildi par pamatotu apakšuzņēmēja nomaiņu.</w:t>
      </w:r>
    </w:p>
    <w:p w14:paraId="195D685D" w14:textId="77777777" w:rsidR="00B10619" w:rsidRPr="00A0553F" w:rsidRDefault="00B10619" w:rsidP="00B10619">
      <w:pPr>
        <w:numPr>
          <w:ilvl w:val="0"/>
          <w:numId w:val="22"/>
        </w:numPr>
        <w:tabs>
          <w:tab w:val="clear" w:pos="0"/>
          <w:tab w:val="left" w:pos="851"/>
          <w:tab w:val="left" w:pos="1667"/>
        </w:tabs>
        <w:ind w:left="851" w:hanging="851"/>
        <w:jc w:val="both"/>
        <w:rPr>
          <w:sz w:val="22"/>
          <w:szCs w:val="22"/>
          <w:lang w:val="lv-LV"/>
        </w:rPr>
      </w:pPr>
      <w:r w:rsidRPr="00A0553F">
        <w:rPr>
          <w:sz w:val="22"/>
          <w:szCs w:val="22"/>
          <w:lang w:val="lv-LV"/>
        </w:rPr>
        <w:t>Ja ir paredzams, ka Darba daļas izpildes aizkavēšanās vai pārtraukšana radīs sekas Līguma izpildei, tad Izpildītājam par to nekavējoties rakstiski jāpaziņo Pasūtītājam. Ja viņš neveic šo paziņojumu, tad viņam jāatlīdzina Pasūtītājam radušies zaudējumi.</w:t>
      </w:r>
    </w:p>
    <w:p w14:paraId="2F79717B" w14:textId="77777777" w:rsidR="00B10619" w:rsidRPr="00A0553F" w:rsidRDefault="00B10619" w:rsidP="00B10619">
      <w:pPr>
        <w:numPr>
          <w:ilvl w:val="0"/>
          <w:numId w:val="22"/>
        </w:numPr>
        <w:tabs>
          <w:tab w:val="clear" w:pos="0"/>
          <w:tab w:val="left" w:pos="851"/>
          <w:tab w:val="left" w:pos="1667"/>
        </w:tabs>
        <w:ind w:left="851" w:hanging="851"/>
        <w:jc w:val="both"/>
        <w:rPr>
          <w:sz w:val="22"/>
          <w:szCs w:val="22"/>
          <w:lang w:val="lv-LV"/>
        </w:rPr>
      </w:pPr>
      <w:r w:rsidRPr="00A0553F">
        <w:rPr>
          <w:sz w:val="22"/>
          <w:szCs w:val="22"/>
          <w:lang w:val="lv-LV"/>
        </w:rPr>
        <w:t>Jebkurā gadījumā Izpildītāja pienākums ir izpildīt Darbu Līgumā noteiktos termiņos. Ja Darbs tiek pārtraukts Izpildītāja vainas dēļ, tad Izpildītājam ir jākompensē Pasūtītājam radītie zaudējumi.</w:t>
      </w:r>
    </w:p>
    <w:p w14:paraId="61035047" w14:textId="77777777" w:rsidR="00B10619" w:rsidRPr="00A0553F" w:rsidRDefault="00B10619" w:rsidP="00B10619">
      <w:pPr>
        <w:numPr>
          <w:ilvl w:val="0"/>
          <w:numId w:val="22"/>
        </w:numPr>
        <w:tabs>
          <w:tab w:val="clear" w:pos="0"/>
          <w:tab w:val="left" w:pos="851"/>
          <w:tab w:val="left" w:pos="1667"/>
        </w:tabs>
        <w:ind w:left="851" w:hanging="851"/>
        <w:jc w:val="both"/>
        <w:rPr>
          <w:sz w:val="22"/>
          <w:szCs w:val="22"/>
          <w:lang w:val="lv-LV"/>
        </w:rPr>
      </w:pPr>
      <w:r w:rsidRPr="00A0553F">
        <w:rPr>
          <w:sz w:val="22"/>
          <w:szCs w:val="22"/>
          <w:lang w:val="lv-LV"/>
        </w:rPr>
        <w:t>Izpildītājam ir jādod iespējas Pasūtītājam Darba izpildes laikā veikt izpildītā Darba vai tā daļu kontrolpārbaudes.</w:t>
      </w:r>
    </w:p>
    <w:p w14:paraId="572B9067" w14:textId="77777777" w:rsidR="00B10619" w:rsidRPr="00A0553F" w:rsidRDefault="00B10619" w:rsidP="00B10619">
      <w:pPr>
        <w:numPr>
          <w:ilvl w:val="0"/>
          <w:numId w:val="22"/>
        </w:numPr>
        <w:tabs>
          <w:tab w:val="clear" w:pos="0"/>
          <w:tab w:val="left" w:pos="851"/>
          <w:tab w:val="left" w:pos="1667"/>
        </w:tabs>
        <w:ind w:left="851" w:hanging="851"/>
        <w:jc w:val="both"/>
        <w:rPr>
          <w:sz w:val="22"/>
          <w:szCs w:val="22"/>
          <w:lang w:val="lv-LV"/>
        </w:rPr>
      </w:pPr>
      <w:r w:rsidRPr="00A0553F">
        <w:rPr>
          <w:sz w:val="22"/>
          <w:szCs w:val="22"/>
          <w:lang w:val="lv-LV"/>
        </w:rPr>
        <w:t>Pasūtītājs ir tiesīgs pārbaudīt Darba apjomu izpildi, kvalitāti un finanšu izlietošanu. Šādas pārbaudes nemazina Līgumā paredzēto Izpildītāja atbildību.</w:t>
      </w:r>
    </w:p>
    <w:p w14:paraId="3D4FACBD" w14:textId="77777777" w:rsidR="00B10619" w:rsidRPr="00A0553F" w:rsidRDefault="00B10619" w:rsidP="00B10619">
      <w:pPr>
        <w:tabs>
          <w:tab w:val="left" w:pos="851"/>
          <w:tab w:val="left" w:pos="1667"/>
        </w:tabs>
        <w:jc w:val="both"/>
        <w:rPr>
          <w:sz w:val="22"/>
          <w:szCs w:val="22"/>
          <w:lang w:val="lv-LV"/>
        </w:rPr>
      </w:pPr>
    </w:p>
    <w:p w14:paraId="34A2A906" w14:textId="77777777" w:rsidR="00B10619" w:rsidRPr="00A0553F" w:rsidRDefault="00B10619" w:rsidP="00B10619">
      <w:pPr>
        <w:jc w:val="center"/>
        <w:rPr>
          <w:b/>
          <w:i/>
          <w:sz w:val="22"/>
          <w:szCs w:val="22"/>
          <w:lang w:val="lv-LV"/>
        </w:rPr>
      </w:pPr>
      <w:r w:rsidRPr="00A0553F">
        <w:rPr>
          <w:b/>
          <w:i/>
          <w:sz w:val="22"/>
          <w:szCs w:val="22"/>
          <w:lang w:val="lv-LV"/>
        </w:rPr>
        <w:t xml:space="preserve"> I.</w:t>
      </w:r>
      <w:proofErr w:type="gramStart"/>
      <w:r w:rsidRPr="00A0553F">
        <w:rPr>
          <w:b/>
          <w:i/>
          <w:sz w:val="22"/>
          <w:szCs w:val="22"/>
          <w:lang w:val="lv-LV"/>
        </w:rPr>
        <w:t xml:space="preserve">   </w:t>
      </w:r>
      <w:proofErr w:type="gramEnd"/>
      <w:r w:rsidRPr="00A0553F">
        <w:rPr>
          <w:b/>
          <w:i/>
          <w:sz w:val="22"/>
          <w:szCs w:val="22"/>
          <w:lang w:val="lv-LV"/>
        </w:rPr>
        <w:t>Kvalitātes un pārbaudes</w:t>
      </w:r>
    </w:p>
    <w:p w14:paraId="5F3B2744" w14:textId="77777777" w:rsidR="00B10619" w:rsidRPr="00A0553F" w:rsidRDefault="00B10619" w:rsidP="00B10619">
      <w:pPr>
        <w:numPr>
          <w:ilvl w:val="0"/>
          <w:numId w:val="22"/>
        </w:numPr>
        <w:tabs>
          <w:tab w:val="clear" w:pos="0"/>
          <w:tab w:val="left" w:pos="851"/>
          <w:tab w:val="left" w:pos="1667"/>
        </w:tabs>
        <w:ind w:left="851" w:hanging="851"/>
        <w:jc w:val="both"/>
        <w:rPr>
          <w:sz w:val="22"/>
          <w:szCs w:val="22"/>
          <w:lang w:val="lv-LV"/>
        </w:rPr>
      </w:pPr>
      <w:r w:rsidRPr="00A0553F">
        <w:rPr>
          <w:sz w:val="22"/>
          <w:szCs w:val="22"/>
          <w:lang w:val="lv-LV"/>
        </w:rPr>
        <w:t xml:space="preserve">Darba kvalitātes prasības, ko jāievēro Izpildītājam, nosaka šis </w:t>
      </w:r>
      <w:smartTag w:uri="schemas-tilde-lv/tildestengine" w:element="veidnes">
        <w:smartTagPr>
          <w:attr w:name="text" w:val="līgums"/>
          <w:attr w:name="baseform" w:val="līgums"/>
          <w:attr w:name="id" w:val="-1"/>
        </w:smartTagPr>
        <w:r w:rsidRPr="00A0553F">
          <w:rPr>
            <w:sz w:val="22"/>
            <w:szCs w:val="22"/>
            <w:lang w:val="lv-LV"/>
          </w:rPr>
          <w:t>Līgums</w:t>
        </w:r>
      </w:smartTag>
      <w:r w:rsidRPr="00A0553F">
        <w:rPr>
          <w:sz w:val="22"/>
          <w:szCs w:val="22"/>
          <w:lang w:val="lv-LV"/>
        </w:rPr>
        <w:t>, būvnormatīvi, Latvijas Valsts standarti, Būvprojekts un Ceļu specifikācijas 2015.</w:t>
      </w:r>
    </w:p>
    <w:p w14:paraId="7B5E3E9B" w14:textId="77777777" w:rsidR="00B10619" w:rsidRPr="00A0553F" w:rsidRDefault="00B10619" w:rsidP="00B10619">
      <w:pPr>
        <w:numPr>
          <w:ilvl w:val="0"/>
          <w:numId w:val="22"/>
        </w:numPr>
        <w:tabs>
          <w:tab w:val="clear" w:pos="0"/>
          <w:tab w:val="left" w:pos="851"/>
          <w:tab w:val="left" w:pos="1667"/>
        </w:tabs>
        <w:ind w:left="851" w:hanging="851"/>
        <w:jc w:val="both"/>
        <w:rPr>
          <w:sz w:val="22"/>
          <w:szCs w:val="22"/>
          <w:lang w:val="lv-LV"/>
        </w:rPr>
      </w:pPr>
      <w:r w:rsidRPr="00A0553F">
        <w:rPr>
          <w:sz w:val="22"/>
          <w:szCs w:val="22"/>
          <w:lang w:val="lv-LV"/>
        </w:rPr>
        <w:t>Visas, izņemot šī Līguma 10.36. punktā minētās, Līgumā un normatīvajos aktos noteiktās materiālu un Darba kvalitātes pārbaudes jāveic Izpildītājam uz sava rēķina.</w:t>
      </w:r>
    </w:p>
    <w:p w14:paraId="6994B784" w14:textId="77777777" w:rsidR="00B10619" w:rsidRPr="00A0553F" w:rsidRDefault="00B10619" w:rsidP="00B10619">
      <w:pPr>
        <w:numPr>
          <w:ilvl w:val="0"/>
          <w:numId w:val="22"/>
        </w:numPr>
        <w:tabs>
          <w:tab w:val="clear" w:pos="0"/>
          <w:tab w:val="left" w:pos="851"/>
          <w:tab w:val="left" w:pos="1667"/>
        </w:tabs>
        <w:ind w:left="851" w:hanging="851"/>
        <w:jc w:val="both"/>
        <w:rPr>
          <w:sz w:val="22"/>
          <w:szCs w:val="22"/>
          <w:lang w:val="lv-LV"/>
        </w:rPr>
      </w:pPr>
      <w:r w:rsidRPr="00A0553F">
        <w:rPr>
          <w:sz w:val="22"/>
          <w:szCs w:val="22"/>
          <w:lang w:val="lv-LV"/>
        </w:rPr>
        <w:t xml:space="preserve"> Pēc Pasūtītāja pieprasījuma Izpildītājam jāveic materiālu un Darba kvalitātes papildu pārbaudes. Ja papildu pārbaudes rezultātā nekādi defekti vai neatbilstības netiek konstatēti, Pasūtītājs atlīdzina Izpildītājam pārbaudes veikšanas izdevumus.</w:t>
      </w:r>
    </w:p>
    <w:p w14:paraId="095142DC" w14:textId="77777777" w:rsidR="00B10619" w:rsidRPr="00A0553F" w:rsidRDefault="00B10619" w:rsidP="00B10619">
      <w:pPr>
        <w:numPr>
          <w:ilvl w:val="0"/>
          <w:numId w:val="32"/>
        </w:numPr>
        <w:tabs>
          <w:tab w:val="clear" w:pos="0"/>
          <w:tab w:val="left" w:pos="851"/>
          <w:tab w:val="left" w:pos="1346"/>
          <w:tab w:val="left" w:pos="1439"/>
          <w:tab w:val="left" w:pos="1613"/>
        </w:tabs>
        <w:ind w:left="851" w:hanging="851"/>
        <w:jc w:val="both"/>
        <w:rPr>
          <w:sz w:val="22"/>
          <w:szCs w:val="22"/>
          <w:lang w:val="lv-LV"/>
        </w:rPr>
      </w:pPr>
      <w:r w:rsidRPr="00A0553F">
        <w:rPr>
          <w:sz w:val="22"/>
          <w:szCs w:val="22"/>
          <w:lang w:val="lv-LV"/>
        </w:rPr>
        <w:t>Pasūtītājs uz sava rēķina var veikt papildu Darba un materiālu kvalitātes pārbaudes.</w:t>
      </w:r>
    </w:p>
    <w:p w14:paraId="0D7EA7B9" w14:textId="77777777" w:rsidR="00B10619" w:rsidRPr="00A0553F" w:rsidRDefault="00B10619" w:rsidP="00B10619">
      <w:pPr>
        <w:numPr>
          <w:ilvl w:val="0"/>
          <w:numId w:val="32"/>
        </w:numPr>
        <w:tabs>
          <w:tab w:val="clear" w:pos="0"/>
          <w:tab w:val="left" w:pos="851"/>
          <w:tab w:val="left" w:pos="1346"/>
          <w:tab w:val="left" w:pos="1439"/>
          <w:tab w:val="left" w:pos="1613"/>
        </w:tabs>
        <w:ind w:left="851" w:hanging="851"/>
        <w:jc w:val="both"/>
        <w:rPr>
          <w:rFonts w:eastAsia="TimesNewRomanPSMT"/>
          <w:sz w:val="22"/>
          <w:szCs w:val="22"/>
          <w:lang w:val="lv-LV"/>
        </w:rPr>
      </w:pPr>
      <w:r w:rsidRPr="00A0553F">
        <w:rPr>
          <w:sz w:val="22"/>
          <w:szCs w:val="22"/>
          <w:lang w:val="lv-LV"/>
        </w:rPr>
        <w:t xml:space="preserve">Ja materiālu vai Darba kvalitātes pārbaudes laikā tiek atklāts defekts vai neatbilstība, tad Izpildītājs Pasūtītāja noteiktajā termiņā, uz sava rēķina un ar saviem materiāliem novērš defektu. </w:t>
      </w:r>
      <w:r w:rsidRPr="00A0553F">
        <w:rPr>
          <w:rFonts w:eastAsia="TimesNewRomanPSMT"/>
          <w:sz w:val="22"/>
          <w:szCs w:val="22"/>
          <w:lang w:val="lv-LV"/>
        </w:rPr>
        <w:t>Defektu novēršana nevar būt par pamatu līguma 5.3. punktā minētā Darba izpildes termiņa pagarināšanai.</w:t>
      </w:r>
    </w:p>
    <w:p w14:paraId="4EF527B8" w14:textId="77777777" w:rsidR="00B10619" w:rsidRPr="00A0553F" w:rsidRDefault="00B10619" w:rsidP="00B10619">
      <w:pPr>
        <w:numPr>
          <w:ilvl w:val="0"/>
          <w:numId w:val="32"/>
        </w:numPr>
        <w:tabs>
          <w:tab w:val="clear" w:pos="0"/>
          <w:tab w:val="left" w:pos="851"/>
          <w:tab w:val="left" w:pos="1346"/>
          <w:tab w:val="left" w:pos="1439"/>
          <w:tab w:val="left" w:pos="1613"/>
        </w:tabs>
        <w:ind w:left="851" w:hanging="851"/>
        <w:jc w:val="both"/>
        <w:rPr>
          <w:sz w:val="22"/>
          <w:szCs w:val="22"/>
          <w:lang w:val="lv-LV"/>
        </w:rPr>
      </w:pPr>
      <w:r w:rsidRPr="00A0553F">
        <w:rPr>
          <w:sz w:val="22"/>
          <w:szCs w:val="22"/>
          <w:lang w:val="lv-LV"/>
        </w:rPr>
        <w:t>Ja pārbaudes laikā tiek atklāts defekts vai neatbilstība, kas pārsniedz Ceļu specifikācijās 2015, standartos vai citos normatīvajos aktos noteiktās robežas un Pasūtītāja ekspertīze apliecina, ka nav ekonomiski vai tehniski lietderīgi defektu vai neatbilstību novērst, Izpildītājs samaksā Pasūtītāja noteiktos zaudējumus atbilstoši Būves vērtības vai ilgmūžības samazinājumam, nepārsniedzot jaunas būves vērtību, vai Būvei tiek noteikts pagarināts garantijas termiņš ar garantijas nodrošinājumu par konstrukcijas atjaunošanas pilnu vērtību.</w:t>
      </w:r>
    </w:p>
    <w:p w14:paraId="2E018A92" w14:textId="77777777" w:rsidR="00B10619" w:rsidRPr="00A0553F" w:rsidRDefault="00B10619" w:rsidP="00B10619">
      <w:pPr>
        <w:tabs>
          <w:tab w:val="left" w:pos="851"/>
          <w:tab w:val="left" w:pos="1346"/>
          <w:tab w:val="left" w:pos="1439"/>
          <w:tab w:val="left" w:pos="1613"/>
        </w:tabs>
        <w:jc w:val="both"/>
        <w:rPr>
          <w:sz w:val="22"/>
          <w:szCs w:val="22"/>
          <w:lang w:val="lv-LV"/>
        </w:rPr>
      </w:pPr>
    </w:p>
    <w:p w14:paraId="0C2DDCE2" w14:textId="77777777" w:rsidR="00B10619" w:rsidRPr="00A0553F" w:rsidRDefault="00B10619" w:rsidP="00B10619">
      <w:pPr>
        <w:numPr>
          <w:ilvl w:val="0"/>
          <w:numId w:val="6"/>
        </w:numPr>
        <w:tabs>
          <w:tab w:val="clear" w:pos="0"/>
          <w:tab w:val="left" w:pos="14"/>
          <w:tab w:val="left" w:pos="28"/>
        </w:tabs>
        <w:ind w:left="7"/>
        <w:jc w:val="center"/>
        <w:rPr>
          <w:b/>
          <w:sz w:val="22"/>
          <w:szCs w:val="22"/>
          <w:lang w:val="lv-LV"/>
        </w:rPr>
      </w:pPr>
      <w:r w:rsidRPr="00A0553F">
        <w:rPr>
          <w:b/>
          <w:sz w:val="22"/>
          <w:szCs w:val="22"/>
          <w:lang w:val="lv-LV"/>
        </w:rPr>
        <w:t>DARBA NODOŠANA UN PIEŅEMŠANA</w:t>
      </w:r>
    </w:p>
    <w:p w14:paraId="567F7569" w14:textId="77777777" w:rsidR="00B10619" w:rsidRPr="00A0553F" w:rsidRDefault="00B10619" w:rsidP="00B10619">
      <w:pPr>
        <w:numPr>
          <w:ilvl w:val="0"/>
          <w:numId w:val="23"/>
        </w:numPr>
        <w:tabs>
          <w:tab w:val="clear" w:pos="0"/>
          <w:tab w:val="left" w:pos="851"/>
        </w:tabs>
        <w:ind w:left="851" w:hanging="851"/>
        <w:jc w:val="both"/>
        <w:rPr>
          <w:sz w:val="22"/>
          <w:szCs w:val="22"/>
          <w:lang w:val="lv-LV"/>
        </w:rPr>
      </w:pPr>
      <w:r w:rsidRPr="00A0553F">
        <w:rPr>
          <w:sz w:val="22"/>
          <w:szCs w:val="22"/>
          <w:lang w:val="lv-LV"/>
        </w:rPr>
        <w:t xml:space="preserve">Darbu var nepieņemt, </w:t>
      </w:r>
      <w:proofErr w:type="gramStart"/>
      <w:r w:rsidRPr="00A0553F">
        <w:rPr>
          <w:sz w:val="22"/>
          <w:szCs w:val="22"/>
          <w:lang w:val="lv-LV"/>
        </w:rPr>
        <w:t>ja tas ir nepilnīgi pabeigts</w:t>
      </w:r>
      <w:proofErr w:type="gramEnd"/>
      <w:r w:rsidRPr="00A0553F">
        <w:rPr>
          <w:sz w:val="22"/>
          <w:szCs w:val="22"/>
          <w:lang w:val="lv-LV"/>
        </w:rPr>
        <w:t xml:space="preserve"> vai atklāti būtiski trūkumi. Ja pieņemšana nenotiek minēto iemeslu dēļ, tad Izpildītājam pēc Darba pabeigšanas vai trūkumu novēršanas vēlreiz rakstiski ir jāpaziņo par Darba pabeigšanu Pasūtītājam. Darba pieņemšana neatbrīvo Izpildītāju no pienākuma novērst konstatētos trūkumus, kā arī vēlāk konstatētos trūkumus.</w:t>
      </w:r>
    </w:p>
    <w:p w14:paraId="72C81688" w14:textId="77777777" w:rsidR="00B10619" w:rsidRPr="00A0553F" w:rsidRDefault="00B10619" w:rsidP="00B10619">
      <w:pPr>
        <w:numPr>
          <w:ilvl w:val="0"/>
          <w:numId w:val="23"/>
        </w:numPr>
        <w:tabs>
          <w:tab w:val="clear" w:pos="0"/>
          <w:tab w:val="left" w:pos="851"/>
        </w:tabs>
        <w:ind w:left="851" w:hanging="851"/>
        <w:jc w:val="both"/>
        <w:rPr>
          <w:sz w:val="22"/>
          <w:szCs w:val="22"/>
          <w:lang w:val="lv-LV"/>
        </w:rPr>
      </w:pPr>
      <w:r w:rsidRPr="00A0553F">
        <w:rPr>
          <w:sz w:val="22"/>
          <w:szCs w:val="22"/>
          <w:lang w:val="lv-LV"/>
        </w:rPr>
        <w:t>Izpildītājam, pirms nodošanas – pieņemšanas akta parakstīšanas, jāiesniedz Pasūtītājam objekta nodošanai nepieciešamie dokumenti, izsniegtās Darba izpildes atļaujas, pieņemšanas apliecības, slēpto darbu akti, materiālu kvalitāti apliecinošie dokumenti, pārbaudes apliecības, apkalpošanas un apkopes instrukcijas, iekārtu darbības apraksti, pases, ražotāju izsniegtie dokumenti, inventarizācijas lieta un tml.</w:t>
      </w:r>
    </w:p>
    <w:p w14:paraId="01155400" w14:textId="77777777" w:rsidR="00B10619" w:rsidRPr="00A0553F" w:rsidRDefault="00B10619" w:rsidP="00B10619">
      <w:pPr>
        <w:numPr>
          <w:ilvl w:val="0"/>
          <w:numId w:val="23"/>
        </w:numPr>
        <w:tabs>
          <w:tab w:val="clear" w:pos="0"/>
          <w:tab w:val="left" w:pos="851"/>
        </w:tabs>
        <w:ind w:left="851" w:hanging="851"/>
        <w:jc w:val="both"/>
        <w:rPr>
          <w:sz w:val="22"/>
          <w:szCs w:val="22"/>
          <w:lang w:val="lv-LV"/>
        </w:rPr>
      </w:pPr>
      <w:proofErr w:type="gramStart"/>
      <w:r w:rsidRPr="00A0553F">
        <w:rPr>
          <w:sz w:val="22"/>
          <w:szCs w:val="22"/>
          <w:lang w:val="lv-LV"/>
        </w:rPr>
        <w:t>Izpildītājam pielietojamo iekārtu, materiālu apkalpošanas, apkopes un darbības aprakstus un vadības instrukcijas</w:t>
      </w:r>
      <w:proofErr w:type="gramEnd"/>
      <w:r w:rsidRPr="00A0553F">
        <w:rPr>
          <w:sz w:val="22"/>
          <w:szCs w:val="22"/>
          <w:lang w:val="lv-LV"/>
        </w:rPr>
        <w:t xml:space="preserve"> jāiesniedz latviešu valodā.</w:t>
      </w:r>
    </w:p>
    <w:p w14:paraId="2A442964" w14:textId="77777777" w:rsidR="00B10619" w:rsidRPr="00A0553F" w:rsidRDefault="00B10619" w:rsidP="00B10619">
      <w:pPr>
        <w:numPr>
          <w:ilvl w:val="0"/>
          <w:numId w:val="23"/>
        </w:numPr>
        <w:tabs>
          <w:tab w:val="clear" w:pos="0"/>
          <w:tab w:val="left" w:pos="851"/>
        </w:tabs>
        <w:ind w:left="851" w:hanging="851"/>
        <w:jc w:val="both"/>
        <w:rPr>
          <w:sz w:val="22"/>
          <w:szCs w:val="22"/>
          <w:lang w:val="lv-LV"/>
        </w:rPr>
      </w:pPr>
      <w:r w:rsidRPr="00A0553F">
        <w:rPr>
          <w:sz w:val="22"/>
          <w:szCs w:val="22"/>
          <w:lang w:val="lv-LV"/>
        </w:rPr>
        <w:t>Līdz būves nodošanai Pasūtītājam, Izpildītājs nodrošina veiktā Darba uzturēšanu un saglabāšanu.</w:t>
      </w:r>
    </w:p>
    <w:p w14:paraId="13F4AD4F" w14:textId="77777777" w:rsidR="00B10619" w:rsidRPr="00A0553F" w:rsidRDefault="00B10619" w:rsidP="00B10619">
      <w:pPr>
        <w:tabs>
          <w:tab w:val="left" w:pos="1559"/>
          <w:tab w:val="left" w:pos="1852"/>
        </w:tabs>
        <w:ind w:left="283"/>
        <w:jc w:val="both"/>
        <w:rPr>
          <w:sz w:val="22"/>
          <w:szCs w:val="22"/>
          <w:lang w:val="lv-LV"/>
        </w:rPr>
      </w:pPr>
    </w:p>
    <w:p w14:paraId="2CA975B9" w14:textId="77777777" w:rsidR="00B10619" w:rsidRPr="00A0553F" w:rsidRDefault="005A60A1" w:rsidP="00B10619">
      <w:pPr>
        <w:numPr>
          <w:ilvl w:val="0"/>
          <w:numId w:val="6"/>
        </w:numPr>
        <w:tabs>
          <w:tab w:val="clear" w:pos="0"/>
          <w:tab w:val="left" w:pos="14"/>
          <w:tab w:val="left" w:pos="28"/>
          <w:tab w:val="left" w:pos="748"/>
        </w:tabs>
        <w:ind w:left="7"/>
        <w:jc w:val="center"/>
        <w:rPr>
          <w:b/>
          <w:sz w:val="22"/>
          <w:szCs w:val="22"/>
          <w:lang w:val="lv-LV"/>
        </w:rPr>
      </w:pPr>
      <w:r w:rsidRPr="00A0553F">
        <w:rPr>
          <w:b/>
          <w:sz w:val="22"/>
          <w:szCs w:val="22"/>
          <w:lang w:val="lv-LV"/>
        </w:rPr>
        <w:t>GARANTIJA UN GARANTIJAS APDROŠINĀŠANA</w:t>
      </w:r>
    </w:p>
    <w:p w14:paraId="7C15F702" w14:textId="77777777" w:rsidR="00B10619" w:rsidRPr="00A0553F" w:rsidRDefault="00B10619" w:rsidP="00B10619">
      <w:pPr>
        <w:numPr>
          <w:ilvl w:val="0"/>
          <w:numId w:val="24"/>
        </w:numPr>
        <w:tabs>
          <w:tab w:val="clear" w:pos="0"/>
          <w:tab w:val="num" w:pos="851"/>
          <w:tab w:val="num" w:pos="1440"/>
          <w:tab w:val="left" w:pos="1535"/>
        </w:tabs>
        <w:ind w:left="851" w:hanging="851"/>
        <w:jc w:val="both"/>
        <w:rPr>
          <w:sz w:val="22"/>
          <w:szCs w:val="22"/>
          <w:lang w:val="lv-LV"/>
        </w:rPr>
      </w:pPr>
      <w:r w:rsidRPr="00A0553F">
        <w:rPr>
          <w:sz w:val="22"/>
          <w:szCs w:val="22"/>
          <w:lang w:val="lv-LV"/>
        </w:rPr>
        <w:t xml:space="preserve">Izpildītājs garantē veiktā Darba, materiālu un iekārtu kvalitāti </w:t>
      </w:r>
      <w:r w:rsidRPr="00A0553F">
        <w:rPr>
          <w:b/>
          <w:sz w:val="22"/>
          <w:szCs w:val="22"/>
          <w:lang w:val="lv-LV"/>
        </w:rPr>
        <w:t>___ mēnešus</w:t>
      </w:r>
      <w:r w:rsidRPr="00A0553F">
        <w:rPr>
          <w:sz w:val="22"/>
          <w:szCs w:val="22"/>
          <w:lang w:val="lv-LV"/>
        </w:rPr>
        <w:t xml:space="preserve"> pēc pieņemšanas – nodošanas akta parakstīšanas.</w:t>
      </w:r>
    </w:p>
    <w:p w14:paraId="71B20424" w14:textId="77777777" w:rsidR="00B10619" w:rsidRPr="00A0553F" w:rsidRDefault="00B10619" w:rsidP="00B10619">
      <w:pPr>
        <w:numPr>
          <w:ilvl w:val="0"/>
          <w:numId w:val="24"/>
        </w:numPr>
        <w:tabs>
          <w:tab w:val="clear" w:pos="0"/>
          <w:tab w:val="num" w:pos="851"/>
          <w:tab w:val="left" w:pos="1535"/>
        </w:tabs>
        <w:ind w:left="851" w:hanging="851"/>
        <w:jc w:val="both"/>
        <w:rPr>
          <w:sz w:val="22"/>
          <w:szCs w:val="22"/>
          <w:lang w:val="lv-LV"/>
        </w:rPr>
      </w:pPr>
      <w:proofErr w:type="gramStart"/>
      <w:r w:rsidRPr="00A0553F">
        <w:rPr>
          <w:rFonts w:eastAsia="TimesNewRomanPSMT"/>
          <w:sz w:val="22"/>
          <w:szCs w:val="22"/>
          <w:lang w:val="lv-LV"/>
        </w:rPr>
        <w:t>Ja garantijas laikā tiek konstatēti defekti, kas radušies Izpildītāja nekvalitatīva darba rezultātā</w:t>
      </w:r>
      <w:proofErr w:type="gramEnd"/>
      <w:r w:rsidRPr="00A0553F">
        <w:rPr>
          <w:rFonts w:eastAsia="TimesNewRomanPSMT"/>
          <w:sz w:val="22"/>
          <w:szCs w:val="22"/>
          <w:lang w:val="lv-LV"/>
        </w:rPr>
        <w:t xml:space="preserve"> vai izmantojot nekvalitatīvus materiālus un izejvielas, kā arī pieļauto kļūdu rezultātā, tad Izpildītājam bez maksas tie jānovērš</w:t>
      </w:r>
      <w:r w:rsidRPr="00A0553F">
        <w:rPr>
          <w:sz w:val="22"/>
          <w:szCs w:val="22"/>
          <w:lang w:val="lv-LV"/>
        </w:rPr>
        <w:t>.</w:t>
      </w:r>
    </w:p>
    <w:p w14:paraId="5555DDC6" w14:textId="77777777" w:rsidR="00B10619" w:rsidRPr="00A0553F" w:rsidRDefault="00B10619" w:rsidP="00B10619">
      <w:pPr>
        <w:numPr>
          <w:ilvl w:val="0"/>
          <w:numId w:val="24"/>
        </w:numPr>
        <w:tabs>
          <w:tab w:val="clear" w:pos="0"/>
          <w:tab w:val="num" w:pos="851"/>
          <w:tab w:val="left" w:pos="1535"/>
        </w:tabs>
        <w:ind w:left="851" w:hanging="851"/>
        <w:jc w:val="both"/>
        <w:rPr>
          <w:sz w:val="22"/>
          <w:szCs w:val="22"/>
          <w:lang w:val="lv-LV"/>
        </w:rPr>
      </w:pPr>
      <w:r w:rsidRPr="00A0553F">
        <w:rPr>
          <w:sz w:val="22"/>
          <w:szCs w:val="22"/>
          <w:lang w:val="lv-LV"/>
        </w:rPr>
        <w:t>Garantijas termiņā konstatēto defektu novēršanas laiki tiek noteikti</w:t>
      </w:r>
      <w:proofErr w:type="gramStart"/>
      <w:r w:rsidRPr="00A0553F">
        <w:rPr>
          <w:sz w:val="22"/>
          <w:szCs w:val="22"/>
          <w:lang w:val="lv-LV"/>
        </w:rPr>
        <w:t xml:space="preserve"> Pusēm vienojoties</w:t>
      </w:r>
      <w:proofErr w:type="gramEnd"/>
      <w:r w:rsidRPr="00A0553F">
        <w:rPr>
          <w:sz w:val="22"/>
          <w:szCs w:val="22"/>
          <w:lang w:val="lv-LV"/>
        </w:rPr>
        <w:t>.</w:t>
      </w:r>
    </w:p>
    <w:p w14:paraId="5A29E924" w14:textId="77777777" w:rsidR="00B10619" w:rsidRPr="00A0553F" w:rsidRDefault="00B10619" w:rsidP="005A60A1">
      <w:pPr>
        <w:numPr>
          <w:ilvl w:val="0"/>
          <w:numId w:val="24"/>
        </w:numPr>
        <w:tabs>
          <w:tab w:val="clear" w:pos="0"/>
          <w:tab w:val="num" w:pos="851"/>
          <w:tab w:val="left" w:pos="1535"/>
        </w:tabs>
        <w:ind w:left="851" w:hanging="851"/>
        <w:jc w:val="both"/>
        <w:rPr>
          <w:sz w:val="22"/>
          <w:szCs w:val="22"/>
          <w:lang w:val="lv-LV"/>
        </w:rPr>
      </w:pPr>
      <w:r w:rsidRPr="00A0553F">
        <w:rPr>
          <w:sz w:val="22"/>
          <w:szCs w:val="22"/>
          <w:lang w:val="lv-LV"/>
        </w:rPr>
        <w:t xml:space="preserve">Ja Puses nevar vienoties par defekta esamību, tad tiek pieaicināts neatkarīgs eksperts. Eksperta pakalpojumus apmaksā tā Puse, kurai eksperta </w:t>
      </w:r>
      <w:smartTag w:uri="schemas-tilde-lv/tildestengine" w:element="veidnes">
        <w:smartTagPr>
          <w:attr w:name="text" w:val="lēmums"/>
          <w:attr w:name="baseform" w:val="lēmums"/>
          <w:attr w:name="id" w:val="-1"/>
        </w:smartTagPr>
        <w:r w:rsidRPr="00A0553F">
          <w:rPr>
            <w:sz w:val="22"/>
            <w:szCs w:val="22"/>
            <w:lang w:val="lv-LV"/>
          </w:rPr>
          <w:t>lēmums</w:t>
        </w:r>
      </w:smartTag>
      <w:r w:rsidRPr="00A0553F">
        <w:rPr>
          <w:sz w:val="22"/>
          <w:szCs w:val="22"/>
          <w:lang w:val="lv-LV"/>
        </w:rPr>
        <w:t xml:space="preserve"> bijis nelabvēlīgs.</w:t>
      </w:r>
    </w:p>
    <w:p w14:paraId="14E1FFB8" w14:textId="77777777" w:rsidR="00B10619" w:rsidRPr="00A0553F" w:rsidRDefault="005A60A1" w:rsidP="00B10619">
      <w:pPr>
        <w:numPr>
          <w:ilvl w:val="0"/>
          <w:numId w:val="24"/>
        </w:numPr>
        <w:tabs>
          <w:tab w:val="clear" w:pos="0"/>
          <w:tab w:val="num" w:pos="851"/>
          <w:tab w:val="left" w:pos="1535"/>
        </w:tabs>
        <w:ind w:left="851" w:hanging="851"/>
        <w:jc w:val="both"/>
        <w:rPr>
          <w:sz w:val="22"/>
          <w:szCs w:val="22"/>
          <w:lang w:val="lv-LV"/>
        </w:rPr>
      </w:pPr>
      <w:r w:rsidRPr="00A0553F">
        <w:rPr>
          <w:sz w:val="22"/>
          <w:szCs w:val="22"/>
          <w:lang w:val="lv-LV"/>
        </w:rPr>
        <w:t xml:space="preserve">Pēc visu darbu pabeigšanas un pieņemšanas – nodošanas akta parakstīšanas, Izpildītājam </w:t>
      </w:r>
      <w:r w:rsidR="005E3268" w:rsidRPr="00A0553F">
        <w:rPr>
          <w:sz w:val="22"/>
          <w:szCs w:val="22"/>
          <w:lang w:val="lv-LV"/>
        </w:rPr>
        <w:t>14</w:t>
      </w:r>
      <w:r w:rsidRPr="00A0553F">
        <w:rPr>
          <w:sz w:val="22"/>
          <w:szCs w:val="22"/>
          <w:lang w:val="lv-LV"/>
        </w:rPr>
        <w:t xml:space="preserve"> dienu laikā ir jānoslēdz garantijas laika apdrošināšana 5 (piecu) % apmērā no līguma summas uz visu līguma 12.1.punktā minēto laika periodu</w:t>
      </w:r>
      <w:r w:rsidR="00B10619" w:rsidRPr="00A0553F">
        <w:rPr>
          <w:sz w:val="22"/>
          <w:szCs w:val="22"/>
          <w:lang w:val="lv-LV"/>
        </w:rPr>
        <w:t>.</w:t>
      </w:r>
      <w:r w:rsidR="00383CC4" w:rsidRPr="00A0553F">
        <w:rPr>
          <w:sz w:val="22"/>
          <w:szCs w:val="22"/>
          <w:lang w:val="lv-LV"/>
        </w:rPr>
        <w:t xml:space="preserve"> Garantijas laika apdrošināšanu izsniedz Latvijas Republikā vai citā Eiropas Savienības vai Eiropas Ekonomiskās zonas dalībvalstī reģistrēta banka/ apdrošināšanas sabiedrība</w:t>
      </w:r>
      <w:r w:rsidR="00383CC4" w:rsidRPr="00A0553F">
        <w:rPr>
          <w:rStyle w:val="FootnoteReference"/>
          <w:sz w:val="22"/>
          <w:szCs w:val="22"/>
          <w:lang w:val="lv-LV"/>
        </w:rPr>
        <w:footnoteReference w:id="3"/>
      </w:r>
      <w:r w:rsidR="00383CC4" w:rsidRPr="00A0553F">
        <w:rPr>
          <w:sz w:val="22"/>
          <w:szCs w:val="22"/>
          <w:lang w:val="lv-LV"/>
        </w:rPr>
        <w:t>, kas Latvijas Republikas normatīvajos tiesību aktos noteiktajā kārtībā ir uzsākusi pakalpojumu sniegšanu Latvijas Republikas teritorijā.</w:t>
      </w:r>
    </w:p>
    <w:p w14:paraId="3D1BF010" w14:textId="77777777" w:rsidR="005A60A1" w:rsidRPr="00A0553F" w:rsidRDefault="005A60A1" w:rsidP="00B10619">
      <w:pPr>
        <w:numPr>
          <w:ilvl w:val="0"/>
          <w:numId w:val="24"/>
        </w:numPr>
        <w:tabs>
          <w:tab w:val="clear" w:pos="0"/>
          <w:tab w:val="num" w:pos="851"/>
          <w:tab w:val="left" w:pos="1535"/>
        </w:tabs>
        <w:ind w:left="851" w:hanging="851"/>
        <w:jc w:val="both"/>
        <w:rPr>
          <w:sz w:val="22"/>
          <w:szCs w:val="22"/>
          <w:lang w:val="lv-LV"/>
        </w:rPr>
      </w:pPr>
      <w:r w:rsidRPr="00A0553F">
        <w:rPr>
          <w:sz w:val="22"/>
          <w:szCs w:val="22"/>
          <w:lang w:val="lv-LV"/>
        </w:rPr>
        <w:t>Ja Izpildītājs garantijas termiņā atsakās novērst konstatētos trūkumus un defektus vai nenovērš tos noteiktā laikā, Pasūtītājam ir tiesības šo darbu veikšanu uzdot trešajai personai. Izpildītājs sedz Pasūtītājam visus zaudējumus un būvdarbu izmaksas, kas radušās no savlaicīgas garantijas darbu neizpildes. Ja Izpildītājs nesedz zaudējumus 20 dienu laikā no pieprasījuma</w:t>
      </w:r>
      <w:r w:rsidR="00383CC4" w:rsidRPr="00A0553F">
        <w:rPr>
          <w:sz w:val="22"/>
          <w:szCs w:val="22"/>
          <w:lang w:val="lv-LV"/>
        </w:rPr>
        <w:t xml:space="preserve"> un rēķina nosūtīšanas dienas</w:t>
      </w:r>
      <w:r w:rsidRPr="00A0553F">
        <w:rPr>
          <w:sz w:val="22"/>
          <w:szCs w:val="22"/>
          <w:lang w:val="lv-LV"/>
        </w:rPr>
        <w:t>, Pasūtītājam ir tiesības izmantot līguma 12.5.punktā minēto garantiju.</w:t>
      </w:r>
    </w:p>
    <w:p w14:paraId="73D574D2" w14:textId="77777777" w:rsidR="00B10619" w:rsidRPr="00A0553F" w:rsidRDefault="00B10619" w:rsidP="00B10619">
      <w:pPr>
        <w:jc w:val="both"/>
        <w:rPr>
          <w:sz w:val="22"/>
          <w:szCs w:val="22"/>
          <w:lang w:val="lv-LV"/>
        </w:rPr>
      </w:pPr>
    </w:p>
    <w:p w14:paraId="5EEF826A" w14:textId="77777777" w:rsidR="00B10619" w:rsidRPr="00A0553F" w:rsidRDefault="00B10619" w:rsidP="00B10619">
      <w:pPr>
        <w:jc w:val="both"/>
        <w:rPr>
          <w:sz w:val="22"/>
          <w:szCs w:val="22"/>
          <w:lang w:val="lv-LV"/>
        </w:rPr>
      </w:pPr>
    </w:p>
    <w:p w14:paraId="256B0C87" w14:textId="77777777" w:rsidR="00B10619" w:rsidRPr="00A0553F" w:rsidRDefault="00B10619" w:rsidP="00B10619">
      <w:pPr>
        <w:numPr>
          <w:ilvl w:val="0"/>
          <w:numId w:val="6"/>
        </w:numPr>
        <w:tabs>
          <w:tab w:val="clear" w:pos="0"/>
          <w:tab w:val="left" w:pos="14"/>
          <w:tab w:val="left" w:pos="28"/>
          <w:tab w:val="left" w:pos="748"/>
        </w:tabs>
        <w:ind w:left="7"/>
        <w:jc w:val="center"/>
        <w:rPr>
          <w:b/>
          <w:sz w:val="22"/>
          <w:szCs w:val="22"/>
          <w:lang w:val="lv-LV"/>
        </w:rPr>
      </w:pPr>
      <w:r w:rsidRPr="00A0553F">
        <w:rPr>
          <w:b/>
          <w:sz w:val="22"/>
          <w:szCs w:val="22"/>
          <w:lang w:val="lv-LV"/>
        </w:rPr>
        <w:t>PUŠU ATBILDĪBA</w:t>
      </w:r>
    </w:p>
    <w:p w14:paraId="16CC5FBA" w14:textId="77777777" w:rsidR="00B10619" w:rsidRPr="00A0553F" w:rsidRDefault="00B10619" w:rsidP="00B10619">
      <w:pPr>
        <w:numPr>
          <w:ilvl w:val="0"/>
          <w:numId w:val="8"/>
        </w:numPr>
        <w:tabs>
          <w:tab w:val="left" w:pos="0"/>
          <w:tab w:val="left" w:pos="720"/>
        </w:tabs>
        <w:jc w:val="center"/>
        <w:rPr>
          <w:b/>
          <w:i/>
          <w:sz w:val="22"/>
          <w:szCs w:val="22"/>
          <w:lang w:val="lv-LV"/>
        </w:rPr>
      </w:pPr>
      <w:r w:rsidRPr="00A0553F">
        <w:rPr>
          <w:b/>
          <w:i/>
          <w:sz w:val="22"/>
          <w:szCs w:val="22"/>
          <w:lang w:val="lv-LV"/>
        </w:rPr>
        <w:t>Līgumsodi</w:t>
      </w:r>
    </w:p>
    <w:p w14:paraId="39811D64" w14:textId="77777777" w:rsidR="00B10619" w:rsidRPr="00A0553F" w:rsidRDefault="00B10619" w:rsidP="00B10619">
      <w:pPr>
        <w:numPr>
          <w:ilvl w:val="0"/>
          <w:numId w:val="25"/>
        </w:numPr>
        <w:tabs>
          <w:tab w:val="clear" w:pos="0"/>
          <w:tab w:val="left" w:pos="851"/>
        </w:tabs>
        <w:ind w:left="851" w:hanging="825"/>
        <w:jc w:val="both"/>
        <w:rPr>
          <w:sz w:val="22"/>
          <w:szCs w:val="22"/>
          <w:lang w:val="lv-LV"/>
        </w:rPr>
      </w:pPr>
      <w:r w:rsidRPr="00A0553F">
        <w:rPr>
          <w:sz w:val="22"/>
          <w:szCs w:val="22"/>
          <w:lang w:val="lv-LV"/>
        </w:rPr>
        <w:t>Ja Izpildītājs ir pārsniedzis Līguma 5.3.punktā noteikto izpildes termiņu, Pasūtītājam ir tiesības ieturēt līgumsodu 0,1 % apmērā no kopējās Līguma summas par katru nokavētu dienu, bet ne vairāk kā 10% no līguma summas, saskaņā ar iesniegto rēķinu. Tālākie norēķini starp Pasūtītāju un Izpildītāju tiek veikti pēc līgumsoda nomaksas.</w:t>
      </w:r>
    </w:p>
    <w:p w14:paraId="29514F5C" w14:textId="77777777" w:rsidR="00B10619" w:rsidRPr="00A0553F" w:rsidRDefault="00B10619" w:rsidP="00B10619">
      <w:pPr>
        <w:numPr>
          <w:ilvl w:val="0"/>
          <w:numId w:val="25"/>
        </w:numPr>
        <w:tabs>
          <w:tab w:val="clear" w:pos="0"/>
          <w:tab w:val="left" w:pos="851"/>
        </w:tabs>
        <w:ind w:left="851" w:hanging="825"/>
        <w:jc w:val="both"/>
        <w:rPr>
          <w:sz w:val="22"/>
          <w:szCs w:val="22"/>
          <w:lang w:val="lv-LV"/>
        </w:rPr>
      </w:pPr>
      <w:r w:rsidRPr="00A0553F">
        <w:rPr>
          <w:sz w:val="22"/>
          <w:szCs w:val="22"/>
          <w:lang w:val="lv-LV"/>
        </w:rPr>
        <w:t>Ja Pasūtītājs neveic Līgumā paredzētos maksājumus Līgumā noteiktajos termiņos, Izpildītājam ir tiesības pieprasīt līgumsodu par maksājumu kavējumu 0,1% apmērā no laikā nesamaksātās naudas summas par katru nokavētu dienu, bet ne vairāk kā 10% no līguma summas, saskaņā ar iesniegto rēķinu. Līgumsods neattiecas uz avansa maksājuma nokavējumu, ja avanss paredzēts.</w:t>
      </w:r>
    </w:p>
    <w:p w14:paraId="2F5E4195" w14:textId="77777777" w:rsidR="00B10619" w:rsidRPr="00A0553F" w:rsidRDefault="00B10619" w:rsidP="00B10619">
      <w:pPr>
        <w:numPr>
          <w:ilvl w:val="0"/>
          <w:numId w:val="25"/>
        </w:numPr>
        <w:tabs>
          <w:tab w:val="clear" w:pos="0"/>
          <w:tab w:val="left" w:pos="851"/>
        </w:tabs>
        <w:ind w:left="851" w:hanging="825"/>
        <w:jc w:val="both"/>
        <w:rPr>
          <w:sz w:val="22"/>
          <w:szCs w:val="22"/>
          <w:lang w:val="lv-LV"/>
        </w:rPr>
      </w:pPr>
      <w:r w:rsidRPr="00A0553F">
        <w:rPr>
          <w:sz w:val="22"/>
          <w:szCs w:val="22"/>
          <w:lang w:val="lv-LV"/>
        </w:rPr>
        <w:t>Līgumsoda nomaksa neatbrīvo Puses no Līguma turpmākas pildīšanas.</w:t>
      </w:r>
    </w:p>
    <w:p w14:paraId="4E06BDB5" w14:textId="77777777" w:rsidR="00B10619" w:rsidRPr="00A0553F" w:rsidRDefault="00B10619" w:rsidP="00B10619">
      <w:pPr>
        <w:numPr>
          <w:ilvl w:val="0"/>
          <w:numId w:val="25"/>
        </w:numPr>
        <w:tabs>
          <w:tab w:val="clear" w:pos="0"/>
          <w:tab w:val="left" w:pos="851"/>
        </w:tabs>
        <w:ind w:left="851" w:hanging="825"/>
        <w:jc w:val="both"/>
        <w:rPr>
          <w:sz w:val="22"/>
          <w:szCs w:val="22"/>
          <w:lang w:val="lv-LV"/>
        </w:rPr>
      </w:pPr>
      <w:r w:rsidRPr="00A0553F">
        <w:rPr>
          <w:sz w:val="22"/>
          <w:szCs w:val="22"/>
          <w:lang w:val="lv-LV"/>
        </w:rPr>
        <w:t>Ja Izpildītājam jāmaksā līgumsods Pasūtītājam, Pasūtītājs iesniedz rēķinu Izpildītājam.</w:t>
      </w:r>
    </w:p>
    <w:p w14:paraId="73A894A7" w14:textId="77777777" w:rsidR="00B10619" w:rsidRPr="00A0553F" w:rsidRDefault="00B10619" w:rsidP="00B10619">
      <w:pPr>
        <w:numPr>
          <w:ilvl w:val="0"/>
          <w:numId w:val="25"/>
        </w:numPr>
        <w:tabs>
          <w:tab w:val="clear" w:pos="0"/>
          <w:tab w:val="left" w:pos="851"/>
        </w:tabs>
        <w:ind w:left="851" w:hanging="825"/>
        <w:jc w:val="both"/>
        <w:rPr>
          <w:sz w:val="22"/>
          <w:szCs w:val="22"/>
          <w:lang w:val="lv-LV"/>
        </w:rPr>
      </w:pPr>
      <w:r w:rsidRPr="00A0553F">
        <w:rPr>
          <w:sz w:val="22"/>
          <w:szCs w:val="22"/>
          <w:lang w:val="lv-LV"/>
        </w:rPr>
        <w:t>Turpmākie norēķini starp Izpildītāju un Pasūtītāju tiek veikti pēc līgumsoda nomaksas.</w:t>
      </w:r>
    </w:p>
    <w:p w14:paraId="255BCAF2" w14:textId="77777777" w:rsidR="00B10619" w:rsidRPr="00A0553F" w:rsidRDefault="00B10619" w:rsidP="00B10619">
      <w:pPr>
        <w:tabs>
          <w:tab w:val="left" w:pos="851"/>
        </w:tabs>
        <w:ind w:left="26"/>
        <w:jc w:val="both"/>
        <w:rPr>
          <w:sz w:val="22"/>
          <w:szCs w:val="22"/>
          <w:lang w:val="lv-LV"/>
        </w:rPr>
      </w:pPr>
    </w:p>
    <w:p w14:paraId="4D857E8E" w14:textId="77777777" w:rsidR="00B10619" w:rsidRPr="00A0553F" w:rsidRDefault="00B10619" w:rsidP="00B10619">
      <w:pPr>
        <w:tabs>
          <w:tab w:val="left" w:pos="28"/>
        </w:tabs>
        <w:jc w:val="center"/>
        <w:rPr>
          <w:b/>
          <w:i/>
          <w:sz w:val="22"/>
          <w:szCs w:val="22"/>
          <w:lang w:val="lv-LV"/>
        </w:rPr>
      </w:pPr>
      <w:r w:rsidRPr="00A0553F">
        <w:rPr>
          <w:b/>
          <w:i/>
          <w:sz w:val="22"/>
          <w:szCs w:val="22"/>
          <w:lang w:val="lv-LV"/>
        </w:rPr>
        <w:t>B.</w:t>
      </w:r>
      <w:proofErr w:type="gramStart"/>
      <w:r w:rsidRPr="00A0553F">
        <w:rPr>
          <w:b/>
          <w:i/>
          <w:sz w:val="22"/>
          <w:szCs w:val="22"/>
          <w:lang w:val="lv-LV"/>
        </w:rPr>
        <w:t xml:space="preserve">  </w:t>
      </w:r>
      <w:proofErr w:type="gramEnd"/>
      <w:r w:rsidRPr="00A0553F">
        <w:rPr>
          <w:b/>
          <w:i/>
          <w:sz w:val="22"/>
          <w:szCs w:val="22"/>
          <w:lang w:val="lv-LV"/>
        </w:rPr>
        <w:t>Zaudējumi</w:t>
      </w:r>
    </w:p>
    <w:p w14:paraId="1554E2DB" w14:textId="77777777" w:rsidR="00B10619" w:rsidRPr="00A0553F" w:rsidRDefault="00B10619" w:rsidP="00B10619">
      <w:pPr>
        <w:numPr>
          <w:ilvl w:val="0"/>
          <w:numId w:val="25"/>
        </w:numPr>
        <w:tabs>
          <w:tab w:val="clear" w:pos="0"/>
          <w:tab w:val="left" w:pos="851"/>
        </w:tabs>
        <w:ind w:left="851" w:hanging="825"/>
        <w:jc w:val="both"/>
        <w:rPr>
          <w:sz w:val="22"/>
          <w:szCs w:val="22"/>
          <w:lang w:val="lv-LV"/>
        </w:rPr>
      </w:pPr>
      <w:r w:rsidRPr="00A0553F">
        <w:rPr>
          <w:sz w:val="22"/>
          <w:szCs w:val="22"/>
          <w:lang w:val="lv-LV"/>
        </w:rPr>
        <w:lastRenderedPageBreak/>
        <w:t>Ja Darba izpildes laikā Izpildītāja vainas dēļ tiek nodarīti materiāli zaudējumi Pasūtītājam, tad Izpildītājs samaksā šos zaudējumus 5 (piecu) darba dienu laikā, savstarpēju norēķinu veidā, pēc Pasūtītāja rēķina saņemšanas. Strīdus gadījumā tiek pieaicināts neatkarīgs eksperts, kura pakalpojumus apmaksā vainīgā puse.</w:t>
      </w:r>
    </w:p>
    <w:p w14:paraId="748FBA28" w14:textId="77777777" w:rsidR="00B10619" w:rsidRPr="00A0553F" w:rsidRDefault="00B10619" w:rsidP="00B10619">
      <w:pPr>
        <w:numPr>
          <w:ilvl w:val="0"/>
          <w:numId w:val="25"/>
        </w:numPr>
        <w:tabs>
          <w:tab w:val="clear" w:pos="0"/>
          <w:tab w:val="left" w:pos="851"/>
        </w:tabs>
        <w:ind w:left="851" w:hanging="825"/>
        <w:jc w:val="both"/>
        <w:rPr>
          <w:sz w:val="22"/>
          <w:szCs w:val="22"/>
          <w:lang w:val="lv-LV"/>
        </w:rPr>
      </w:pPr>
      <w:r w:rsidRPr="00A0553F">
        <w:rPr>
          <w:sz w:val="22"/>
          <w:szCs w:val="22"/>
          <w:lang w:val="lv-LV"/>
        </w:rPr>
        <w:t xml:space="preserve"> Ja trešā persona nodara Izpildītājam zaudējumus, Pasūtītājs par to nav atbildīgs. Izpildītāja prasības pret zaudējuma radītāju netiek ierobežotas.</w:t>
      </w:r>
    </w:p>
    <w:p w14:paraId="48E57F20" w14:textId="77777777" w:rsidR="00B10619" w:rsidRPr="00A0553F" w:rsidRDefault="00B10619" w:rsidP="00B10619">
      <w:pPr>
        <w:tabs>
          <w:tab w:val="left" w:pos="851"/>
        </w:tabs>
        <w:jc w:val="both"/>
        <w:rPr>
          <w:sz w:val="22"/>
          <w:szCs w:val="22"/>
          <w:lang w:val="lv-LV"/>
        </w:rPr>
      </w:pPr>
    </w:p>
    <w:p w14:paraId="274ACC5D" w14:textId="77777777" w:rsidR="00B10619" w:rsidRPr="00A0553F" w:rsidRDefault="00B10619" w:rsidP="00B10619">
      <w:pPr>
        <w:tabs>
          <w:tab w:val="left" w:pos="28"/>
        </w:tabs>
        <w:ind w:left="7"/>
        <w:jc w:val="center"/>
        <w:rPr>
          <w:b/>
          <w:i/>
          <w:sz w:val="22"/>
          <w:szCs w:val="22"/>
          <w:lang w:val="lv-LV"/>
        </w:rPr>
      </w:pPr>
      <w:r w:rsidRPr="00A0553F">
        <w:rPr>
          <w:b/>
          <w:i/>
          <w:sz w:val="22"/>
          <w:szCs w:val="22"/>
          <w:lang w:val="lv-LV"/>
        </w:rPr>
        <w:t>C.</w:t>
      </w:r>
      <w:proofErr w:type="gramStart"/>
      <w:r w:rsidRPr="00A0553F">
        <w:rPr>
          <w:b/>
          <w:i/>
          <w:sz w:val="22"/>
          <w:szCs w:val="22"/>
          <w:lang w:val="lv-LV"/>
        </w:rPr>
        <w:t xml:space="preserve">  </w:t>
      </w:r>
      <w:proofErr w:type="gramEnd"/>
      <w:r w:rsidRPr="00A0553F">
        <w:rPr>
          <w:b/>
          <w:i/>
          <w:sz w:val="22"/>
          <w:szCs w:val="22"/>
          <w:lang w:val="lv-LV"/>
        </w:rPr>
        <w:t>Bojājumu un bojāejas risks</w:t>
      </w:r>
    </w:p>
    <w:p w14:paraId="7B8EC82D" w14:textId="77777777" w:rsidR="00B10619" w:rsidRPr="00A0553F" w:rsidRDefault="00B10619" w:rsidP="00B10619">
      <w:pPr>
        <w:numPr>
          <w:ilvl w:val="0"/>
          <w:numId w:val="25"/>
        </w:numPr>
        <w:tabs>
          <w:tab w:val="clear" w:pos="0"/>
          <w:tab w:val="left" w:pos="851"/>
        </w:tabs>
        <w:ind w:left="851" w:hanging="825"/>
        <w:jc w:val="both"/>
        <w:rPr>
          <w:sz w:val="22"/>
          <w:szCs w:val="22"/>
          <w:lang w:val="lv-LV"/>
        </w:rPr>
      </w:pPr>
      <w:r w:rsidRPr="00A0553F">
        <w:rPr>
          <w:sz w:val="22"/>
          <w:szCs w:val="22"/>
          <w:lang w:val="lv-LV"/>
        </w:rPr>
        <w:t>Izpildītājam ir jāpieņem un jāpārņem iepriekš izbūvētas un pasūtītas būves daļas, iekārtas u.c., ko viņa rīcībā nodod Pasūtītājs. Pēc pārņemšanas bojājumu un bojāejas risks pāriet Izpildītāja ziņā. Izpildītājam pirms Darba uzsākšanas ir jāpārliecinās par Būvlaukumā un uz tā izbūvēto komunikāciju, konstrukciju drošību. Izpildītājam jākonstatē, vai viņš var veikt Darbu bez draudiem, ka komunikācijā un konstrukcijā varētu rasties bojājumi un/vai defekti. Iespējamie iebildumi pirms Darba uzsākšanas rakstiski jāpaziņo Pasūtītājam. Vēlākas iebildes netiek ņemtas vērā.</w:t>
      </w:r>
    </w:p>
    <w:p w14:paraId="2FA24FA0" w14:textId="77777777" w:rsidR="00B10619" w:rsidRPr="00A0553F" w:rsidRDefault="00B10619" w:rsidP="00B10619">
      <w:pPr>
        <w:tabs>
          <w:tab w:val="left" w:pos="851"/>
        </w:tabs>
        <w:ind w:left="26"/>
        <w:jc w:val="both"/>
        <w:rPr>
          <w:sz w:val="22"/>
          <w:szCs w:val="22"/>
          <w:lang w:val="lv-LV"/>
        </w:rPr>
      </w:pPr>
    </w:p>
    <w:p w14:paraId="00D5688C" w14:textId="77777777" w:rsidR="00B10619" w:rsidRPr="00A0553F" w:rsidRDefault="00B10619" w:rsidP="00B10619">
      <w:pPr>
        <w:tabs>
          <w:tab w:val="left" w:pos="28"/>
        </w:tabs>
        <w:jc w:val="center"/>
        <w:rPr>
          <w:b/>
          <w:i/>
          <w:sz w:val="22"/>
          <w:szCs w:val="22"/>
          <w:lang w:val="lv-LV"/>
        </w:rPr>
      </w:pPr>
      <w:r w:rsidRPr="00A0553F">
        <w:rPr>
          <w:b/>
          <w:i/>
          <w:sz w:val="22"/>
          <w:szCs w:val="22"/>
          <w:lang w:val="lv-LV"/>
        </w:rPr>
        <w:t>D.</w:t>
      </w:r>
      <w:proofErr w:type="gramStart"/>
      <w:r w:rsidRPr="00A0553F">
        <w:rPr>
          <w:b/>
          <w:i/>
          <w:sz w:val="22"/>
          <w:szCs w:val="22"/>
          <w:lang w:val="lv-LV"/>
        </w:rPr>
        <w:t xml:space="preserve">  </w:t>
      </w:r>
      <w:proofErr w:type="gramEnd"/>
      <w:r w:rsidRPr="00A0553F">
        <w:rPr>
          <w:b/>
          <w:i/>
          <w:sz w:val="22"/>
          <w:szCs w:val="22"/>
          <w:lang w:val="lv-LV"/>
        </w:rPr>
        <w:t>Defekti</w:t>
      </w:r>
    </w:p>
    <w:p w14:paraId="161877E9" w14:textId="77777777" w:rsidR="00B10619" w:rsidRPr="00A0553F" w:rsidRDefault="00B10619" w:rsidP="00B10619">
      <w:pPr>
        <w:numPr>
          <w:ilvl w:val="0"/>
          <w:numId w:val="25"/>
        </w:numPr>
        <w:tabs>
          <w:tab w:val="clear" w:pos="0"/>
          <w:tab w:val="left" w:pos="851"/>
        </w:tabs>
        <w:ind w:left="851" w:hanging="825"/>
        <w:jc w:val="both"/>
        <w:rPr>
          <w:sz w:val="22"/>
          <w:szCs w:val="22"/>
          <w:lang w:val="lv-LV"/>
        </w:rPr>
      </w:pPr>
      <w:r w:rsidRPr="00A0553F">
        <w:rPr>
          <w:rFonts w:eastAsia="TimesNewRomanPSMT"/>
          <w:sz w:val="22"/>
          <w:szCs w:val="22"/>
          <w:lang w:val="lv-LV"/>
        </w:rPr>
        <w:t xml:space="preserve">Par garantijas laikā konstatētajiem defektiem tiek sastādīts abu Pušu parakstīts defekta </w:t>
      </w:r>
      <w:smartTag w:uri="schemas-tilde-lv/tildestengine" w:element="veidnes">
        <w:smartTagPr>
          <w:attr w:name="text" w:val="akts"/>
          <w:attr w:name="baseform" w:val="akts"/>
          <w:attr w:name="id" w:val="-1"/>
        </w:smartTagPr>
        <w:r w:rsidRPr="00A0553F">
          <w:rPr>
            <w:rFonts w:eastAsia="TimesNewRomanPSMT"/>
            <w:sz w:val="22"/>
            <w:szCs w:val="22"/>
            <w:lang w:val="lv-LV"/>
          </w:rPr>
          <w:t>akts</w:t>
        </w:r>
      </w:smartTag>
      <w:r w:rsidRPr="00A0553F">
        <w:rPr>
          <w:rFonts w:eastAsia="TimesNewRomanPSMT"/>
          <w:sz w:val="22"/>
          <w:szCs w:val="22"/>
          <w:lang w:val="lv-LV"/>
        </w:rPr>
        <w:t>. Izpildītājs defektus novērš saskaņā ar līguma XII nodaļas nosacījumiem</w:t>
      </w:r>
      <w:r w:rsidRPr="00A0553F">
        <w:rPr>
          <w:sz w:val="22"/>
          <w:szCs w:val="22"/>
          <w:lang w:val="lv-LV"/>
        </w:rPr>
        <w:t>.</w:t>
      </w:r>
    </w:p>
    <w:p w14:paraId="43BCF033" w14:textId="77777777" w:rsidR="00B10619" w:rsidRPr="00A0553F" w:rsidRDefault="00B10619" w:rsidP="00B10619">
      <w:pPr>
        <w:numPr>
          <w:ilvl w:val="0"/>
          <w:numId w:val="25"/>
        </w:numPr>
        <w:tabs>
          <w:tab w:val="clear" w:pos="0"/>
          <w:tab w:val="left" w:pos="851"/>
        </w:tabs>
        <w:ind w:left="851" w:hanging="825"/>
        <w:jc w:val="both"/>
        <w:rPr>
          <w:sz w:val="22"/>
          <w:szCs w:val="22"/>
          <w:lang w:val="lv-LV"/>
        </w:rPr>
      </w:pPr>
      <w:r w:rsidRPr="00A0553F">
        <w:rPr>
          <w:sz w:val="22"/>
          <w:szCs w:val="22"/>
          <w:lang w:val="lv-LV"/>
        </w:rPr>
        <w:t>Izpildītājs Līguma izpildes gaitā un Līguma noteiktā garantijas laikā atbild par savu piesaistīto apakšuzņēmēju veikto Darbu, kā arī par viņu pieļautām kļūdām. Izpildītājs ir atbildīgs pret Pasūtītāju un trešajām personām par visiem zaudējumiem, kuri radušies Izpildītāja nodarbināto apakšuzņēmēju saistību izpildes ietvaros.</w:t>
      </w:r>
    </w:p>
    <w:p w14:paraId="4257AF9A" w14:textId="77777777" w:rsidR="00B10619" w:rsidRPr="00A0553F" w:rsidRDefault="00B10619" w:rsidP="00B10619">
      <w:pPr>
        <w:numPr>
          <w:ilvl w:val="0"/>
          <w:numId w:val="25"/>
        </w:numPr>
        <w:tabs>
          <w:tab w:val="clear" w:pos="0"/>
          <w:tab w:val="left" w:pos="851"/>
        </w:tabs>
        <w:ind w:left="851" w:hanging="825"/>
        <w:jc w:val="both"/>
        <w:rPr>
          <w:sz w:val="22"/>
          <w:szCs w:val="22"/>
          <w:lang w:val="lv-LV"/>
        </w:rPr>
      </w:pPr>
      <w:r w:rsidRPr="00A0553F">
        <w:rPr>
          <w:sz w:val="22"/>
          <w:szCs w:val="22"/>
          <w:lang w:val="lv-LV"/>
        </w:rPr>
        <w:t>Izpildītājs ir atbildīgs un sedz visus zaudējumus Pasūtītājam gadījumā, ja ar kompetentas institūcijas lēmumu tiek apturēta Darba veikšana sakarā ar Izpildītāja un/vai apakšuzņēmēju pieļautiem Līguma un normatīvo aktu pārkāpumiem.</w:t>
      </w:r>
    </w:p>
    <w:p w14:paraId="38F88BA6" w14:textId="77777777" w:rsidR="00B10619" w:rsidRPr="00A0553F" w:rsidRDefault="00B10619" w:rsidP="00B10619">
      <w:pPr>
        <w:numPr>
          <w:ilvl w:val="0"/>
          <w:numId w:val="25"/>
        </w:numPr>
        <w:tabs>
          <w:tab w:val="clear" w:pos="0"/>
          <w:tab w:val="left" w:pos="851"/>
        </w:tabs>
        <w:ind w:left="851" w:hanging="825"/>
        <w:jc w:val="both"/>
        <w:rPr>
          <w:sz w:val="22"/>
          <w:szCs w:val="22"/>
          <w:lang w:val="lv-LV"/>
        </w:rPr>
      </w:pPr>
      <w:r w:rsidRPr="00A0553F">
        <w:rPr>
          <w:sz w:val="22"/>
          <w:szCs w:val="22"/>
          <w:lang w:val="lv-LV"/>
        </w:rPr>
        <w:t>Autoruzraudzība un būvuzraudzība neatbrīvo Izpildītāju no atbildības par izpildītā Darba kvalitāti, atbilstību projektam, Latvijas būvnormatīviem un citiem Latvijas Republikas normatīvajiem aktiem.</w:t>
      </w:r>
    </w:p>
    <w:p w14:paraId="32123DF1" w14:textId="77777777" w:rsidR="00B10619" w:rsidRPr="00A0553F" w:rsidRDefault="00B10619" w:rsidP="00B10619">
      <w:pPr>
        <w:numPr>
          <w:ilvl w:val="0"/>
          <w:numId w:val="25"/>
        </w:numPr>
        <w:tabs>
          <w:tab w:val="clear" w:pos="0"/>
          <w:tab w:val="left" w:pos="851"/>
        </w:tabs>
        <w:ind w:left="851" w:hanging="825"/>
        <w:jc w:val="both"/>
        <w:rPr>
          <w:sz w:val="22"/>
          <w:szCs w:val="22"/>
          <w:lang w:val="lv-LV"/>
        </w:rPr>
      </w:pPr>
      <w:r w:rsidRPr="00A0553F">
        <w:rPr>
          <w:sz w:val="22"/>
          <w:szCs w:val="22"/>
          <w:lang w:val="lv-LV"/>
        </w:rPr>
        <w:t xml:space="preserve"> Puses nav atbildīgas par savu saistību pilnīgu vai daļēju neizpildīšanu, ja cēlonis ir nepārvarama vara.</w:t>
      </w:r>
    </w:p>
    <w:p w14:paraId="00DF09D7" w14:textId="77777777" w:rsidR="00B10619" w:rsidRPr="00A0553F" w:rsidRDefault="00B10619" w:rsidP="00B10619">
      <w:pPr>
        <w:jc w:val="both"/>
        <w:rPr>
          <w:sz w:val="22"/>
          <w:szCs w:val="22"/>
          <w:lang w:val="lv-LV"/>
        </w:rPr>
      </w:pPr>
    </w:p>
    <w:p w14:paraId="078934EE" w14:textId="77777777" w:rsidR="00B10619" w:rsidRPr="00A0553F" w:rsidRDefault="00B10619" w:rsidP="00B10619">
      <w:pPr>
        <w:numPr>
          <w:ilvl w:val="0"/>
          <w:numId w:val="6"/>
        </w:numPr>
        <w:tabs>
          <w:tab w:val="clear" w:pos="0"/>
          <w:tab w:val="left" w:pos="14"/>
          <w:tab w:val="left" w:pos="28"/>
          <w:tab w:val="left" w:pos="748"/>
        </w:tabs>
        <w:ind w:left="7"/>
        <w:jc w:val="center"/>
        <w:rPr>
          <w:b/>
          <w:sz w:val="22"/>
          <w:szCs w:val="22"/>
          <w:lang w:val="lv-LV"/>
        </w:rPr>
      </w:pPr>
      <w:r w:rsidRPr="00A0553F">
        <w:rPr>
          <w:b/>
          <w:sz w:val="22"/>
          <w:szCs w:val="22"/>
          <w:lang w:val="lv-LV"/>
        </w:rPr>
        <w:t>LĪGUMA IZBEIGŠANA</w:t>
      </w:r>
    </w:p>
    <w:p w14:paraId="35C04E4D" w14:textId="77777777" w:rsidR="00B10619" w:rsidRPr="00A0553F" w:rsidRDefault="00B10619" w:rsidP="00B10619">
      <w:pPr>
        <w:numPr>
          <w:ilvl w:val="0"/>
          <w:numId w:val="26"/>
        </w:numPr>
        <w:tabs>
          <w:tab w:val="clear" w:pos="0"/>
          <w:tab w:val="left" w:pos="851"/>
          <w:tab w:val="left" w:pos="903"/>
        </w:tabs>
        <w:ind w:left="851" w:hanging="850"/>
        <w:jc w:val="both"/>
        <w:rPr>
          <w:sz w:val="22"/>
          <w:szCs w:val="22"/>
          <w:lang w:val="lv-LV"/>
        </w:rPr>
      </w:pPr>
      <w:r w:rsidRPr="00A0553F">
        <w:rPr>
          <w:sz w:val="22"/>
          <w:szCs w:val="22"/>
          <w:lang w:val="lv-LV"/>
        </w:rPr>
        <w:t>Pasūtītājs ir tiesīgs izbeigt Līgumu ar Izpildītāju pēc savas iniciatīvas, nemaksājot Izpildītājam līgumsodu, bet</w:t>
      </w:r>
      <w:proofErr w:type="gramStart"/>
      <w:r w:rsidRPr="00A0553F">
        <w:rPr>
          <w:sz w:val="22"/>
          <w:szCs w:val="22"/>
          <w:lang w:val="lv-LV"/>
        </w:rPr>
        <w:t xml:space="preserve"> brīdinot par Līguma izbeigšanu Izpildītāju rakstiski 1 (vienu) mēnesi iepriekš un veicot savstarpējos norēķinus</w:t>
      </w:r>
      <w:proofErr w:type="gramEnd"/>
      <w:r w:rsidRPr="00A0553F">
        <w:rPr>
          <w:sz w:val="22"/>
          <w:szCs w:val="22"/>
          <w:lang w:val="lv-LV"/>
        </w:rPr>
        <w:t>, šādos gadījumos:</w:t>
      </w:r>
    </w:p>
    <w:p w14:paraId="2D88BC06" w14:textId="77777777" w:rsidR="00B10619" w:rsidRPr="00A0553F" w:rsidRDefault="00B10619" w:rsidP="00B10619">
      <w:pPr>
        <w:numPr>
          <w:ilvl w:val="0"/>
          <w:numId w:val="27"/>
        </w:numPr>
        <w:tabs>
          <w:tab w:val="left" w:pos="1560"/>
          <w:tab w:val="left" w:pos="2945"/>
          <w:tab w:val="left" w:pos="2972"/>
          <w:tab w:val="left" w:pos="4550"/>
        </w:tabs>
        <w:ind w:left="1560" w:hanging="720"/>
        <w:jc w:val="both"/>
        <w:rPr>
          <w:sz w:val="22"/>
          <w:szCs w:val="22"/>
          <w:lang w:val="lv-LV"/>
        </w:rPr>
      </w:pPr>
      <w:r w:rsidRPr="00A0553F">
        <w:rPr>
          <w:sz w:val="22"/>
          <w:szCs w:val="22"/>
          <w:lang w:val="lv-LV"/>
        </w:rPr>
        <w:t>ja Izpildītājs atkārtoti nav novērsis Pasūtītāja Darba pārbaudes vai uzraudzības rezultātā atklātos defektus vai iebildumus pēc Pasūtītāja rakstiska brīdinājuma saņemšanas;</w:t>
      </w:r>
    </w:p>
    <w:p w14:paraId="71A1FE74" w14:textId="77777777" w:rsidR="00B10619" w:rsidRPr="00A0553F" w:rsidRDefault="00B10619" w:rsidP="00B10619">
      <w:pPr>
        <w:numPr>
          <w:ilvl w:val="0"/>
          <w:numId w:val="27"/>
        </w:numPr>
        <w:tabs>
          <w:tab w:val="left" w:pos="1560"/>
          <w:tab w:val="left" w:pos="2945"/>
          <w:tab w:val="left" w:pos="2972"/>
          <w:tab w:val="left" w:pos="4550"/>
        </w:tabs>
        <w:ind w:left="1560" w:hanging="720"/>
        <w:jc w:val="both"/>
        <w:rPr>
          <w:sz w:val="22"/>
          <w:szCs w:val="22"/>
          <w:lang w:val="lv-LV"/>
        </w:rPr>
      </w:pPr>
      <w:r w:rsidRPr="00A0553F">
        <w:rPr>
          <w:sz w:val="22"/>
          <w:szCs w:val="22"/>
          <w:lang w:val="lv-LV"/>
        </w:rPr>
        <w:t>ja Izpildītājs Darba izpildes gaitā atkārtoti neievēro Būvprojekta dokumentāciju un tā izmaiņu prasības, Līguma noteikumus, izmanto nesertificētus vai nekvalitatīvus materiālus, izstrādājumus un iekārtas vai pieļauj, ka Darbu veic speciālisti bez attiecīgas kvalifikācijas, licences, darba atļaujas, pēc Pasūtītāja rakstiska brīdinājuma saņemšanas;</w:t>
      </w:r>
    </w:p>
    <w:p w14:paraId="6EABA4E5" w14:textId="77777777" w:rsidR="00B10619" w:rsidRPr="00A0553F" w:rsidRDefault="00B10619" w:rsidP="00B10619">
      <w:pPr>
        <w:numPr>
          <w:ilvl w:val="0"/>
          <w:numId w:val="27"/>
        </w:numPr>
        <w:tabs>
          <w:tab w:val="left" w:pos="1560"/>
          <w:tab w:val="left" w:pos="2945"/>
          <w:tab w:val="left" w:pos="2972"/>
          <w:tab w:val="left" w:pos="4550"/>
        </w:tabs>
        <w:ind w:left="1560" w:hanging="720"/>
        <w:jc w:val="both"/>
        <w:rPr>
          <w:sz w:val="22"/>
          <w:szCs w:val="22"/>
          <w:lang w:val="lv-LV"/>
        </w:rPr>
      </w:pPr>
      <w:r w:rsidRPr="00A0553F">
        <w:rPr>
          <w:rFonts w:eastAsia="TimesNewRomanPSMT"/>
          <w:sz w:val="22"/>
          <w:szCs w:val="22"/>
          <w:lang w:val="lv-LV"/>
        </w:rPr>
        <w:t>ja Izpildītājs nav uzsācis Darbu 30 (trīsdesmit) dienu laikā no darbu izpildes grafikā paredzētā būvdarbu uzsākšanas brīža.</w:t>
      </w:r>
    </w:p>
    <w:p w14:paraId="49E1CFAA" w14:textId="77777777" w:rsidR="00B10619" w:rsidRPr="00A0553F" w:rsidRDefault="00B10619" w:rsidP="00B10619">
      <w:pPr>
        <w:numPr>
          <w:ilvl w:val="0"/>
          <w:numId w:val="28"/>
        </w:numPr>
        <w:tabs>
          <w:tab w:val="left" w:pos="851"/>
          <w:tab w:val="left" w:pos="1242"/>
          <w:tab w:val="left" w:pos="1528"/>
        </w:tabs>
        <w:ind w:left="851" w:hanging="851"/>
        <w:jc w:val="both"/>
        <w:rPr>
          <w:sz w:val="22"/>
          <w:szCs w:val="22"/>
          <w:lang w:val="lv-LV"/>
        </w:rPr>
      </w:pPr>
      <w:r w:rsidRPr="00A0553F">
        <w:rPr>
          <w:sz w:val="22"/>
          <w:szCs w:val="22"/>
          <w:lang w:val="lv-LV"/>
        </w:rPr>
        <w:t>Ja Pasūtītājs izbeidz Līgumu saskaņā ar 14.1.punktu, Izpildītājam jāmaksā Pasūtītājam līgumsods 10% (desmit procentu) apmērā no Līguma summas 10 (desmit) darba dienu laikā pēc paziņojuma par Līguma izbeigšanu saņemšanas.</w:t>
      </w:r>
    </w:p>
    <w:p w14:paraId="76E88AF1" w14:textId="77777777" w:rsidR="00B10619" w:rsidRPr="00A0553F" w:rsidRDefault="00B10619" w:rsidP="00B10619">
      <w:pPr>
        <w:numPr>
          <w:ilvl w:val="0"/>
          <w:numId w:val="28"/>
        </w:numPr>
        <w:tabs>
          <w:tab w:val="left" w:pos="851"/>
          <w:tab w:val="left" w:pos="1242"/>
          <w:tab w:val="left" w:pos="1528"/>
        </w:tabs>
        <w:ind w:left="851" w:hanging="851"/>
        <w:jc w:val="both"/>
        <w:rPr>
          <w:sz w:val="22"/>
          <w:szCs w:val="22"/>
          <w:lang w:val="lv-LV"/>
        </w:rPr>
      </w:pPr>
      <w:r w:rsidRPr="00A0553F">
        <w:rPr>
          <w:sz w:val="22"/>
          <w:szCs w:val="22"/>
          <w:lang w:val="lv-LV"/>
        </w:rPr>
        <w:t>Puses vienojas, ka Izpildītājs ir tiesīgs izbeigt Līgumu pēc savas iniciatīvas, rakstiski brīdinot Pasūtītāju 1 (vienu) mēnesi iepriekš, ja Pasūtītājs neizpilda tam noteiktās maksājuma saistības ilgāk nekā 1 (vienu) mēnesi pēc kārtas.</w:t>
      </w:r>
    </w:p>
    <w:p w14:paraId="522725C1" w14:textId="77777777" w:rsidR="00B10619" w:rsidRPr="00A0553F" w:rsidRDefault="00B10619" w:rsidP="00B10619">
      <w:pPr>
        <w:numPr>
          <w:ilvl w:val="0"/>
          <w:numId w:val="28"/>
        </w:numPr>
        <w:tabs>
          <w:tab w:val="left" w:pos="851"/>
          <w:tab w:val="left" w:pos="1242"/>
          <w:tab w:val="left" w:pos="1528"/>
        </w:tabs>
        <w:ind w:left="851" w:hanging="851"/>
        <w:jc w:val="both"/>
        <w:rPr>
          <w:sz w:val="22"/>
          <w:szCs w:val="22"/>
          <w:lang w:val="lv-LV"/>
        </w:rPr>
      </w:pPr>
      <w:r w:rsidRPr="00A0553F">
        <w:rPr>
          <w:sz w:val="22"/>
          <w:szCs w:val="22"/>
          <w:lang w:val="lv-LV"/>
        </w:rPr>
        <w:t>Gadījumā, ja Izpildītājs izbeidz Līgumu 14.3.punktā paredzētajā kārtībā, tad Pasūtītājs 10 (desmit) darba dienu laikā, skaitot no Izpildītāja paziņojumā par Līguma izbeigšanu norādītā mēneša termiņa, veic visus Izpildītājam nesamaksātos maksājumus, kas pamatojas ar ikmēneša izpildītā Darba aktiem un līgumsodiem.</w:t>
      </w:r>
    </w:p>
    <w:p w14:paraId="42E02DA9" w14:textId="77777777" w:rsidR="00B10619" w:rsidRPr="00A0553F" w:rsidRDefault="00B10619" w:rsidP="00B10619">
      <w:pPr>
        <w:numPr>
          <w:ilvl w:val="0"/>
          <w:numId w:val="28"/>
        </w:numPr>
        <w:tabs>
          <w:tab w:val="left" w:pos="851"/>
          <w:tab w:val="left" w:pos="1242"/>
          <w:tab w:val="left" w:pos="1528"/>
        </w:tabs>
        <w:ind w:left="851" w:hanging="851"/>
        <w:jc w:val="both"/>
        <w:rPr>
          <w:sz w:val="22"/>
          <w:szCs w:val="22"/>
          <w:lang w:val="lv-LV"/>
        </w:rPr>
      </w:pPr>
      <w:r w:rsidRPr="00A0553F">
        <w:rPr>
          <w:sz w:val="22"/>
          <w:szCs w:val="22"/>
          <w:lang w:val="lv-LV"/>
        </w:rPr>
        <w:lastRenderedPageBreak/>
        <w:t>Ja Pasūtītājs 1 (viena) mēneša laikā no Izpildītāja paziņojuma saņemšanas dienas veic Izpildītājam visu kavēto maksājumu un līgumsodu samaksu, tad Izpildītājam ir pienākums veikt Līgumā paredzēto Darbu, pagarinot Būves nodošanas termiņu par tik dienu skaitu, par cik bija apturēta Darba izpilde.</w:t>
      </w:r>
    </w:p>
    <w:p w14:paraId="2D44905A" w14:textId="77777777" w:rsidR="00B10619" w:rsidRPr="00A0553F" w:rsidRDefault="00B10619" w:rsidP="00B10619">
      <w:pPr>
        <w:numPr>
          <w:ilvl w:val="0"/>
          <w:numId w:val="28"/>
        </w:numPr>
        <w:tabs>
          <w:tab w:val="left" w:pos="851"/>
          <w:tab w:val="left" w:pos="1242"/>
          <w:tab w:val="left" w:pos="1528"/>
        </w:tabs>
        <w:ind w:left="851" w:hanging="851"/>
        <w:jc w:val="both"/>
        <w:rPr>
          <w:sz w:val="22"/>
          <w:szCs w:val="22"/>
          <w:lang w:val="lv-LV"/>
        </w:rPr>
      </w:pPr>
      <w:r w:rsidRPr="00A0553F">
        <w:rPr>
          <w:sz w:val="22"/>
          <w:szCs w:val="22"/>
          <w:lang w:val="lv-LV"/>
        </w:rPr>
        <w:t>Puses vienojas, ka Pasūtītājs ir tiesīgs apturēt līguma izpildi uz laiku, par to vismaz 1 (vienu) mēnesi iepriekš rakstiski informējot Izpildītāju, veicot savstarpējos norēķinus un norādot laiku vai nosacījumus, kuriem jāiestājas, lai līguma izpilde tiktu atsākta.</w:t>
      </w:r>
    </w:p>
    <w:p w14:paraId="3A628C03" w14:textId="77777777" w:rsidR="00B10619" w:rsidRPr="00A0553F" w:rsidRDefault="00B10619" w:rsidP="00B10619">
      <w:pPr>
        <w:tabs>
          <w:tab w:val="left" w:pos="900"/>
        </w:tabs>
        <w:jc w:val="both"/>
        <w:rPr>
          <w:sz w:val="22"/>
          <w:szCs w:val="22"/>
          <w:lang w:val="lv-LV"/>
        </w:rPr>
      </w:pPr>
    </w:p>
    <w:p w14:paraId="71A21538" w14:textId="77777777" w:rsidR="00B10619" w:rsidRPr="00A0553F" w:rsidRDefault="00B10619" w:rsidP="00B10619">
      <w:pPr>
        <w:tabs>
          <w:tab w:val="left" w:pos="900"/>
        </w:tabs>
        <w:jc w:val="both"/>
        <w:rPr>
          <w:sz w:val="22"/>
          <w:szCs w:val="22"/>
          <w:lang w:val="lv-LV"/>
        </w:rPr>
      </w:pPr>
    </w:p>
    <w:p w14:paraId="72150625" w14:textId="77777777" w:rsidR="00B10619" w:rsidRPr="00A0553F" w:rsidRDefault="00B10619" w:rsidP="00B10619">
      <w:pPr>
        <w:numPr>
          <w:ilvl w:val="0"/>
          <w:numId w:val="6"/>
        </w:numPr>
        <w:tabs>
          <w:tab w:val="clear" w:pos="0"/>
          <w:tab w:val="left" w:pos="14"/>
          <w:tab w:val="left" w:pos="28"/>
        </w:tabs>
        <w:ind w:left="7"/>
        <w:jc w:val="center"/>
        <w:rPr>
          <w:b/>
          <w:sz w:val="22"/>
          <w:szCs w:val="22"/>
          <w:lang w:val="lv-LV"/>
        </w:rPr>
      </w:pPr>
      <w:r w:rsidRPr="00A0553F">
        <w:rPr>
          <w:b/>
          <w:sz w:val="22"/>
          <w:szCs w:val="22"/>
          <w:lang w:val="lv-LV"/>
        </w:rPr>
        <w:t>KONFIDENCIALITĀTE</w:t>
      </w:r>
    </w:p>
    <w:p w14:paraId="2B999C93" w14:textId="77777777" w:rsidR="00B10619" w:rsidRPr="00A0553F" w:rsidRDefault="00B10619" w:rsidP="00B10619">
      <w:pPr>
        <w:tabs>
          <w:tab w:val="left" w:pos="900"/>
          <w:tab w:val="left" w:pos="1200"/>
        </w:tabs>
        <w:ind w:left="900" w:hanging="900"/>
        <w:jc w:val="both"/>
        <w:rPr>
          <w:sz w:val="22"/>
          <w:szCs w:val="22"/>
          <w:lang w:val="lv-LV"/>
        </w:rPr>
      </w:pPr>
      <w:r w:rsidRPr="00A0553F">
        <w:rPr>
          <w:sz w:val="22"/>
          <w:szCs w:val="22"/>
          <w:lang w:val="lv-LV"/>
        </w:rPr>
        <w:t>15.1.</w:t>
      </w:r>
      <w:r w:rsidRPr="00A0553F">
        <w:rPr>
          <w:sz w:val="22"/>
          <w:szCs w:val="22"/>
          <w:lang w:val="lv-LV"/>
        </w:rPr>
        <w:tab/>
        <w:t>Puses apņemas aizsargāt, neizplatīt un bez iepriekšējas savstarpējas rakstiskas saskaņošanas neizpaust trešajām personām konfidenciālu informāciju (pilnīgi vai daļēji Līguma vai citu ar tā izpildi saistītu dokumentu saturu, Pušu finansiālo situāciju vai finanšu avotiem, vadības sistēmu vai saimnieciskajām darbībām, kā arī tehniska, komerciāla un jebkāda cita rakstura informācija par citas Puses darbību), kas kļuvusi tām pieejama līgumsaistību izpildes gaitā, izņemot Latvijas Republikas normatīvajos aktos paredzētos gadījumus.</w:t>
      </w:r>
    </w:p>
    <w:p w14:paraId="3F1872DE" w14:textId="77777777" w:rsidR="00B10619" w:rsidRPr="00A0553F" w:rsidRDefault="00B10619" w:rsidP="00B10619">
      <w:pPr>
        <w:tabs>
          <w:tab w:val="left" w:pos="851"/>
          <w:tab w:val="left" w:pos="900"/>
        </w:tabs>
        <w:ind w:left="900" w:hanging="900"/>
        <w:jc w:val="both"/>
        <w:rPr>
          <w:sz w:val="22"/>
          <w:szCs w:val="22"/>
          <w:lang w:val="lv-LV"/>
        </w:rPr>
      </w:pPr>
      <w:r w:rsidRPr="00A0553F">
        <w:rPr>
          <w:sz w:val="22"/>
          <w:szCs w:val="22"/>
          <w:lang w:val="lv-LV"/>
        </w:rPr>
        <w:t>15.2.</w:t>
      </w:r>
      <w:r w:rsidRPr="00A0553F">
        <w:rPr>
          <w:sz w:val="22"/>
          <w:szCs w:val="22"/>
          <w:lang w:val="lv-LV"/>
        </w:rPr>
        <w:tab/>
        <w:t>Pusēm ir tiesības sniegt informāciju saviem apakšuzņēmējiem, piegādātājiem, darbiniekiem un pārstāvjiem, ja tā šī informācija ir nepieciešama Līguma izpildei. Puses apņemas nodrošināt minētās informācijas neizpaušanu no darbinieku, apakšuzņēmēju vai trešo personu puses, kas piedalās Līguma izpildīšanā.</w:t>
      </w:r>
    </w:p>
    <w:p w14:paraId="27FB82B8" w14:textId="77777777" w:rsidR="00B10619" w:rsidRPr="00A0553F" w:rsidRDefault="00B10619" w:rsidP="00B10619">
      <w:pPr>
        <w:tabs>
          <w:tab w:val="left" w:pos="851"/>
          <w:tab w:val="left" w:pos="900"/>
        </w:tabs>
        <w:ind w:left="900" w:hanging="900"/>
        <w:jc w:val="both"/>
        <w:rPr>
          <w:sz w:val="22"/>
          <w:szCs w:val="22"/>
          <w:lang w:val="lv-LV"/>
        </w:rPr>
      </w:pPr>
      <w:r w:rsidRPr="00A0553F">
        <w:rPr>
          <w:sz w:val="22"/>
          <w:szCs w:val="22"/>
          <w:lang w:val="lv-LV"/>
        </w:rPr>
        <w:t>15.3.</w:t>
      </w:r>
      <w:r w:rsidRPr="00A0553F">
        <w:rPr>
          <w:sz w:val="22"/>
          <w:szCs w:val="22"/>
          <w:lang w:val="lv-LV"/>
        </w:rPr>
        <w:tab/>
        <w:t>Puses ir savstarpēji atbildīgas par Līgumā paredzēto konfidencialitātes noteikumu pārkāpšanu.</w:t>
      </w:r>
    </w:p>
    <w:p w14:paraId="76D29F09" w14:textId="77777777" w:rsidR="00B10619" w:rsidRPr="00A0553F" w:rsidRDefault="00B10619" w:rsidP="00B10619">
      <w:pPr>
        <w:tabs>
          <w:tab w:val="left" w:pos="851"/>
          <w:tab w:val="left" w:pos="900"/>
        </w:tabs>
        <w:ind w:left="900" w:hanging="900"/>
        <w:jc w:val="both"/>
        <w:rPr>
          <w:sz w:val="22"/>
          <w:szCs w:val="22"/>
          <w:lang w:val="lv-LV"/>
        </w:rPr>
      </w:pPr>
      <w:r w:rsidRPr="00A0553F">
        <w:rPr>
          <w:sz w:val="22"/>
          <w:szCs w:val="22"/>
          <w:lang w:val="lv-LV"/>
        </w:rPr>
        <w:t>15.4.</w:t>
      </w:r>
      <w:r w:rsidRPr="00A0553F">
        <w:rPr>
          <w:sz w:val="22"/>
          <w:szCs w:val="22"/>
          <w:lang w:val="lv-LV"/>
        </w:rPr>
        <w:tab/>
        <w:t>Līguma XV daļā minētajiem noteikumiem nav laika ierobežojuma un uz tiem neattiecas Līguma darbības termiņš.</w:t>
      </w:r>
    </w:p>
    <w:p w14:paraId="092C2671" w14:textId="77777777" w:rsidR="00B10619" w:rsidRPr="00A0553F" w:rsidRDefault="00B10619" w:rsidP="00B10619">
      <w:pPr>
        <w:tabs>
          <w:tab w:val="left" w:pos="851"/>
        </w:tabs>
        <w:ind w:left="851" w:hanging="811"/>
        <w:jc w:val="both"/>
        <w:rPr>
          <w:sz w:val="22"/>
          <w:szCs w:val="22"/>
          <w:lang w:val="lv-LV"/>
        </w:rPr>
      </w:pPr>
    </w:p>
    <w:p w14:paraId="7DCB6E6D" w14:textId="77777777" w:rsidR="00B10619" w:rsidRPr="00A0553F" w:rsidRDefault="00B10619" w:rsidP="00B10619">
      <w:pPr>
        <w:numPr>
          <w:ilvl w:val="0"/>
          <w:numId w:val="6"/>
        </w:numPr>
        <w:tabs>
          <w:tab w:val="clear" w:pos="0"/>
          <w:tab w:val="left" w:pos="14"/>
          <w:tab w:val="left" w:pos="28"/>
        </w:tabs>
        <w:ind w:left="7"/>
        <w:jc w:val="center"/>
        <w:rPr>
          <w:b/>
          <w:sz w:val="22"/>
          <w:szCs w:val="22"/>
          <w:lang w:val="lv-LV"/>
        </w:rPr>
      </w:pPr>
      <w:r w:rsidRPr="00A0553F">
        <w:rPr>
          <w:b/>
          <w:sz w:val="22"/>
          <w:szCs w:val="22"/>
          <w:lang w:val="lv-LV"/>
        </w:rPr>
        <w:t>NEPĀRVARAMA VARA</w:t>
      </w:r>
    </w:p>
    <w:p w14:paraId="00584057" w14:textId="77777777" w:rsidR="00B10619" w:rsidRPr="00A0553F" w:rsidRDefault="00B10619" w:rsidP="00B10619">
      <w:pPr>
        <w:numPr>
          <w:ilvl w:val="0"/>
          <w:numId w:val="29"/>
        </w:numPr>
        <w:tabs>
          <w:tab w:val="left" w:pos="0"/>
          <w:tab w:val="left" w:pos="851"/>
          <w:tab w:val="left" w:pos="1097"/>
          <w:tab w:val="left" w:pos="1456"/>
        </w:tabs>
        <w:ind w:left="851" w:hanging="851"/>
        <w:jc w:val="both"/>
        <w:rPr>
          <w:sz w:val="22"/>
          <w:szCs w:val="22"/>
          <w:lang w:val="lv-LV"/>
        </w:rPr>
      </w:pPr>
      <w:r w:rsidRPr="00A0553F">
        <w:rPr>
          <w:sz w:val="22"/>
          <w:szCs w:val="22"/>
          <w:lang w:val="lv-LV"/>
        </w:rPr>
        <w:t>Puses nav atbildīgas par līgumsaistību neizpildi vai nepienācīgu izpildi, ja tā radusies nepārvaramas varas rezultātā. Par nepārvaramu varu Puses uzskata dabas katastrofas, militāru agresiju, streikus, grozījumus Latvijas Republikas normatīvajos aktos, valsts institūciju lēmumus un citus nepārvaramas varas izpausmes veidus, kas traucē Līguma izpildi un kas nav izveidojušies kā Pušu darbības vai bezdarbības tiešas vai netiešas sekas, kurus Puses nav paredzējušas vai nav varējušas paredzēt, kā arī tie apstākļi, pret kuriem Puses nav varējušas nodrošināties, noslēdzot Līgumu.</w:t>
      </w:r>
    </w:p>
    <w:p w14:paraId="54A8FD15" w14:textId="77777777" w:rsidR="00B10619" w:rsidRPr="00A0553F" w:rsidRDefault="00B10619" w:rsidP="00B10619">
      <w:pPr>
        <w:numPr>
          <w:ilvl w:val="0"/>
          <w:numId w:val="29"/>
        </w:numPr>
        <w:tabs>
          <w:tab w:val="left" w:pos="0"/>
          <w:tab w:val="left" w:pos="851"/>
          <w:tab w:val="left" w:pos="1097"/>
          <w:tab w:val="left" w:pos="1456"/>
        </w:tabs>
        <w:ind w:left="851" w:hanging="851"/>
        <w:jc w:val="both"/>
        <w:rPr>
          <w:sz w:val="22"/>
          <w:szCs w:val="22"/>
          <w:lang w:val="lv-LV"/>
        </w:rPr>
      </w:pPr>
      <w:r w:rsidRPr="00A0553F">
        <w:rPr>
          <w:sz w:val="22"/>
          <w:szCs w:val="22"/>
          <w:lang w:val="lv-LV"/>
        </w:rPr>
        <w:t>Ja iestājas nepārvaramas varas apstākļi, Pusēm ir pienākums nekavējoties mutiski informēt Pušu pārstāvjus, kā arī ne vēlāk kā 2 (divu) dienu laikā pēc minēto apstākļu konstatēšanas iesniegt rakstveida paziņojumu Pusēm. Paziņojumā jāraksturo apstākļi, kā arī to ietekmes vērtējums attiecībā uz savu pienākumu izpildi saskaņā ar Līgumu un izpildes termiņu. Paziņojumā jānorāda termiņš, kad būs iespējams turpināt Līgumā paredzēto pienākumu izpildi.</w:t>
      </w:r>
    </w:p>
    <w:p w14:paraId="7201E04D" w14:textId="77777777" w:rsidR="00B10619" w:rsidRPr="00A0553F" w:rsidRDefault="00B10619" w:rsidP="00B10619">
      <w:pPr>
        <w:numPr>
          <w:ilvl w:val="0"/>
          <w:numId w:val="29"/>
        </w:numPr>
        <w:tabs>
          <w:tab w:val="left" w:pos="80"/>
          <w:tab w:val="left" w:pos="851"/>
          <w:tab w:val="left" w:pos="1004"/>
          <w:tab w:val="left" w:pos="1377"/>
        </w:tabs>
        <w:ind w:left="851" w:hanging="851"/>
        <w:jc w:val="both"/>
        <w:rPr>
          <w:sz w:val="22"/>
          <w:szCs w:val="22"/>
          <w:lang w:val="lv-LV"/>
        </w:rPr>
      </w:pPr>
      <w:r w:rsidRPr="00A0553F">
        <w:rPr>
          <w:sz w:val="22"/>
          <w:szCs w:val="22"/>
          <w:lang w:val="lv-LV"/>
        </w:rPr>
        <w:t>Nepārvaramas varas apstākļiem beidzoties, Pusei, kura pirmā konstatējusi minēto apstākļu izbeigšanos, ir pienākums nekavējoties iesniegt rakstisku paziņojumu Pusēm par minēto apstākļu beigšanos.</w:t>
      </w:r>
    </w:p>
    <w:p w14:paraId="4D06D1BF" w14:textId="77777777" w:rsidR="00B10619" w:rsidRPr="00A0553F" w:rsidRDefault="00B10619" w:rsidP="00B10619">
      <w:pPr>
        <w:tabs>
          <w:tab w:val="left" w:pos="80"/>
          <w:tab w:val="left" w:pos="851"/>
          <w:tab w:val="left" w:pos="1004"/>
          <w:tab w:val="left" w:pos="1377"/>
        </w:tabs>
        <w:jc w:val="both"/>
        <w:rPr>
          <w:sz w:val="22"/>
          <w:szCs w:val="22"/>
          <w:lang w:val="lv-LV"/>
        </w:rPr>
      </w:pPr>
    </w:p>
    <w:p w14:paraId="19A97C42" w14:textId="77777777" w:rsidR="00B10619" w:rsidRPr="00A0553F" w:rsidRDefault="00B10619" w:rsidP="00B10619">
      <w:pPr>
        <w:numPr>
          <w:ilvl w:val="0"/>
          <w:numId w:val="6"/>
        </w:numPr>
        <w:tabs>
          <w:tab w:val="clear" w:pos="0"/>
          <w:tab w:val="left" w:pos="14"/>
          <w:tab w:val="left" w:pos="28"/>
        </w:tabs>
        <w:ind w:left="7"/>
        <w:jc w:val="center"/>
        <w:rPr>
          <w:b/>
          <w:sz w:val="22"/>
          <w:szCs w:val="22"/>
          <w:lang w:val="lv-LV"/>
        </w:rPr>
      </w:pPr>
      <w:r w:rsidRPr="00A0553F">
        <w:rPr>
          <w:b/>
          <w:sz w:val="22"/>
          <w:szCs w:val="22"/>
          <w:lang w:val="lv-LV"/>
        </w:rPr>
        <w:t>PĀRSTĀVJI UN KONTAKINFORMĀCIJA</w:t>
      </w:r>
    </w:p>
    <w:p w14:paraId="1610AAB9" w14:textId="77777777" w:rsidR="00B10619" w:rsidRPr="00A0553F" w:rsidRDefault="00B10619" w:rsidP="00B10619">
      <w:pPr>
        <w:numPr>
          <w:ilvl w:val="0"/>
          <w:numId w:val="30"/>
        </w:numPr>
        <w:tabs>
          <w:tab w:val="clear" w:pos="0"/>
          <w:tab w:val="left" w:pos="851"/>
          <w:tab w:val="left" w:pos="1488"/>
        </w:tabs>
        <w:ind w:left="851" w:hanging="851"/>
        <w:jc w:val="both"/>
        <w:rPr>
          <w:sz w:val="22"/>
          <w:szCs w:val="22"/>
          <w:lang w:val="lv-LV"/>
        </w:rPr>
      </w:pPr>
      <w:r w:rsidRPr="00A0553F">
        <w:rPr>
          <w:sz w:val="22"/>
          <w:szCs w:val="22"/>
          <w:lang w:val="lv-LV"/>
        </w:rPr>
        <w:t>Pasūtītāja pārstāvji ar šo Līgumu saistītu jautājumu risināšanā:</w:t>
      </w:r>
    </w:p>
    <w:p w14:paraId="18723E45" w14:textId="55A84586" w:rsidR="00B10619" w:rsidRPr="00A0553F" w:rsidRDefault="00B10619" w:rsidP="00B10619">
      <w:pPr>
        <w:tabs>
          <w:tab w:val="left" w:pos="851"/>
          <w:tab w:val="left" w:pos="1488"/>
        </w:tabs>
        <w:ind w:left="900"/>
        <w:jc w:val="both"/>
        <w:rPr>
          <w:sz w:val="22"/>
          <w:szCs w:val="22"/>
          <w:lang w:val="lv-LV"/>
        </w:rPr>
      </w:pPr>
      <w:r w:rsidRPr="00A0553F">
        <w:rPr>
          <w:sz w:val="22"/>
          <w:szCs w:val="22"/>
          <w:lang w:val="lv-LV"/>
        </w:rPr>
        <w:t xml:space="preserve">17.1.1. attiecībā uz Darba izpildi, t.sk., pieņemšanas-nodošanas aktu parakstīšanu: izpilddirektora vietnieks Guntis BAŠĶIS, </w:t>
      </w:r>
      <w:proofErr w:type="spellStart"/>
      <w:r w:rsidRPr="00A0553F">
        <w:rPr>
          <w:sz w:val="22"/>
          <w:szCs w:val="22"/>
          <w:lang w:val="lv-LV"/>
        </w:rPr>
        <w:t>mob.tel</w:t>
      </w:r>
      <w:proofErr w:type="spellEnd"/>
      <w:r w:rsidRPr="00A0553F">
        <w:rPr>
          <w:sz w:val="22"/>
          <w:szCs w:val="22"/>
          <w:lang w:val="lv-LV"/>
        </w:rPr>
        <w:t xml:space="preserve">. 29431717, e-pasts: </w:t>
      </w:r>
      <w:hyperlink r:id="rId13" w:history="1">
        <w:r w:rsidRPr="00A0553F">
          <w:rPr>
            <w:rStyle w:val="Hyperlink"/>
            <w:sz w:val="22"/>
            <w:szCs w:val="22"/>
            <w:lang w:val="lv-LV"/>
          </w:rPr>
          <w:t>guntis.baskis@valka.lv</w:t>
        </w:r>
      </w:hyperlink>
      <w:r w:rsidRPr="00A0553F">
        <w:rPr>
          <w:sz w:val="22"/>
          <w:szCs w:val="22"/>
          <w:lang w:val="lv-LV"/>
        </w:rPr>
        <w:t>;</w:t>
      </w:r>
    </w:p>
    <w:p w14:paraId="71CBA658" w14:textId="77777777" w:rsidR="00B10619" w:rsidRPr="00A0553F" w:rsidRDefault="00B10619" w:rsidP="00B10619">
      <w:pPr>
        <w:tabs>
          <w:tab w:val="left" w:pos="851"/>
          <w:tab w:val="left" w:pos="1488"/>
        </w:tabs>
        <w:ind w:left="900"/>
        <w:jc w:val="both"/>
        <w:rPr>
          <w:sz w:val="22"/>
          <w:szCs w:val="22"/>
          <w:lang w:val="lv-LV"/>
        </w:rPr>
      </w:pPr>
      <w:r w:rsidRPr="00A0553F">
        <w:rPr>
          <w:sz w:val="22"/>
          <w:szCs w:val="22"/>
          <w:lang w:val="lv-LV"/>
        </w:rPr>
        <w:t xml:space="preserve">17.1.2. tehniskajos jautājumos: būvinženieris Māris ZĀLĪTIS, </w:t>
      </w:r>
      <w:proofErr w:type="spellStart"/>
      <w:r w:rsidRPr="00A0553F">
        <w:rPr>
          <w:sz w:val="22"/>
          <w:szCs w:val="22"/>
          <w:lang w:val="lv-LV"/>
        </w:rPr>
        <w:t>mob.tel</w:t>
      </w:r>
      <w:proofErr w:type="spellEnd"/>
      <w:r w:rsidRPr="00A0553F">
        <w:rPr>
          <w:sz w:val="22"/>
          <w:szCs w:val="22"/>
          <w:lang w:val="lv-LV"/>
        </w:rPr>
        <w:t xml:space="preserve">: 28695270, e-pasts: </w:t>
      </w:r>
      <w:hyperlink r:id="rId14" w:history="1">
        <w:r w:rsidRPr="00A0553F">
          <w:rPr>
            <w:rStyle w:val="Hyperlink"/>
            <w:sz w:val="22"/>
            <w:szCs w:val="22"/>
            <w:lang w:val="lv-LV"/>
          </w:rPr>
          <w:t>maris.zalitis@valka.lv</w:t>
        </w:r>
      </w:hyperlink>
      <w:proofErr w:type="gramStart"/>
      <w:r w:rsidRPr="00A0553F">
        <w:rPr>
          <w:sz w:val="22"/>
          <w:szCs w:val="22"/>
          <w:lang w:val="lv-LV"/>
        </w:rPr>
        <w:t xml:space="preserve"> .</w:t>
      </w:r>
      <w:proofErr w:type="gramEnd"/>
      <w:r w:rsidRPr="00A0553F">
        <w:rPr>
          <w:sz w:val="22"/>
          <w:szCs w:val="22"/>
          <w:lang w:val="lv-LV"/>
        </w:rPr>
        <w:t xml:space="preserve"> </w:t>
      </w:r>
    </w:p>
    <w:p w14:paraId="2CB97089" w14:textId="77777777" w:rsidR="00B10619" w:rsidRPr="00A0553F" w:rsidRDefault="00B10619" w:rsidP="00B10619">
      <w:pPr>
        <w:numPr>
          <w:ilvl w:val="0"/>
          <w:numId w:val="30"/>
        </w:numPr>
        <w:tabs>
          <w:tab w:val="clear" w:pos="0"/>
          <w:tab w:val="left" w:pos="851"/>
          <w:tab w:val="left" w:pos="1488"/>
        </w:tabs>
        <w:ind w:left="851" w:hanging="851"/>
        <w:jc w:val="both"/>
        <w:rPr>
          <w:sz w:val="22"/>
          <w:szCs w:val="22"/>
          <w:lang w:val="lv-LV"/>
        </w:rPr>
      </w:pPr>
      <w:r w:rsidRPr="00A0553F">
        <w:rPr>
          <w:sz w:val="22"/>
          <w:szCs w:val="22"/>
          <w:lang w:val="lv-LV"/>
        </w:rPr>
        <w:t xml:space="preserve">Izpildītāja pārstāvis ar šo Līgumu saistītu jautājumu risināšanā, kā arī attiecībā uz Darba izpildi un pabeigšanu: ______________, </w:t>
      </w:r>
      <w:proofErr w:type="spellStart"/>
      <w:r w:rsidRPr="00A0553F">
        <w:rPr>
          <w:sz w:val="22"/>
          <w:szCs w:val="22"/>
          <w:lang w:val="lv-LV"/>
        </w:rPr>
        <w:t>mob.tel</w:t>
      </w:r>
      <w:proofErr w:type="spellEnd"/>
      <w:r w:rsidRPr="00A0553F">
        <w:rPr>
          <w:sz w:val="22"/>
          <w:szCs w:val="22"/>
          <w:lang w:val="lv-LV"/>
        </w:rPr>
        <w:t>.___________, e-pasts</w:t>
      </w:r>
      <w:r w:rsidRPr="00A0553F">
        <w:rPr>
          <w:color w:val="333399"/>
          <w:sz w:val="22"/>
          <w:szCs w:val="22"/>
          <w:lang w:val="lv-LV"/>
        </w:rPr>
        <w:t xml:space="preserve">: </w:t>
      </w:r>
      <w:r w:rsidRPr="00A0553F">
        <w:rPr>
          <w:color w:val="0000FF"/>
          <w:sz w:val="22"/>
          <w:szCs w:val="22"/>
          <w:lang w:val="lv-LV"/>
        </w:rPr>
        <w:t>___________</w:t>
      </w:r>
      <w:r w:rsidRPr="00A0553F">
        <w:rPr>
          <w:sz w:val="22"/>
          <w:szCs w:val="22"/>
          <w:lang w:val="lv-LV"/>
        </w:rPr>
        <w:t>.</w:t>
      </w:r>
    </w:p>
    <w:p w14:paraId="611F0744" w14:textId="77777777" w:rsidR="00B10619" w:rsidRPr="00A0553F" w:rsidRDefault="00B10619" w:rsidP="00B10619">
      <w:pPr>
        <w:numPr>
          <w:ilvl w:val="0"/>
          <w:numId w:val="30"/>
        </w:numPr>
        <w:tabs>
          <w:tab w:val="clear" w:pos="0"/>
          <w:tab w:val="left" w:pos="851"/>
          <w:tab w:val="left" w:pos="1122"/>
          <w:tab w:val="left" w:pos="1488"/>
        </w:tabs>
        <w:ind w:left="851" w:hanging="851"/>
        <w:jc w:val="both"/>
        <w:rPr>
          <w:sz w:val="22"/>
          <w:szCs w:val="22"/>
          <w:lang w:val="lv-LV"/>
        </w:rPr>
      </w:pPr>
      <w:r w:rsidRPr="00A0553F">
        <w:rPr>
          <w:sz w:val="22"/>
          <w:szCs w:val="22"/>
          <w:lang w:val="lv-LV"/>
        </w:rPr>
        <w:t>Puses vienojas, ka katrai Pusei ir tiesības jebkurā laikā mainīt vai atcelt savu Līgumā norādīto pārstāvi. Puses nekavējoties rakstiski informē visas Puses par pārstāvju nomaiņu. Rakstiski paziņoto pārstāvju pilnvaras ir spēkā līdz to atsaukumam.</w:t>
      </w:r>
    </w:p>
    <w:p w14:paraId="7E66B130" w14:textId="77777777" w:rsidR="00B10619" w:rsidRPr="00A0553F" w:rsidRDefault="00B10619" w:rsidP="00B10619">
      <w:pPr>
        <w:numPr>
          <w:ilvl w:val="0"/>
          <w:numId w:val="30"/>
        </w:numPr>
        <w:tabs>
          <w:tab w:val="clear" w:pos="0"/>
          <w:tab w:val="left" w:pos="851"/>
          <w:tab w:val="left" w:pos="1122"/>
          <w:tab w:val="left" w:pos="1488"/>
        </w:tabs>
        <w:ind w:left="851" w:hanging="851"/>
        <w:jc w:val="both"/>
        <w:rPr>
          <w:sz w:val="22"/>
          <w:szCs w:val="22"/>
          <w:lang w:val="lv-LV"/>
        </w:rPr>
      </w:pPr>
      <w:r w:rsidRPr="00A0553F">
        <w:rPr>
          <w:sz w:val="22"/>
          <w:szCs w:val="22"/>
          <w:lang w:val="lv-LV"/>
        </w:rPr>
        <w:t>Līguma XVII daļā minētie (kā arī turpmāk rakstiski norādītie) Pušu pārstāvji ir tiesīgi parakstīt būvdarbu veikšanas dokumentus, kas saistīti ar Līguma izpildi un kuriem saskaņā ar Līgumu nepieciešama Puses piekrišana (paraksts).</w:t>
      </w:r>
    </w:p>
    <w:p w14:paraId="44A87772" w14:textId="77777777" w:rsidR="00B10619" w:rsidRPr="00A0553F" w:rsidRDefault="00B10619" w:rsidP="00B10619">
      <w:pPr>
        <w:tabs>
          <w:tab w:val="left" w:pos="851"/>
          <w:tab w:val="left" w:pos="1122"/>
          <w:tab w:val="left" w:pos="1488"/>
        </w:tabs>
        <w:jc w:val="both"/>
        <w:rPr>
          <w:sz w:val="22"/>
          <w:szCs w:val="22"/>
          <w:lang w:val="lv-LV"/>
        </w:rPr>
      </w:pPr>
    </w:p>
    <w:p w14:paraId="0DFB37BE" w14:textId="77777777" w:rsidR="00B10619" w:rsidRPr="00A0553F" w:rsidRDefault="00B10619" w:rsidP="00B10619">
      <w:pPr>
        <w:numPr>
          <w:ilvl w:val="0"/>
          <w:numId w:val="6"/>
        </w:numPr>
        <w:tabs>
          <w:tab w:val="clear" w:pos="0"/>
          <w:tab w:val="left" w:pos="14"/>
          <w:tab w:val="left" w:pos="28"/>
        </w:tabs>
        <w:ind w:left="7"/>
        <w:jc w:val="center"/>
        <w:rPr>
          <w:b/>
          <w:sz w:val="22"/>
          <w:szCs w:val="22"/>
          <w:lang w:val="lv-LV"/>
        </w:rPr>
      </w:pPr>
      <w:r w:rsidRPr="00A0553F">
        <w:rPr>
          <w:b/>
          <w:sz w:val="22"/>
          <w:szCs w:val="22"/>
          <w:lang w:val="lv-LV"/>
        </w:rPr>
        <w:lastRenderedPageBreak/>
        <w:t>STRĪDI</w:t>
      </w:r>
    </w:p>
    <w:p w14:paraId="79963A01" w14:textId="77777777" w:rsidR="00B10619" w:rsidRPr="00A0553F" w:rsidRDefault="00B10619" w:rsidP="00B10619">
      <w:pPr>
        <w:ind w:left="840" w:hanging="840"/>
        <w:jc w:val="both"/>
        <w:rPr>
          <w:sz w:val="22"/>
          <w:szCs w:val="22"/>
          <w:lang w:val="lv-LV"/>
        </w:rPr>
      </w:pPr>
      <w:r w:rsidRPr="00A0553F">
        <w:rPr>
          <w:sz w:val="22"/>
          <w:szCs w:val="22"/>
          <w:lang w:val="lv-LV"/>
        </w:rPr>
        <w:t>18.1.</w:t>
      </w:r>
      <w:r w:rsidRPr="00A0553F">
        <w:rPr>
          <w:sz w:val="22"/>
          <w:szCs w:val="22"/>
          <w:lang w:val="lv-LV"/>
        </w:rPr>
        <w:tab/>
        <w:t>Puses apņemas veikt visus nepieciešamos pasākumus, lai pārrunu kārtībā atrisinātu visus strīdus, kas radušies saistībā ar Līgumu. Ja vienošanās netiek panākta, visi strīdi tiek atrisināti saskaņā Latvijas Republikas normatīvajiem aktiem Latvijas Republikas tiesā.</w:t>
      </w:r>
    </w:p>
    <w:p w14:paraId="133C2B3B" w14:textId="77777777" w:rsidR="00B10619" w:rsidRPr="00A0553F" w:rsidRDefault="00B10619" w:rsidP="00B10619">
      <w:pPr>
        <w:ind w:left="7"/>
        <w:jc w:val="both"/>
        <w:rPr>
          <w:sz w:val="22"/>
          <w:szCs w:val="22"/>
          <w:lang w:val="lv-LV"/>
        </w:rPr>
      </w:pPr>
    </w:p>
    <w:p w14:paraId="06533B72" w14:textId="77777777" w:rsidR="00B10619" w:rsidRPr="00A0553F" w:rsidRDefault="00B10619" w:rsidP="00B10619">
      <w:pPr>
        <w:ind w:left="7"/>
        <w:jc w:val="both"/>
        <w:rPr>
          <w:sz w:val="22"/>
          <w:szCs w:val="22"/>
          <w:lang w:val="lv-LV"/>
        </w:rPr>
      </w:pPr>
    </w:p>
    <w:p w14:paraId="421C430E" w14:textId="77777777" w:rsidR="00B10619" w:rsidRPr="00A0553F" w:rsidRDefault="00B10619" w:rsidP="00B10619">
      <w:pPr>
        <w:ind w:left="7"/>
        <w:jc w:val="both"/>
        <w:rPr>
          <w:sz w:val="22"/>
          <w:szCs w:val="22"/>
          <w:lang w:val="lv-LV"/>
        </w:rPr>
      </w:pPr>
    </w:p>
    <w:p w14:paraId="5145443B" w14:textId="77777777" w:rsidR="00B10619" w:rsidRPr="00A0553F" w:rsidRDefault="00B10619" w:rsidP="00B10619">
      <w:pPr>
        <w:numPr>
          <w:ilvl w:val="0"/>
          <w:numId w:val="6"/>
        </w:numPr>
        <w:tabs>
          <w:tab w:val="clear" w:pos="0"/>
          <w:tab w:val="left" w:pos="14"/>
          <w:tab w:val="left" w:pos="28"/>
        </w:tabs>
        <w:ind w:left="7"/>
        <w:jc w:val="center"/>
        <w:rPr>
          <w:b/>
          <w:sz w:val="22"/>
          <w:szCs w:val="22"/>
          <w:lang w:val="lv-LV"/>
        </w:rPr>
      </w:pPr>
      <w:r w:rsidRPr="00A0553F">
        <w:rPr>
          <w:b/>
          <w:sz w:val="22"/>
          <w:szCs w:val="22"/>
          <w:lang w:val="lv-LV"/>
        </w:rPr>
        <w:t>PUBLIKĀCIJAS</w:t>
      </w:r>
    </w:p>
    <w:p w14:paraId="69576499" w14:textId="77777777" w:rsidR="00B10619" w:rsidRPr="00A0553F" w:rsidRDefault="00B10619" w:rsidP="00B10619">
      <w:pPr>
        <w:ind w:left="840" w:hanging="840"/>
        <w:jc w:val="both"/>
        <w:rPr>
          <w:sz w:val="22"/>
          <w:szCs w:val="22"/>
          <w:lang w:val="lv-LV"/>
        </w:rPr>
      </w:pPr>
      <w:r w:rsidRPr="00A0553F">
        <w:rPr>
          <w:sz w:val="22"/>
          <w:szCs w:val="22"/>
          <w:lang w:val="lv-LV"/>
        </w:rPr>
        <w:t>19.1.</w:t>
      </w:r>
      <w:r w:rsidRPr="00A0553F">
        <w:rPr>
          <w:sz w:val="22"/>
          <w:szCs w:val="22"/>
          <w:lang w:val="lv-LV"/>
        </w:rPr>
        <w:tab/>
        <w:t>Izpildītājs drīkst veikt publikācijas par veicamo Darbu tikai ar Pasūtītāja iepriekšēju rakstisku piekrišanu. Par publikāciju netiek uzskatīta pieredzes uzrādīšana līgumā minētajā objektā.</w:t>
      </w:r>
    </w:p>
    <w:p w14:paraId="58BB2144" w14:textId="77777777" w:rsidR="00B10619" w:rsidRPr="00A0553F" w:rsidRDefault="00B10619" w:rsidP="00B10619">
      <w:pPr>
        <w:jc w:val="both"/>
        <w:rPr>
          <w:sz w:val="22"/>
          <w:szCs w:val="22"/>
          <w:lang w:val="lv-LV"/>
        </w:rPr>
      </w:pPr>
    </w:p>
    <w:p w14:paraId="1DF805D2" w14:textId="77777777" w:rsidR="00B10619" w:rsidRPr="00A0553F" w:rsidRDefault="00B10619" w:rsidP="00B10619">
      <w:pPr>
        <w:numPr>
          <w:ilvl w:val="0"/>
          <w:numId w:val="6"/>
        </w:numPr>
        <w:tabs>
          <w:tab w:val="clear" w:pos="0"/>
          <w:tab w:val="left" w:pos="14"/>
          <w:tab w:val="left" w:pos="28"/>
        </w:tabs>
        <w:ind w:left="7"/>
        <w:jc w:val="center"/>
        <w:rPr>
          <w:b/>
          <w:sz w:val="22"/>
          <w:szCs w:val="22"/>
          <w:lang w:val="lv-LV"/>
        </w:rPr>
      </w:pPr>
      <w:r w:rsidRPr="00A0553F">
        <w:rPr>
          <w:b/>
          <w:sz w:val="22"/>
          <w:szCs w:val="22"/>
          <w:lang w:val="lv-LV"/>
        </w:rPr>
        <w:t>NOBEIGUMA NOTEIKUMI</w:t>
      </w:r>
    </w:p>
    <w:p w14:paraId="4F041424" w14:textId="77777777" w:rsidR="00B10619" w:rsidRPr="00A0553F" w:rsidRDefault="00B10619" w:rsidP="00B10619">
      <w:pPr>
        <w:numPr>
          <w:ilvl w:val="0"/>
          <w:numId w:val="31"/>
        </w:numPr>
        <w:tabs>
          <w:tab w:val="clear" w:pos="0"/>
          <w:tab w:val="left" w:pos="851"/>
        </w:tabs>
        <w:ind w:left="851" w:hanging="851"/>
        <w:jc w:val="both"/>
        <w:rPr>
          <w:sz w:val="22"/>
          <w:szCs w:val="22"/>
          <w:lang w:val="lv-LV"/>
        </w:rPr>
      </w:pPr>
      <w:r w:rsidRPr="00A0553F">
        <w:rPr>
          <w:sz w:val="22"/>
          <w:szCs w:val="22"/>
          <w:lang w:val="lv-LV"/>
        </w:rPr>
        <w:t>Visi pielikumi Līgumam ir</w:t>
      </w:r>
      <w:proofErr w:type="gramStart"/>
      <w:r w:rsidRPr="00A0553F">
        <w:rPr>
          <w:sz w:val="22"/>
          <w:szCs w:val="22"/>
          <w:lang w:val="lv-LV"/>
        </w:rPr>
        <w:t xml:space="preserve"> tā</w:t>
      </w:r>
      <w:proofErr w:type="gramEnd"/>
      <w:r w:rsidRPr="00A0553F">
        <w:rPr>
          <w:sz w:val="22"/>
          <w:szCs w:val="22"/>
          <w:lang w:val="lv-LV"/>
        </w:rPr>
        <w:t xml:space="preserve"> neatņemama sastāvdaļa. Pēc Līguma parakstīšanas pievienotie pielikumi stājas spēkā ar to parakstīšanas brīdi. </w:t>
      </w:r>
    </w:p>
    <w:p w14:paraId="6A859486" w14:textId="77777777" w:rsidR="00B10619" w:rsidRPr="00A0553F" w:rsidRDefault="00B10619" w:rsidP="00B10619">
      <w:pPr>
        <w:numPr>
          <w:ilvl w:val="0"/>
          <w:numId w:val="31"/>
        </w:numPr>
        <w:tabs>
          <w:tab w:val="clear" w:pos="0"/>
          <w:tab w:val="left" w:pos="851"/>
        </w:tabs>
        <w:ind w:left="851" w:hanging="851"/>
        <w:jc w:val="both"/>
        <w:rPr>
          <w:sz w:val="22"/>
          <w:szCs w:val="22"/>
          <w:lang w:val="lv-LV"/>
        </w:rPr>
      </w:pPr>
      <w:r w:rsidRPr="00A0553F">
        <w:rPr>
          <w:sz w:val="22"/>
          <w:szCs w:val="22"/>
          <w:lang w:val="lv-LV"/>
        </w:rPr>
        <w:t>Pretrunu gadījumā starp Līguma un/vai tā pielikumu dažādajiem noteikumiem vēlāks noteikums atceļ iepriekš pieņemtu, un speciāls noteikums atceļ vispārēju noteikumu.</w:t>
      </w:r>
    </w:p>
    <w:p w14:paraId="219FC4A7" w14:textId="77777777" w:rsidR="00B10619" w:rsidRPr="00A0553F" w:rsidRDefault="00B10619" w:rsidP="00B10619">
      <w:pPr>
        <w:numPr>
          <w:ilvl w:val="0"/>
          <w:numId w:val="31"/>
        </w:numPr>
        <w:tabs>
          <w:tab w:val="clear" w:pos="0"/>
          <w:tab w:val="left" w:pos="851"/>
        </w:tabs>
        <w:ind w:left="851" w:hanging="851"/>
        <w:jc w:val="both"/>
        <w:rPr>
          <w:sz w:val="22"/>
          <w:szCs w:val="22"/>
          <w:lang w:val="lv-LV"/>
        </w:rPr>
      </w:pPr>
      <w:r w:rsidRPr="00A0553F">
        <w:rPr>
          <w:sz w:val="22"/>
          <w:szCs w:val="22"/>
          <w:lang w:val="lv-LV"/>
        </w:rPr>
        <w:t>Līgumu var grozīt vienīgi ar Pušu savstarpēju vienošanos. Šādi grozījumi ir jāveic rakstiski. Grozījumi stājās spēkā no to parakstīšanas brīža. Visi grozījumi Līgumā jāparaksta personām, kas attiecīgo grozījumu dokumentu parakstīšanas brīdi ir tiesīgs (saskaņā ar Pušu Statūtiem, citiem dokumentiem, likumu un pilnvaru) parakstīt Puses vārdā šādus dokumentus.</w:t>
      </w:r>
    </w:p>
    <w:p w14:paraId="09480AB2" w14:textId="77777777" w:rsidR="00B10619" w:rsidRPr="00A0553F" w:rsidRDefault="00B10619" w:rsidP="00B10619">
      <w:pPr>
        <w:numPr>
          <w:ilvl w:val="0"/>
          <w:numId w:val="31"/>
        </w:numPr>
        <w:tabs>
          <w:tab w:val="clear" w:pos="0"/>
          <w:tab w:val="left" w:pos="851"/>
        </w:tabs>
        <w:ind w:left="851" w:hanging="851"/>
        <w:jc w:val="both"/>
        <w:rPr>
          <w:sz w:val="22"/>
          <w:szCs w:val="22"/>
          <w:lang w:val="lv-LV"/>
        </w:rPr>
      </w:pPr>
      <w:r w:rsidRPr="00A0553F">
        <w:rPr>
          <w:sz w:val="22"/>
          <w:szCs w:val="22"/>
          <w:lang w:val="lv-LV"/>
        </w:rPr>
        <w:t>Pusēm ir tiesības nodot savas Līguma saistības trešajām personām vienīgi ar Pušu rakstisku piekrišanu.</w:t>
      </w:r>
    </w:p>
    <w:p w14:paraId="2BCF01D7" w14:textId="77777777" w:rsidR="00B10619" w:rsidRPr="00A0553F" w:rsidRDefault="00B10619" w:rsidP="00B10619">
      <w:pPr>
        <w:numPr>
          <w:ilvl w:val="0"/>
          <w:numId w:val="31"/>
        </w:numPr>
        <w:tabs>
          <w:tab w:val="clear" w:pos="0"/>
          <w:tab w:val="left" w:pos="851"/>
        </w:tabs>
        <w:ind w:left="851" w:hanging="851"/>
        <w:jc w:val="both"/>
        <w:rPr>
          <w:sz w:val="22"/>
          <w:szCs w:val="22"/>
          <w:lang w:val="lv-LV"/>
        </w:rPr>
      </w:pPr>
      <w:r w:rsidRPr="00A0553F">
        <w:rPr>
          <w:sz w:val="22"/>
          <w:szCs w:val="22"/>
          <w:lang w:val="lv-LV"/>
        </w:rPr>
        <w:t>Termini un virsraksti Līgumā ir domāti vienīgi Līguma satura atspoguļošanai.</w:t>
      </w:r>
    </w:p>
    <w:p w14:paraId="3F867145" w14:textId="77777777" w:rsidR="00B10619" w:rsidRPr="00A0553F" w:rsidRDefault="00B10619" w:rsidP="00B10619">
      <w:pPr>
        <w:numPr>
          <w:ilvl w:val="0"/>
          <w:numId w:val="31"/>
        </w:numPr>
        <w:tabs>
          <w:tab w:val="clear" w:pos="0"/>
          <w:tab w:val="left" w:pos="851"/>
        </w:tabs>
        <w:ind w:left="851" w:hanging="851"/>
        <w:jc w:val="both"/>
        <w:rPr>
          <w:sz w:val="22"/>
          <w:szCs w:val="22"/>
          <w:lang w:val="lv-LV"/>
        </w:rPr>
      </w:pPr>
      <w:smartTag w:uri="schemas-tilde-lv/tildestengine" w:element="veidnes">
        <w:smartTagPr>
          <w:attr w:name="text" w:val="līgums"/>
          <w:attr w:name="baseform" w:val="līgums"/>
          <w:attr w:name="id" w:val="-1"/>
        </w:smartTagPr>
        <w:r w:rsidRPr="00A0553F">
          <w:rPr>
            <w:sz w:val="22"/>
            <w:szCs w:val="22"/>
            <w:lang w:val="lv-LV"/>
          </w:rPr>
          <w:t>Līgums</w:t>
        </w:r>
      </w:smartTag>
      <w:r w:rsidRPr="00A0553F">
        <w:rPr>
          <w:sz w:val="22"/>
          <w:szCs w:val="22"/>
          <w:lang w:val="lv-LV"/>
        </w:rPr>
        <w:t xml:space="preserve"> ir sastādīts 2 (divos) eksemplāros uz ____ lapām, neskaitot pielikumus, ar vienādu juridisku spēku, no kuriem katrai Pusei tiek izsniegts viens eksemplārs.</w:t>
      </w:r>
    </w:p>
    <w:p w14:paraId="23B42794" w14:textId="77777777" w:rsidR="00B10619" w:rsidRPr="00A0553F" w:rsidRDefault="00B10619" w:rsidP="00B10619">
      <w:pPr>
        <w:numPr>
          <w:ilvl w:val="0"/>
          <w:numId w:val="31"/>
        </w:numPr>
        <w:tabs>
          <w:tab w:val="clear" w:pos="0"/>
          <w:tab w:val="left" w:pos="851"/>
        </w:tabs>
        <w:ind w:left="851" w:hanging="851"/>
        <w:jc w:val="both"/>
        <w:rPr>
          <w:sz w:val="22"/>
          <w:szCs w:val="22"/>
          <w:lang w:val="lv-LV"/>
        </w:rPr>
      </w:pPr>
      <w:r w:rsidRPr="00A0553F">
        <w:rPr>
          <w:sz w:val="22"/>
          <w:szCs w:val="22"/>
          <w:lang w:val="lv-LV"/>
        </w:rPr>
        <w:t>Šim Līgumam tiek pievienoti šādi pielikumi:</w:t>
      </w:r>
    </w:p>
    <w:p w14:paraId="515F257E" w14:textId="77777777" w:rsidR="00B10619" w:rsidRPr="00A0553F" w:rsidRDefault="00B10619" w:rsidP="00B10619">
      <w:pPr>
        <w:numPr>
          <w:ilvl w:val="2"/>
          <w:numId w:val="45"/>
        </w:numPr>
        <w:tabs>
          <w:tab w:val="left" w:pos="3804"/>
        </w:tabs>
        <w:jc w:val="both"/>
        <w:rPr>
          <w:bCs/>
          <w:sz w:val="22"/>
          <w:szCs w:val="22"/>
          <w:lang w:val="lv-LV"/>
        </w:rPr>
      </w:pPr>
      <w:r w:rsidRPr="00A0553F">
        <w:rPr>
          <w:bCs/>
          <w:sz w:val="22"/>
          <w:szCs w:val="22"/>
          <w:lang w:val="lv-LV"/>
        </w:rPr>
        <w:t xml:space="preserve">1.pielikums: Iepirkuma </w:t>
      </w:r>
      <w:smartTag w:uri="schemas-tilde-lv/tildestengine" w:element="veidnes">
        <w:smartTagPr>
          <w:attr w:name="text" w:val="Nolikums"/>
          <w:attr w:name="baseform" w:val="Nolikums"/>
          <w:attr w:name="id" w:val="-1"/>
        </w:smartTagPr>
        <w:r w:rsidRPr="00A0553F">
          <w:rPr>
            <w:bCs/>
            <w:sz w:val="22"/>
            <w:szCs w:val="22"/>
            <w:lang w:val="lv-LV"/>
          </w:rPr>
          <w:t>nolikums</w:t>
        </w:r>
      </w:smartTag>
      <w:r w:rsidRPr="00A0553F">
        <w:rPr>
          <w:bCs/>
          <w:sz w:val="22"/>
          <w:szCs w:val="22"/>
          <w:lang w:val="lv-LV"/>
        </w:rPr>
        <w:t xml:space="preserve"> ar iepirkuma dokumentāciju </w:t>
      </w:r>
      <w:r w:rsidRPr="00A0553F">
        <w:rPr>
          <w:sz w:val="22"/>
          <w:szCs w:val="22"/>
          <w:lang w:val="lv-LV"/>
        </w:rPr>
        <w:t>(Pievienots atsevišķa dokumenta veidā);</w:t>
      </w:r>
    </w:p>
    <w:p w14:paraId="4A2E2C9D" w14:textId="77777777" w:rsidR="00B10619" w:rsidRPr="00A0553F" w:rsidRDefault="00B10619" w:rsidP="00B10619">
      <w:pPr>
        <w:numPr>
          <w:ilvl w:val="2"/>
          <w:numId w:val="45"/>
        </w:numPr>
        <w:tabs>
          <w:tab w:val="left" w:pos="3804"/>
        </w:tabs>
        <w:jc w:val="both"/>
        <w:rPr>
          <w:bCs/>
          <w:sz w:val="22"/>
          <w:szCs w:val="22"/>
          <w:lang w:val="lv-LV"/>
        </w:rPr>
      </w:pPr>
      <w:r w:rsidRPr="00A0553F">
        <w:rPr>
          <w:sz w:val="22"/>
          <w:szCs w:val="22"/>
          <w:lang w:val="lv-LV"/>
        </w:rPr>
        <w:t>2.pielikums: Izpildītāja iesniegtā piedāvājuma kopija Iepirkumā (Pievienots atsevišķa dokumenta veidā)</w:t>
      </w:r>
      <w:r w:rsidRPr="00A0553F">
        <w:rPr>
          <w:bCs/>
          <w:sz w:val="22"/>
          <w:szCs w:val="22"/>
          <w:lang w:val="lv-LV"/>
        </w:rPr>
        <w:t>;</w:t>
      </w:r>
    </w:p>
    <w:p w14:paraId="687254B4" w14:textId="77777777" w:rsidR="00B10619" w:rsidRPr="00A0553F" w:rsidRDefault="00B10619" w:rsidP="00B10619">
      <w:pPr>
        <w:numPr>
          <w:ilvl w:val="2"/>
          <w:numId w:val="45"/>
        </w:numPr>
        <w:tabs>
          <w:tab w:val="left" w:pos="3804"/>
        </w:tabs>
        <w:jc w:val="both"/>
        <w:rPr>
          <w:bCs/>
          <w:sz w:val="22"/>
          <w:szCs w:val="22"/>
          <w:lang w:val="lv-LV"/>
        </w:rPr>
      </w:pPr>
      <w:r w:rsidRPr="00A0553F">
        <w:rPr>
          <w:sz w:val="22"/>
          <w:szCs w:val="22"/>
          <w:lang w:val="lv-LV"/>
        </w:rPr>
        <w:t>3.pielikums: SIA “Ceļu komforts” izstrādātais Būvprojekts „</w:t>
      </w:r>
      <w:r w:rsidR="00C946AF" w:rsidRPr="00A0553F">
        <w:rPr>
          <w:b/>
          <w:bCs/>
          <w:color w:val="000000"/>
          <w:sz w:val="22"/>
          <w:szCs w:val="22"/>
          <w:lang w:val="lv-LV" w:eastAsia="lv-LV"/>
        </w:rPr>
        <w:t xml:space="preserve"> </w:t>
      </w:r>
      <w:r w:rsidR="00C946AF" w:rsidRPr="00A0553F">
        <w:rPr>
          <w:bCs/>
          <w:color w:val="000000"/>
          <w:sz w:val="22"/>
          <w:szCs w:val="22"/>
          <w:lang w:val="lv-LV" w:eastAsia="lv-LV"/>
        </w:rPr>
        <w:t>Autoceļa A3 Tranzīta maršruta rekonstrukcija Valkas pilsētā pa Rīgas ielu, posmā no pilsētas robežas līdz Zemgales ielai</w:t>
      </w:r>
      <w:r w:rsidRPr="00A0553F">
        <w:rPr>
          <w:sz w:val="22"/>
          <w:szCs w:val="22"/>
          <w:lang w:val="lv-LV"/>
        </w:rPr>
        <w:t>” (Pievienots atsevišķa dokumenta veidā);</w:t>
      </w:r>
    </w:p>
    <w:p w14:paraId="05287D26" w14:textId="77777777" w:rsidR="00B10619" w:rsidRPr="00A0553F" w:rsidRDefault="00B10619" w:rsidP="00B10619">
      <w:pPr>
        <w:numPr>
          <w:ilvl w:val="2"/>
          <w:numId w:val="45"/>
        </w:numPr>
        <w:tabs>
          <w:tab w:val="left" w:pos="3804"/>
        </w:tabs>
        <w:jc w:val="both"/>
        <w:rPr>
          <w:bCs/>
          <w:sz w:val="22"/>
          <w:szCs w:val="22"/>
          <w:lang w:val="lv-LV"/>
        </w:rPr>
      </w:pPr>
      <w:r w:rsidRPr="00A0553F">
        <w:rPr>
          <w:bCs/>
          <w:sz w:val="22"/>
          <w:szCs w:val="22"/>
          <w:lang w:val="lv-LV"/>
        </w:rPr>
        <w:t xml:space="preserve">4.pielikums: </w:t>
      </w:r>
      <w:r w:rsidRPr="00A0553F">
        <w:rPr>
          <w:sz w:val="22"/>
          <w:szCs w:val="22"/>
          <w:lang w:val="lv-LV"/>
        </w:rPr>
        <w:t>Līguma izpildes garantijas veidne;</w:t>
      </w:r>
    </w:p>
    <w:p w14:paraId="7D55C2AA" w14:textId="77777777" w:rsidR="00B10619" w:rsidRPr="00A0553F" w:rsidRDefault="00B10619" w:rsidP="00B10619">
      <w:pPr>
        <w:numPr>
          <w:ilvl w:val="2"/>
          <w:numId w:val="45"/>
        </w:numPr>
        <w:tabs>
          <w:tab w:val="left" w:pos="3804"/>
        </w:tabs>
        <w:jc w:val="both"/>
        <w:rPr>
          <w:bCs/>
          <w:sz w:val="22"/>
          <w:szCs w:val="22"/>
          <w:lang w:val="lv-LV"/>
        </w:rPr>
      </w:pPr>
      <w:r w:rsidRPr="00A0553F">
        <w:rPr>
          <w:sz w:val="22"/>
          <w:szCs w:val="22"/>
          <w:lang w:val="lv-LV"/>
        </w:rPr>
        <w:t>5.pielikums: Darbu veikšanas projekts (Pievienots atsevišķa dokumenta veidā).</w:t>
      </w:r>
    </w:p>
    <w:p w14:paraId="5E19E5DF" w14:textId="77777777" w:rsidR="00B10619" w:rsidRPr="00A0553F" w:rsidRDefault="00B10619" w:rsidP="00B10619">
      <w:pPr>
        <w:jc w:val="both"/>
        <w:rPr>
          <w:sz w:val="22"/>
          <w:szCs w:val="22"/>
          <w:lang w:val="lv-LV"/>
        </w:rPr>
      </w:pPr>
    </w:p>
    <w:p w14:paraId="22948E6E" w14:textId="77777777" w:rsidR="00B10619" w:rsidRPr="00A0553F" w:rsidRDefault="00B10619" w:rsidP="00B10619">
      <w:pPr>
        <w:jc w:val="both"/>
        <w:rPr>
          <w:sz w:val="22"/>
          <w:szCs w:val="22"/>
          <w:lang w:val="lv-LV"/>
        </w:rPr>
      </w:pPr>
    </w:p>
    <w:p w14:paraId="3828D373" w14:textId="77777777" w:rsidR="00B10619" w:rsidRPr="00A0553F" w:rsidRDefault="00B10619" w:rsidP="00B10619">
      <w:pPr>
        <w:numPr>
          <w:ilvl w:val="0"/>
          <w:numId w:val="6"/>
        </w:numPr>
        <w:tabs>
          <w:tab w:val="clear" w:pos="0"/>
          <w:tab w:val="left" w:pos="14"/>
          <w:tab w:val="left" w:pos="28"/>
        </w:tabs>
        <w:ind w:left="7"/>
        <w:jc w:val="center"/>
        <w:rPr>
          <w:b/>
          <w:sz w:val="22"/>
          <w:szCs w:val="22"/>
          <w:lang w:val="lv-LV"/>
        </w:rPr>
      </w:pPr>
      <w:r w:rsidRPr="00A0553F">
        <w:rPr>
          <w:b/>
          <w:sz w:val="22"/>
          <w:szCs w:val="22"/>
          <w:lang w:val="lv-LV"/>
        </w:rPr>
        <w:t>LĪDZĒJU JURIDISKĀS ADRESES, REKVIZĪTI, PARAKSTI</w:t>
      </w:r>
    </w:p>
    <w:p w14:paraId="1144B32E" w14:textId="77777777" w:rsidR="00B10619" w:rsidRPr="00A0553F" w:rsidRDefault="00B10619" w:rsidP="00B10619">
      <w:pPr>
        <w:tabs>
          <w:tab w:val="left" w:pos="28"/>
        </w:tabs>
        <w:ind w:left="7"/>
        <w:rPr>
          <w:b/>
          <w:sz w:val="22"/>
          <w:szCs w:val="22"/>
          <w:lang w:val="lv-LV"/>
        </w:rPr>
      </w:pPr>
    </w:p>
    <w:tbl>
      <w:tblPr>
        <w:tblW w:w="9828" w:type="dxa"/>
        <w:tblLayout w:type="fixed"/>
        <w:tblLook w:val="0000" w:firstRow="0" w:lastRow="0" w:firstColumn="0" w:lastColumn="0" w:noHBand="0" w:noVBand="0"/>
      </w:tblPr>
      <w:tblGrid>
        <w:gridCol w:w="4788"/>
        <w:gridCol w:w="5040"/>
      </w:tblGrid>
      <w:tr w:rsidR="00B10619" w:rsidRPr="00A0553F" w14:paraId="7A4A9458" w14:textId="77777777" w:rsidTr="0025268E">
        <w:tc>
          <w:tcPr>
            <w:tcW w:w="4788" w:type="dxa"/>
          </w:tcPr>
          <w:p w14:paraId="139A9B5E" w14:textId="77777777" w:rsidR="00B10619" w:rsidRPr="00A0553F" w:rsidRDefault="00B10619" w:rsidP="0025268E">
            <w:pPr>
              <w:jc w:val="both"/>
              <w:rPr>
                <w:b/>
                <w:color w:val="000000"/>
                <w:sz w:val="22"/>
                <w:szCs w:val="22"/>
                <w:lang w:val="lv-LV"/>
              </w:rPr>
            </w:pPr>
            <w:r w:rsidRPr="00A0553F">
              <w:rPr>
                <w:b/>
                <w:color w:val="000000"/>
                <w:sz w:val="22"/>
                <w:szCs w:val="22"/>
                <w:lang w:val="lv-LV"/>
              </w:rPr>
              <w:t>Pasūtītājs</w:t>
            </w:r>
          </w:p>
          <w:p w14:paraId="2D472CB5" w14:textId="77777777" w:rsidR="00B10619" w:rsidRPr="00A0553F" w:rsidRDefault="00B10619" w:rsidP="0025268E">
            <w:pPr>
              <w:rPr>
                <w:b/>
                <w:sz w:val="22"/>
                <w:szCs w:val="22"/>
                <w:lang w:val="lv-LV"/>
              </w:rPr>
            </w:pPr>
            <w:r w:rsidRPr="00A0553F">
              <w:rPr>
                <w:b/>
                <w:sz w:val="22"/>
                <w:szCs w:val="22"/>
                <w:lang w:val="lv-LV"/>
              </w:rPr>
              <w:t>Valkas novada dome</w:t>
            </w:r>
          </w:p>
          <w:p w14:paraId="1E8AE124" w14:textId="77777777" w:rsidR="00B10619" w:rsidRPr="00A0553F" w:rsidRDefault="00B10619" w:rsidP="0025268E">
            <w:pPr>
              <w:rPr>
                <w:sz w:val="22"/>
                <w:szCs w:val="22"/>
                <w:lang w:val="lv-LV"/>
              </w:rPr>
            </w:pPr>
            <w:proofErr w:type="spellStart"/>
            <w:r w:rsidRPr="00A0553F">
              <w:rPr>
                <w:sz w:val="22"/>
                <w:szCs w:val="22"/>
                <w:lang w:val="lv-LV"/>
              </w:rPr>
              <w:t>Reģ.Nr</w:t>
            </w:r>
            <w:proofErr w:type="spellEnd"/>
            <w:r w:rsidRPr="00A0553F">
              <w:rPr>
                <w:sz w:val="22"/>
                <w:szCs w:val="22"/>
                <w:lang w:val="lv-LV"/>
              </w:rPr>
              <w:t xml:space="preserve">. </w:t>
            </w:r>
            <w:smartTag w:uri="schemas-tilde-lv/tildestengine" w:element="phonemobile">
              <w:smartTagPr>
                <w:attr w:name="phone_number" w:val="9114839"/>
                <w:attr w:name="phone_prefix" w:val="9000"/>
              </w:smartTagPr>
              <w:r w:rsidRPr="00A0553F">
                <w:rPr>
                  <w:sz w:val="22"/>
                  <w:szCs w:val="22"/>
                  <w:lang w:val="lv-LV"/>
                </w:rPr>
                <w:t>90009114839</w:t>
              </w:r>
            </w:smartTag>
            <w:r w:rsidRPr="00A0553F">
              <w:rPr>
                <w:sz w:val="22"/>
                <w:szCs w:val="22"/>
                <w:lang w:val="lv-LV"/>
              </w:rPr>
              <w:t xml:space="preserve"> ,</w:t>
            </w:r>
          </w:p>
          <w:p w14:paraId="50EBDD32" w14:textId="77777777" w:rsidR="00B10619" w:rsidRPr="00A0553F" w:rsidRDefault="00B10619" w:rsidP="0025268E">
            <w:pPr>
              <w:rPr>
                <w:sz w:val="22"/>
                <w:szCs w:val="22"/>
                <w:lang w:val="lv-LV"/>
              </w:rPr>
            </w:pPr>
            <w:r w:rsidRPr="00A0553F">
              <w:rPr>
                <w:sz w:val="22"/>
                <w:szCs w:val="22"/>
                <w:lang w:val="lv-LV"/>
              </w:rPr>
              <w:t>Semināra iela 9, Valka, Valkas nov., LV-4701</w:t>
            </w:r>
          </w:p>
          <w:p w14:paraId="0391AD12" w14:textId="77777777" w:rsidR="00B10619" w:rsidRPr="00A0553F" w:rsidRDefault="00B10619" w:rsidP="0025268E">
            <w:pPr>
              <w:rPr>
                <w:sz w:val="22"/>
                <w:szCs w:val="22"/>
                <w:lang w:val="lv-LV"/>
              </w:rPr>
            </w:pPr>
            <w:r w:rsidRPr="00A0553F">
              <w:rPr>
                <w:sz w:val="22"/>
                <w:szCs w:val="22"/>
                <w:lang w:val="lv-LV"/>
              </w:rPr>
              <w:t xml:space="preserve">tel. 64722238, </w:t>
            </w:r>
            <w:smartTag w:uri="schemas-tilde-lv/tildestengine" w:element="veidnes">
              <w:smartTagPr>
                <w:attr w:name="text" w:val="fakss"/>
                <w:attr w:name="baseform" w:val="fakss"/>
                <w:attr w:name="id" w:val="-1"/>
              </w:smartTagPr>
              <w:r w:rsidRPr="00A0553F">
                <w:rPr>
                  <w:sz w:val="22"/>
                  <w:szCs w:val="22"/>
                  <w:lang w:val="lv-LV"/>
                </w:rPr>
                <w:t>fakss</w:t>
              </w:r>
            </w:smartTag>
            <w:r w:rsidRPr="00A0553F">
              <w:rPr>
                <w:sz w:val="22"/>
                <w:szCs w:val="22"/>
                <w:lang w:val="lv-LV"/>
              </w:rPr>
              <w:t xml:space="preserve"> 64707493</w:t>
            </w:r>
          </w:p>
          <w:p w14:paraId="06A94038" w14:textId="77777777" w:rsidR="00B10619" w:rsidRPr="00A0553F" w:rsidRDefault="00B10619" w:rsidP="0025268E">
            <w:pPr>
              <w:rPr>
                <w:sz w:val="22"/>
                <w:szCs w:val="22"/>
                <w:lang w:val="lv-LV"/>
              </w:rPr>
            </w:pPr>
            <w:r w:rsidRPr="00A0553F">
              <w:rPr>
                <w:sz w:val="22"/>
                <w:szCs w:val="22"/>
                <w:lang w:val="lv-LV"/>
              </w:rPr>
              <w:t xml:space="preserve">e-pasts: </w:t>
            </w:r>
            <w:hyperlink r:id="rId15" w:history="1">
              <w:r w:rsidRPr="00A0553F">
                <w:rPr>
                  <w:rStyle w:val="Hyperlink"/>
                  <w:sz w:val="22"/>
                  <w:szCs w:val="22"/>
                  <w:lang w:val="lv-LV"/>
                </w:rPr>
                <w:t>novads@valka.lv</w:t>
              </w:r>
            </w:hyperlink>
            <w:r w:rsidRPr="00A0553F">
              <w:rPr>
                <w:sz w:val="22"/>
                <w:szCs w:val="22"/>
                <w:lang w:val="lv-LV"/>
              </w:rPr>
              <w:t xml:space="preserve"> </w:t>
            </w:r>
          </w:p>
          <w:p w14:paraId="26114C0F" w14:textId="77777777" w:rsidR="00B10619" w:rsidRPr="00A0553F" w:rsidRDefault="00B10619" w:rsidP="0025268E">
            <w:pPr>
              <w:rPr>
                <w:sz w:val="22"/>
                <w:szCs w:val="22"/>
                <w:lang w:val="lv-LV"/>
              </w:rPr>
            </w:pPr>
            <w:r w:rsidRPr="00A0553F">
              <w:rPr>
                <w:sz w:val="22"/>
                <w:szCs w:val="22"/>
                <w:lang w:val="lv-LV"/>
              </w:rPr>
              <w:t xml:space="preserve">Konta Nr. LV16UNLA0050014283134 </w:t>
            </w:r>
          </w:p>
          <w:p w14:paraId="009F9945" w14:textId="77777777" w:rsidR="00B10619" w:rsidRPr="00A0553F" w:rsidRDefault="00B10619" w:rsidP="0025268E">
            <w:pPr>
              <w:rPr>
                <w:sz w:val="22"/>
                <w:szCs w:val="22"/>
                <w:lang w:val="lv-LV"/>
              </w:rPr>
            </w:pPr>
            <w:r w:rsidRPr="00A0553F">
              <w:rPr>
                <w:sz w:val="22"/>
                <w:szCs w:val="22"/>
                <w:lang w:val="lv-LV"/>
              </w:rPr>
              <w:t>A/S „SEB banka”</w:t>
            </w:r>
          </w:p>
          <w:p w14:paraId="05C799ED" w14:textId="77777777" w:rsidR="00B10619" w:rsidRPr="00A0553F" w:rsidRDefault="00B10619" w:rsidP="0025268E">
            <w:pPr>
              <w:rPr>
                <w:sz w:val="22"/>
                <w:szCs w:val="22"/>
                <w:lang w:val="lv-LV"/>
              </w:rPr>
            </w:pPr>
            <w:r w:rsidRPr="00A0553F">
              <w:rPr>
                <w:sz w:val="22"/>
                <w:szCs w:val="22"/>
                <w:lang w:val="lv-LV"/>
              </w:rPr>
              <w:t>kods UNLALV2X</w:t>
            </w:r>
          </w:p>
          <w:p w14:paraId="5568D2DE" w14:textId="77777777" w:rsidR="00B10619" w:rsidRPr="00A0553F" w:rsidRDefault="00B10619" w:rsidP="0025268E">
            <w:pPr>
              <w:tabs>
                <w:tab w:val="left" w:pos="227"/>
                <w:tab w:val="left" w:pos="454"/>
                <w:tab w:val="left" w:pos="680"/>
                <w:tab w:val="left" w:pos="907"/>
              </w:tabs>
              <w:rPr>
                <w:sz w:val="22"/>
                <w:szCs w:val="22"/>
                <w:lang w:val="lv-LV"/>
              </w:rPr>
            </w:pPr>
          </w:p>
          <w:p w14:paraId="316E75B5" w14:textId="77777777" w:rsidR="00B10619" w:rsidRPr="00A0553F" w:rsidRDefault="00B10619" w:rsidP="0025268E">
            <w:pPr>
              <w:pStyle w:val="Heading1"/>
              <w:numPr>
                <w:ilvl w:val="0"/>
                <w:numId w:val="0"/>
              </w:numPr>
              <w:rPr>
                <w:b w:val="0"/>
                <w:szCs w:val="22"/>
                <w:lang w:val="lv-LV"/>
              </w:rPr>
            </w:pPr>
            <w:r w:rsidRPr="00A0553F">
              <w:rPr>
                <w:b w:val="0"/>
                <w:szCs w:val="22"/>
                <w:lang w:val="lv-LV"/>
              </w:rPr>
              <w:t>Priekšsēdētājs</w:t>
            </w:r>
          </w:p>
          <w:p w14:paraId="75A68049" w14:textId="77777777" w:rsidR="00B10619" w:rsidRPr="00A0553F" w:rsidRDefault="00B10619" w:rsidP="0025268E">
            <w:pPr>
              <w:rPr>
                <w:sz w:val="22"/>
                <w:szCs w:val="22"/>
                <w:lang w:val="lv-LV"/>
              </w:rPr>
            </w:pPr>
          </w:p>
          <w:p w14:paraId="0F946111" w14:textId="77777777" w:rsidR="00B10619" w:rsidRPr="00A0553F" w:rsidRDefault="00B10619" w:rsidP="0025268E">
            <w:pPr>
              <w:rPr>
                <w:sz w:val="22"/>
                <w:szCs w:val="22"/>
                <w:lang w:val="lv-LV"/>
              </w:rPr>
            </w:pPr>
            <w:r w:rsidRPr="00A0553F">
              <w:rPr>
                <w:sz w:val="22"/>
                <w:szCs w:val="22"/>
                <w:lang w:val="lv-LV"/>
              </w:rPr>
              <w:t xml:space="preserve">                                                 </w:t>
            </w:r>
            <w:proofErr w:type="spellStart"/>
            <w:r w:rsidRPr="00A0553F">
              <w:rPr>
                <w:sz w:val="22"/>
                <w:szCs w:val="22"/>
                <w:lang w:val="lv-LV"/>
              </w:rPr>
              <w:t>V.A.Krauklis</w:t>
            </w:r>
            <w:proofErr w:type="spellEnd"/>
          </w:p>
        </w:tc>
        <w:tc>
          <w:tcPr>
            <w:tcW w:w="5040" w:type="dxa"/>
          </w:tcPr>
          <w:p w14:paraId="4A5C760F" w14:textId="77777777" w:rsidR="00B10619" w:rsidRPr="00A0553F" w:rsidRDefault="00B10619" w:rsidP="0025268E">
            <w:pPr>
              <w:rPr>
                <w:b/>
                <w:sz w:val="22"/>
                <w:szCs w:val="22"/>
                <w:lang w:val="lv-LV"/>
              </w:rPr>
            </w:pPr>
            <w:r w:rsidRPr="00A0553F">
              <w:rPr>
                <w:b/>
                <w:sz w:val="22"/>
                <w:szCs w:val="22"/>
                <w:lang w:val="lv-LV"/>
              </w:rPr>
              <w:t>Izpildītājs</w:t>
            </w:r>
          </w:p>
          <w:p w14:paraId="5829EFB8" w14:textId="77777777" w:rsidR="00B10619" w:rsidRPr="00A0553F" w:rsidRDefault="00B10619" w:rsidP="0025268E">
            <w:pPr>
              <w:rPr>
                <w:b/>
                <w:sz w:val="22"/>
                <w:szCs w:val="22"/>
                <w:lang w:val="lv-LV"/>
              </w:rPr>
            </w:pPr>
            <w:r w:rsidRPr="00A0553F">
              <w:rPr>
                <w:b/>
                <w:sz w:val="22"/>
                <w:szCs w:val="22"/>
                <w:lang w:val="lv-LV"/>
              </w:rPr>
              <w:t>_____________</w:t>
            </w:r>
          </w:p>
          <w:p w14:paraId="5BDE509D" w14:textId="77777777" w:rsidR="00B10619" w:rsidRPr="00A0553F" w:rsidRDefault="00B10619" w:rsidP="0025268E">
            <w:pPr>
              <w:rPr>
                <w:sz w:val="22"/>
                <w:szCs w:val="22"/>
                <w:lang w:val="lv-LV"/>
              </w:rPr>
            </w:pPr>
            <w:proofErr w:type="spellStart"/>
            <w:r w:rsidRPr="00A0553F">
              <w:rPr>
                <w:sz w:val="22"/>
                <w:szCs w:val="22"/>
                <w:lang w:val="lv-LV"/>
              </w:rPr>
              <w:t>reģ.Nr</w:t>
            </w:r>
            <w:proofErr w:type="spellEnd"/>
            <w:r w:rsidRPr="00A0553F">
              <w:rPr>
                <w:sz w:val="22"/>
                <w:szCs w:val="22"/>
                <w:lang w:val="lv-LV"/>
              </w:rPr>
              <w:t>. _______________</w:t>
            </w:r>
          </w:p>
          <w:p w14:paraId="7AC79104" w14:textId="77777777" w:rsidR="00B10619" w:rsidRPr="00A0553F" w:rsidRDefault="00B10619" w:rsidP="0025268E">
            <w:pPr>
              <w:rPr>
                <w:sz w:val="22"/>
                <w:szCs w:val="22"/>
                <w:lang w:val="lv-LV"/>
              </w:rPr>
            </w:pPr>
            <w:r w:rsidRPr="00A0553F">
              <w:rPr>
                <w:sz w:val="22"/>
                <w:szCs w:val="22"/>
                <w:lang w:val="lv-LV"/>
              </w:rPr>
              <w:t>_______________ nov., LV-________</w:t>
            </w:r>
          </w:p>
          <w:p w14:paraId="55133B91" w14:textId="77777777" w:rsidR="00B10619" w:rsidRPr="00A0553F" w:rsidRDefault="00B10619" w:rsidP="0025268E">
            <w:pPr>
              <w:rPr>
                <w:sz w:val="22"/>
                <w:szCs w:val="22"/>
                <w:lang w:val="lv-LV"/>
              </w:rPr>
            </w:pPr>
            <w:r w:rsidRPr="00A0553F">
              <w:rPr>
                <w:sz w:val="22"/>
                <w:szCs w:val="22"/>
                <w:lang w:val="lv-LV"/>
              </w:rPr>
              <w:t xml:space="preserve">tālr.__________, </w:t>
            </w:r>
            <w:smartTag w:uri="schemas-tilde-lv/tildestengine" w:element="veidnes">
              <w:smartTagPr>
                <w:attr w:name="text" w:val="fakss"/>
                <w:attr w:name="baseform" w:val="fakss"/>
                <w:attr w:name="id" w:val="-1"/>
              </w:smartTagPr>
              <w:r w:rsidRPr="00A0553F">
                <w:rPr>
                  <w:sz w:val="22"/>
                  <w:szCs w:val="22"/>
                  <w:lang w:val="lv-LV"/>
                </w:rPr>
                <w:t>fakss</w:t>
              </w:r>
            </w:smartTag>
            <w:r w:rsidRPr="00A0553F">
              <w:rPr>
                <w:sz w:val="22"/>
                <w:szCs w:val="22"/>
                <w:lang w:val="lv-LV"/>
              </w:rPr>
              <w:t xml:space="preserve"> _____________</w:t>
            </w:r>
          </w:p>
          <w:p w14:paraId="5DE0FFEB" w14:textId="77777777" w:rsidR="00B10619" w:rsidRPr="00A0553F" w:rsidRDefault="00B10619" w:rsidP="0025268E">
            <w:pPr>
              <w:rPr>
                <w:sz w:val="22"/>
                <w:szCs w:val="22"/>
                <w:lang w:val="lv-LV"/>
              </w:rPr>
            </w:pPr>
            <w:r w:rsidRPr="00A0553F">
              <w:rPr>
                <w:sz w:val="22"/>
                <w:szCs w:val="22"/>
                <w:lang w:val="lv-LV"/>
              </w:rPr>
              <w:t xml:space="preserve">e-pasts: _________________ </w:t>
            </w:r>
          </w:p>
          <w:p w14:paraId="1BC6B6D6" w14:textId="77777777" w:rsidR="00B10619" w:rsidRPr="00A0553F" w:rsidRDefault="00B10619" w:rsidP="0025268E">
            <w:pPr>
              <w:rPr>
                <w:sz w:val="22"/>
                <w:szCs w:val="22"/>
                <w:lang w:val="lv-LV"/>
              </w:rPr>
            </w:pPr>
            <w:r w:rsidRPr="00A0553F">
              <w:rPr>
                <w:sz w:val="22"/>
                <w:szCs w:val="22"/>
                <w:lang w:val="lv-LV"/>
              </w:rPr>
              <w:t>konta Nr. LV____________________</w:t>
            </w:r>
          </w:p>
          <w:p w14:paraId="3160E8C4" w14:textId="77777777" w:rsidR="00B10619" w:rsidRPr="00A0553F" w:rsidRDefault="00B10619" w:rsidP="0025268E">
            <w:pPr>
              <w:rPr>
                <w:sz w:val="22"/>
                <w:szCs w:val="22"/>
                <w:lang w:val="lv-LV"/>
              </w:rPr>
            </w:pPr>
            <w:r w:rsidRPr="00A0553F">
              <w:rPr>
                <w:sz w:val="22"/>
                <w:szCs w:val="22"/>
                <w:lang w:val="lv-LV"/>
              </w:rPr>
              <w:t>A/S „_______________”</w:t>
            </w:r>
          </w:p>
          <w:p w14:paraId="6DCE6371" w14:textId="77777777" w:rsidR="00B10619" w:rsidRPr="00A0553F" w:rsidRDefault="00B10619" w:rsidP="0025268E">
            <w:pPr>
              <w:rPr>
                <w:sz w:val="22"/>
                <w:szCs w:val="22"/>
                <w:lang w:val="lv-LV"/>
              </w:rPr>
            </w:pPr>
            <w:r w:rsidRPr="00A0553F">
              <w:rPr>
                <w:sz w:val="22"/>
                <w:szCs w:val="22"/>
                <w:lang w:val="lv-LV"/>
              </w:rPr>
              <w:t>Bankas kods: ___________________</w:t>
            </w:r>
          </w:p>
          <w:p w14:paraId="21C9E7C1" w14:textId="77777777" w:rsidR="00B10619" w:rsidRPr="00A0553F" w:rsidRDefault="00B10619" w:rsidP="0025268E">
            <w:pPr>
              <w:rPr>
                <w:sz w:val="22"/>
                <w:szCs w:val="22"/>
                <w:lang w:val="lv-LV"/>
              </w:rPr>
            </w:pPr>
          </w:p>
          <w:p w14:paraId="59CC9AC6" w14:textId="77777777" w:rsidR="00B10619" w:rsidRPr="00A0553F" w:rsidRDefault="00B10619" w:rsidP="0025268E">
            <w:pPr>
              <w:rPr>
                <w:sz w:val="22"/>
                <w:szCs w:val="22"/>
                <w:lang w:val="lv-LV"/>
              </w:rPr>
            </w:pPr>
            <w:r w:rsidRPr="00A0553F">
              <w:rPr>
                <w:sz w:val="22"/>
                <w:szCs w:val="22"/>
                <w:lang w:val="lv-LV"/>
              </w:rPr>
              <w:t>Valdes priekšsēdētājs</w:t>
            </w:r>
          </w:p>
          <w:p w14:paraId="195A7898" w14:textId="77777777" w:rsidR="00B10619" w:rsidRPr="00A0553F" w:rsidRDefault="00B10619" w:rsidP="0025268E">
            <w:pPr>
              <w:rPr>
                <w:sz w:val="22"/>
                <w:szCs w:val="22"/>
                <w:lang w:val="lv-LV"/>
              </w:rPr>
            </w:pPr>
          </w:p>
          <w:p w14:paraId="3ED130D1" w14:textId="77777777" w:rsidR="00B10619" w:rsidRPr="00A0553F" w:rsidRDefault="00B10619" w:rsidP="0025268E">
            <w:pPr>
              <w:rPr>
                <w:sz w:val="22"/>
                <w:szCs w:val="22"/>
                <w:lang w:val="lv-LV"/>
              </w:rPr>
            </w:pPr>
            <w:r w:rsidRPr="00A0553F">
              <w:rPr>
                <w:sz w:val="22"/>
                <w:szCs w:val="22"/>
                <w:lang w:val="lv-LV"/>
              </w:rPr>
              <w:t xml:space="preserve">                                                            </w:t>
            </w:r>
          </w:p>
        </w:tc>
      </w:tr>
    </w:tbl>
    <w:p w14:paraId="1A29ECAE" w14:textId="77777777" w:rsidR="00B10619" w:rsidRPr="00A0553F" w:rsidRDefault="00B10619" w:rsidP="00B10619">
      <w:pPr>
        <w:pStyle w:val="Header"/>
        <w:tabs>
          <w:tab w:val="clear" w:pos="4153"/>
          <w:tab w:val="clear" w:pos="8306"/>
        </w:tabs>
        <w:ind w:right="26"/>
        <w:jc w:val="right"/>
        <w:rPr>
          <w:rFonts w:eastAsia="Arial"/>
          <w:b/>
          <w:color w:val="000000"/>
          <w:kern w:val="1"/>
          <w:sz w:val="22"/>
          <w:szCs w:val="22"/>
        </w:rPr>
      </w:pPr>
    </w:p>
    <w:p w14:paraId="55699AAA" w14:textId="77777777" w:rsidR="00B10619" w:rsidRPr="00A0553F" w:rsidRDefault="00B10619" w:rsidP="00B10619">
      <w:pPr>
        <w:jc w:val="right"/>
        <w:rPr>
          <w:rFonts w:eastAsia="Arial"/>
          <w:b/>
          <w:color w:val="000000"/>
          <w:kern w:val="1"/>
          <w:sz w:val="22"/>
          <w:szCs w:val="22"/>
          <w:lang w:val="lv-LV"/>
        </w:rPr>
      </w:pPr>
      <w:r w:rsidRPr="00A0553F">
        <w:rPr>
          <w:rFonts w:eastAsia="Arial"/>
          <w:b/>
          <w:color w:val="000000"/>
          <w:kern w:val="1"/>
          <w:sz w:val="22"/>
          <w:szCs w:val="22"/>
          <w:lang w:val="lv-LV"/>
        </w:rPr>
        <w:br w:type="page"/>
      </w:r>
      <w:r w:rsidRPr="00A0553F">
        <w:rPr>
          <w:rFonts w:eastAsia="Arial"/>
          <w:b/>
          <w:color w:val="000000"/>
          <w:kern w:val="1"/>
          <w:sz w:val="22"/>
          <w:szCs w:val="22"/>
          <w:lang w:val="lv-LV"/>
        </w:rPr>
        <w:lastRenderedPageBreak/>
        <w:t>4.pielikums</w:t>
      </w:r>
    </w:p>
    <w:p w14:paraId="4F5F4239" w14:textId="77777777" w:rsidR="00B10619" w:rsidRPr="00A0553F" w:rsidRDefault="00B10619" w:rsidP="00B10619">
      <w:pPr>
        <w:shd w:val="clear" w:color="auto" w:fill="FFFFFF"/>
        <w:ind w:left="7"/>
        <w:jc w:val="right"/>
        <w:rPr>
          <w:b/>
          <w:spacing w:val="-1"/>
          <w:sz w:val="22"/>
          <w:szCs w:val="23"/>
          <w:lang w:val="lv-LV"/>
        </w:rPr>
      </w:pPr>
      <w:r w:rsidRPr="00A0553F">
        <w:rPr>
          <w:b/>
          <w:spacing w:val="-1"/>
          <w:sz w:val="22"/>
          <w:szCs w:val="23"/>
          <w:lang w:val="lv-LV"/>
        </w:rPr>
        <w:t>Līgumam Nr. VND/____</w:t>
      </w:r>
    </w:p>
    <w:p w14:paraId="147C7614" w14:textId="77777777" w:rsidR="00B10619" w:rsidRPr="00A0553F" w:rsidRDefault="00B10619" w:rsidP="00B10619">
      <w:pPr>
        <w:jc w:val="right"/>
        <w:rPr>
          <w:lang w:val="lv-LV"/>
        </w:rPr>
      </w:pPr>
    </w:p>
    <w:p w14:paraId="05CA89ED" w14:textId="77777777" w:rsidR="00B10619" w:rsidRPr="00A0553F" w:rsidRDefault="00B10619" w:rsidP="00B10619">
      <w:pPr>
        <w:jc w:val="center"/>
        <w:rPr>
          <w:rFonts w:ascii="Arial" w:hAnsi="Arial" w:cs="Arial"/>
          <w:b/>
          <w:sz w:val="20"/>
          <w:szCs w:val="20"/>
          <w:lang w:val="lv-LV"/>
        </w:rPr>
      </w:pPr>
      <w:r w:rsidRPr="00A0553F">
        <w:rPr>
          <w:rFonts w:ascii="Arial" w:hAnsi="Arial" w:cs="Arial"/>
          <w:b/>
          <w:sz w:val="20"/>
          <w:szCs w:val="20"/>
          <w:lang w:val="lv-LV"/>
        </w:rPr>
        <w:t>LĪGUMA IZPILDES</w:t>
      </w:r>
      <w:r w:rsidRPr="00A0553F">
        <w:rPr>
          <w:rFonts w:ascii="Arial" w:hAnsi="Arial" w:cs="Arial"/>
          <w:sz w:val="20"/>
          <w:szCs w:val="20"/>
          <w:lang w:val="lv-LV"/>
        </w:rPr>
        <w:t xml:space="preserve"> </w:t>
      </w:r>
      <w:r w:rsidRPr="00A0553F">
        <w:rPr>
          <w:rFonts w:ascii="Arial" w:hAnsi="Arial" w:cs="Arial"/>
          <w:b/>
          <w:sz w:val="20"/>
          <w:szCs w:val="20"/>
          <w:lang w:val="lv-LV"/>
        </w:rPr>
        <w:t>GARANTIJA</w:t>
      </w:r>
    </w:p>
    <w:p w14:paraId="461A0677" w14:textId="77777777" w:rsidR="00B10619" w:rsidRPr="00A0553F" w:rsidRDefault="00B10619" w:rsidP="00B10619">
      <w:pPr>
        <w:jc w:val="center"/>
        <w:rPr>
          <w:rFonts w:ascii="Arial" w:hAnsi="Arial" w:cs="Arial"/>
          <w:b/>
          <w:sz w:val="20"/>
          <w:szCs w:val="20"/>
          <w:lang w:val="lv-LV"/>
        </w:rPr>
      </w:pPr>
    </w:p>
    <w:p w14:paraId="6F76D400" w14:textId="77777777" w:rsidR="00B10619" w:rsidRPr="00A0553F" w:rsidRDefault="00B10619" w:rsidP="00B10619">
      <w:pPr>
        <w:rPr>
          <w:rFonts w:ascii="Arial" w:hAnsi="Arial" w:cs="Arial"/>
          <w:b/>
          <w:sz w:val="20"/>
          <w:szCs w:val="20"/>
          <w:lang w:val="lv-LV"/>
        </w:rPr>
      </w:pPr>
      <w:r w:rsidRPr="00A0553F">
        <w:rPr>
          <w:rFonts w:ascii="Arial" w:hAnsi="Arial" w:cs="Arial"/>
          <w:b/>
          <w:sz w:val="20"/>
          <w:szCs w:val="20"/>
          <w:lang w:val="lv-LV"/>
        </w:rPr>
        <w:t>Līguma „</w:t>
      </w:r>
      <w:r w:rsidRPr="00A0553F">
        <w:rPr>
          <w:rFonts w:ascii="Arial" w:hAnsi="Arial" w:cs="Arial"/>
          <w:b/>
          <w:sz w:val="20"/>
          <w:szCs w:val="20"/>
          <w:highlight w:val="lightGray"/>
          <w:lang w:val="lv-LV"/>
        </w:rPr>
        <w:t>&lt;</w:t>
      </w:r>
      <w:smartTag w:uri="schemas-tilde-lv/tildestengine" w:element="veidnes">
        <w:smartTagPr>
          <w:attr w:name="text" w:val="līguma"/>
          <w:attr w:name="id" w:val="-1"/>
          <w:attr w:name="baseform" w:val="līgum|s"/>
        </w:smartTagPr>
        <w:r w:rsidRPr="00A0553F">
          <w:rPr>
            <w:rFonts w:ascii="Arial" w:hAnsi="Arial" w:cs="Arial"/>
            <w:b/>
            <w:sz w:val="20"/>
            <w:szCs w:val="20"/>
            <w:highlight w:val="lightGray"/>
            <w:lang w:val="lv-LV"/>
          </w:rPr>
          <w:t>Līguma</w:t>
        </w:r>
      </w:smartTag>
      <w:r w:rsidRPr="00A0553F">
        <w:rPr>
          <w:rFonts w:ascii="Arial" w:hAnsi="Arial" w:cs="Arial"/>
          <w:b/>
          <w:sz w:val="20"/>
          <w:szCs w:val="20"/>
          <w:highlight w:val="lightGray"/>
          <w:lang w:val="lv-LV"/>
        </w:rPr>
        <w:t xml:space="preserve"> nosaukums&gt;</w:t>
      </w:r>
      <w:r w:rsidRPr="00A0553F">
        <w:rPr>
          <w:rFonts w:ascii="Arial" w:hAnsi="Arial" w:cs="Arial"/>
          <w:b/>
          <w:sz w:val="20"/>
          <w:szCs w:val="20"/>
          <w:lang w:val="lv-LV"/>
        </w:rPr>
        <w:t>” (Nr.</w:t>
      </w:r>
      <w:r w:rsidRPr="00A0553F">
        <w:rPr>
          <w:rFonts w:ascii="Arial" w:hAnsi="Arial" w:cs="Arial"/>
          <w:b/>
          <w:sz w:val="20"/>
          <w:szCs w:val="20"/>
          <w:highlight w:val="lightGray"/>
          <w:lang w:val="lv-LV"/>
        </w:rPr>
        <w:t>&lt;līguma numurs&gt;</w:t>
      </w:r>
      <w:r w:rsidRPr="00A0553F">
        <w:rPr>
          <w:rFonts w:ascii="Arial" w:hAnsi="Arial" w:cs="Arial"/>
          <w:b/>
          <w:sz w:val="20"/>
          <w:szCs w:val="20"/>
          <w:lang w:val="lv-LV"/>
        </w:rPr>
        <w:t>) izpildes garantija</w:t>
      </w:r>
    </w:p>
    <w:p w14:paraId="3CAFFCDC" w14:textId="77777777" w:rsidR="00B10619" w:rsidRPr="00A0553F" w:rsidRDefault="00B10619" w:rsidP="00B10619">
      <w:pPr>
        <w:rPr>
          <w:rFonts w:ascii="Arial" w:hAnsi="Arial" w:cs="Arial"/>
          <w:b/>
          <w:sz w:val="20"/>
          <w:szCs w:val="20"/>
          <w:lang w:val="lv-LV"/>
        </w:rPr>
      </w:pPr>
    </w:p>
    <w:p w14:paraId="46845D50" w14:textId="77777777" w:rsidR="00B10619" w:rsidRPr="00A0553F" w:rsidRDefault="00B10619" w:rsidP="00B10619">
      <w:pPr>
        <w:pStyle w:val="FootnoteText"/>
        <w:autoSpaceDE w:val="0"/>
        <w:autoSpaceDN w:val="0"/>
        <w:adjustRightInd w:val="0"/>
        <w:rPr>
          <w:rFonts w:ascii="Arial" w:hAnsi="Arial" w:cs="Arial"/>
        </w:rPr>
      </w:pPr>
      <w:r w:rsidRPr="00A0553F">
        <w:rPr>
          <w:rFonts w:ascii="Arial" w:hAnsi="Arial" w:cs="Arial"/>
          <w:iCs/>
          <w:highlight w:val="lightGray"/>
        </w:rPr>
        <w:t>&lt;Vietas nosaukums&gt;</w:t>
      </w:r>
      <w:r w:rsidRPr="00A0553F">
        <w:rPr>
          <w:rFonts w:ascii="Arial" w:hAnsi="Arial" w:cs="Arial"/>
        </w:rPr>
        <w:t xml:space="preserve">, </w:t>
      </w:r>
      <w:r w:rsidRPr="00A0553F">
        <w:rPr>
          <w:rFonts w:ascii="Arial" w:hAnsi="Arial" w:cs="Arial"/>
          <w:iCs/>
          <w:highlight w:val="lightGray"/>
        </w:rPr>
        <w:t>&lt;gads&gt;</w:t>
      </w:r>
      <w:r w:rsidRPr="00A0553F">
        <w:rPr>
          <w:rFonts w:ascii="Arial" w:hAnsi="Arial" w:cs="Arial"/>
        </w:rPr>
        <w:t xml:space="preserve">.gada </w:t>
      </w:r>
      <w:r w:rsidRPr="00A0553F">
        <w:rPr>
          <w:rFonts w:ascii="Arial" w:hAnsi="Arial" w:cs="Arial"/>
          <w:iCs/>
          <w:highlight w:val="lightGray"/>
        </w:rPr>
        <w:t>&lt;datums&gt;</w:t>
      </w:r>
      <w:r w:rsidRPr="00A0553F">
        <w:rPr>
          <w:rFonts w:ascii="Arial" w:hAnsi="Arial" w:cs="Arial"/>
        </w:rPr>
        <w:t>.</w:t>
      </w:r>
      <w:r w:rsidRPr="00A0553F">
        <w:rPr>
          <w:rFonts w:ascii="Arial" w:hAnsi="Arial" w:cs="Arial"/>
          <w:iCs/>
          <w:highlight w:val="lightGray"/>
        </w:rPr>
        <w:t>&lt;mēnesis&gt;</w:t>
      </w:r>
    </w:p>
    <w:p w14:paraId="5EFC9449" w14:textId="77777777" w:rsidR="00B10619" w:rsidRPr="00A0553F" w:rsidRDefault="00B10619" w:rsidP="00B10619">
      <w:pPr>
        <w:shd w:val="clear" w:color="auto" w:fill="FFFFFF"/>
        <w:ind w:left="23"/>
        <w:jc w:val="both"/>
        <w:rPr>
          <w:rFonts w:ascii="Arial" w:hAnsi="Arial" w:cs="Arial"/>
          <w:sz w:val="20"/>
          <w:szCs w:val="20"/>
          <w:lang w:val="lv-LV"/>
        </w:rPr>
      </w:pPr>
    </w:p>
    <w:p w14:paraId="1AD1A6A3" w14:textId="77777777" w:rsidR="00B10619" w:rsidRPr="00A0553F" w:rsidRDefault="00B10619" w:rsidP="00B10619">
      <w:pPr>
        <w:shd w:val="clear" w:color="auto" w:fill="FFFFFF"/>
        <w:ind w:left="23"/>
        <w:jc w:val="both"/>
        <w:rPr>
          <w:rFonts w:ascii="Arial" w:hAnsi="Arial" w:cs="Arial"/>
          <w:sz w:val="20"/>
          <w:szCs w:val="20"/>
          <w:lang w:val="lv-LV"/>
        </w:rPr>
      </w:pPr>
    </w:p>
    <w:p w14:paraId="77F28730" w14:textId="77777777" w:rsidR="00B10619" w:rsidRPr="00A0553F" w:rsidRDefault="00B10619" w:rsidP="00B10619">
      <w:pPr>
        <w:shd w:val="clear" w:color="auto" w:fill="FFFFFF"/>
        <w:ind w:left="23"/>
        <w:jc w:val="both"/>
        <w:rPr>
          <w:rFonts w:ascii="Arial" w:hAnsi="Arial" w:cs="Arial"/>
          <w:sz w:val="20"/>
          <w:szCs w:val="20"/>
          <w:lang w:val="lv-LV"/>
        </w:rPr>
      </w:pPr>
      <w:r w:rsidRPr="00A0553F">
        <w:rPr>
          <w:rFonts w:ascii="Arial" w:hAnsi="Arial" w:cs="Arial"/>
          <w:sz w:val="20"/>
          <w:szCs w:val="20"/>
          <w:lang w:val="lv-LV"/>
        </w:rPr>
        <w:t xml:space="preserve">Mēs, </w:t>
      </w:r>
      <w:r w:rsidRPr="00A0553F">
        <w:rPr>
          <w:rFonts w:ascii="Arial" w:hAnsi="Arial" w:cs="Arial"/>
          <w:iCs/>
          <w:sz w:val="20"/>
          <w:szCs w:val="20"/>
          <w:highlight w:val="lightGray"/>
          <w:lang w:val="lv-LV"/>
        </w:rPr>
        <w:t>&lt;Bankas/</w:t>
      </w:r>
      <w:r w:rsidRPr="00A0553F">
        <w:rPr>
          <w:rFonts w:ascii="Arial" w:hAnsi="Arial" w:cs="Arial"/>
          <w:iCs/>
          <w:sz w:val="20"/>
          <w:highlight w:val="lightGray"/>
          <w:lang w:val="lv-LV"/>
        </w:rPr>
        <w:t>apdrošināšanas sabiedrības</w:t>
      </w:r>
      <w:r w:rsidRPr="00A0553F">
        <w:rPr>
          <w:rStyle w:val="FootnoteReference"/>
          <w:rFonts w:ascii="Arial" w:hAnsi="Arial" w:cs="Arial"/>
          <w:iCs/>
          <w:sz w:val="20"/>
          <w:highlight w:val="lightGray"/>
          <w:lang w:val="lv-LV"/>
        </w:rPr>
        <w:footnoteReference w:id="4"/>
      </w:r>
      <w:r w:rsidRPr="00A0553F">
        <w:rPr>
          <w:rFonts w:ascii="Arial" w:hAnsi="Arial" w:cs="Arial"/>
          <w:iCs/>
          <w:sz w:val="20"/>
          <w:szCs w:val="20"/>
          <w:highlight w:val="lightGray"/>
          <w:lang w:val="lv-LV"/>
        </w:rPr>
        <w:t xml:space="preserve"> nosaukums, reģistrācijas numurs un adrese&gt;</w:t>
      </w:r>
      <w:r w:rsidRPr="00A0553F">
        <w:rPr>
          <w:rFonts w:ascii="Arial" w:hAnsi="Arial" w:cs="Arial"/>
          <w:iCs/>
          <w:sz w:val="20"/>
          <w:szCs w:val="20"/>
          <w:lang w:val="lv-LV"/>
        </w:rPr>
        <w:t>,</w:t>
      </w:r>
      <w:r w:rsidRPr="00A0553F">
        <w:rPr>
          <w:rFonts w:ascii="Arial" w:hAnsi="Arial" w:cs="Arial"/>
          <w:sz w:val="20"/>
          <w:szCs w:val="20"/>
          <w:lang w:val="lv-LV"/>
        </w:rPr>
        <w:t xml:space="preserve"> neatsaucami apņemamies &lt;5&gt; dienu laikā no Pasūtītāja rakstiska pieprasījuma, kurā minēts, ka</w:t>
      </w:r>
    </w:p>
    <w:p w14:paraId="2E3943AF" w14:textId="77777777" w:rsidR="00B10619" w:rsidRPr="00A0553F" w:rsidRDefault="00B10619" w:rsidP="00B10619">
      <w:pPr>
        <w:shd w:val="clear" w:color="auto" w:fill="FFFFFF"/>
        <w:ind w:left="23"/>
        <w:jc w:val="both"/>
        <w:rPr>
          <w:rFonts w:ascii="Arial" w:hAnsi="Arial" w:cs="Arial"/>
          <w:sz w:val="20"/>
          <w:szCs w:val="20"/>
          <w:lang w:val="lv-LV"/>
        </w:rPr>
      </w:pPr>
    </w:p>
    <w:p w14:paraId="65E6652B" w14:textId="77777777" w:rsidR="00B10619" w:rsidRPr="00A0553F" w:rsidRDefault="00B10619" w:rsidP="00B10619">
      <w:pPr>
        <w:pStyle w:val="Rindkopa"/>
        <w:ind w:left="0"/>
        <w:rPr>
          <w:rFonts w:cs="Arial"/>
          <w:szCs w:val="20"/>
          <w:highlight w:val="lightGray"/>
        </w:rPr>
      </w:pPr>
      <w:r w:rsidRPr="00A0553F">
        <w:rPr>
          <w:rFonts w:cs="Arial"/>
          <w:szCs w:val="20"/>
          <w:highlight w:val="lightGray"/>
        </w:rPr>
        <w:t>&lt;Izpildītāja nosaukums&gt;</w:t>
      </w:r>
    </w:p>
    <w:p w14:paraId="52C3FF3B" w14:textId="77777777" w:rsidR="00B10619" w:rsidRPr="00A0553F" w:rsidRDefault="00B10619" w:rsidP="00B10619">
      <w:pPr>
        <w:pStyle w:val="Rindkopa"/>
        <w:ind w:left="0"/>
        <w:rPr>
          <w:rFonts w:cs="Arial"/>
          <w:szCs w:val="20"/>
          <w:highlight w:val="lightGray"/>
        </w:rPr>
      </w:pPr>
      <w:r w:rsidRPr="00A0553F">
        <w:rPr>
          <w:rFonts w:cs="Arial"/>
          <w:szCs w:val="20"/>
          <w:highlight w:val="lightGray"/>
        </w:rPr>
        <w:t>&lt;reģistrācijas numurs&gt;</w:t>
      </w:r>
    </w:p>
    <w:p w14:paraId="442367C1" w14:textId="77777777" w:rsidR="00B10619" w:rsidRPr="00A0553F" w:rsidRDefault="00B10619" w:rsidP="00B10619">
      <w:pPr>
        <w:pStyle w:val="Rindkopa"/>
        <w:ind w:left="0"/>
        <w:rPr>
          <w:rFonts w:cs="Arial"/>
          <w:szCs w:val="20"/>
        </w:rPr>
      </w:pPr>
      <w:r w:rsidRPr="00A0553F">
        <w:rPr>
          <w:rFonts w:cs="Arial"/>
          <w:szCs w:val="20"/>
          <w:highlight w:val="lightGray"/>
        </w:rPr>
        <w:t>&lt;adrese&gt;</w:t>
      </w:r>
    </w:p>
    <w:p w14:paraId="1D50317B" w14:textId="77777777" w:rsidR="00B10619" w:rsidRPr="00A0553F" w:rsidRDefault="00B10619" w:rsidP="00B10619">
      <w:pPr>
        <w:shd w:val="clear" w:color="auto" w:fill="FFFFFF"/>
        <w:jc w:val="both"/>
        <w:rPr>
          <w:rFonts w:ascii="Arial" w:hAnsi="Arial" w:cs="Arial"/>
          <w:sz w:val="20"/>
          <w:szCs w:val="20"/>
          <w:lang w:val="lv-LV"/>
        </w:rPr>
      </w:pPr>
      <w:r w:rsidRPr="00A0553F">
        <w:rPr>
          <w:rFonts w:ascii="Arial" w:hAnsi="Arial" w:cs="Arial"/>
          <w:sz w:val="20"/>
          <w:szCs w:val="20"/>
          <w:lang w:val="lv-LV"/>
        </w:rPr>
        <w:t xml:space="preserve">(turpmāk – Izpildītājs) </w:t>
      </w:r>
    </w:p>
    <w:p w14:paraId="2886F169" w14:textId="77777777" w:rsidR="00B10619" w:rsidRPr="00A0553F" w:rsidRDefault="00B10619" w:rsidP="00B10619">
      <w:pPr>
        <w:shd w:val="clear" w:color="auto" w:fill="FFFFFF"/>
        <w:ind w:left="23"/>
        <w:jc w:val="both"/>
        <w:rPr>
          <w:rFonts w:ascii="Arial" w:hAnsi="Arial" w:cs="Arial"/>
          <w:sz w:val="20"/>
          <w:szCs w:val="20"/>
          <w:lang w:val="lv-LV"/>
        </w:rPr>
      </w:pPr>
    </w:p>
    <w:p w14:paraId="5BE805AF" w14:textId="77777777" w:rsidR="00B10619" w:rsidRPr="00A0553F" w:rsidRDefault="00B10619" w:rsidP="00B10619">
      <w:pPr>
        <w:shd w:val="clear" w:color="auto" w:fill="FFFFFF"/>
        <w:ind w:left="23"/>
        <w:jc w:val="both"/>
        <w:rPr>
          <w:rFonts w:ascii="Arial" w:hAnsi="Arial" w:cs="Arial"/>
          <w:sz w:val="20"/>
          <w:szCs w:val="20"/>
          <w:lang w:val="lv-LV"/>
        </w:rPr>
      </w:pPr>
      <w:r w:rsidRPr="00A0553F">
        <w:rPr>
          <w:rFonts w:ascii="Arial" w:hAnsi="Arial" w:cs="Arial"/>
          <w:sz w:val="20"/>
          <w:szCs w:val="20"/>
          <w:lang w:val="lv-LV"/>
        </w:rPr>
        <w:t xml:space="preserve">nav izpildījis no </w:t>
      </w:r>
      <w:r w:rsidRPr="00A0553F">
        <w:rPr>
          <w:rFonts w:ascii="Arial" w:hAnsi="Arial" w:cs="Arial"/>
          <w:iCs/>
          <w:sz w:val="20"/>
          <w:szCs w:val="20"/>
          <w:highlight w:val="lightGray"/>
          <w:lang w:val="lv-LV"/>
        </w:rPr>
        <w:t>&lt;gads&gt;</w:t>
      </w:r>
      <w:r w:rsidRPr="00A0553F">
        <w:rPr>
          <w:rFonts w:ascii="Arial" w:hAnsi="Arial" w:cs="Arial"/>
          <w:sz w:val="20"/>
          <w:szCs w:val="20"/>
          <w:lang w:val="lv-LV"/>
        </w:rPr>
        <w:t xml:space="preserve">.gada </w:t>
      </w:r>
      <w:r w:rsidRPr="00A0553F">
        <w:rPr>
          <w:rFonts w:ascii="Arial" w:hAnsi="Arial" w:cs="Arial"/>
          <w:iCs/>
          <w:sz w:val="20"/>
          <w:szCs w:val="20"/>
          <w:highlight w:val="lightGray"/>
          <w:lang w:val="lv-LV"/>
        </w:rPr>
        <w:t>&lt;datums&gt;</w:t>
      </w:r>
      <w:r w:rsidRPr="00A0553F">
        <w:rPr>
          <w:rFonts w:ascii="Arial" w:hAnsi="Arial" w:cs="Arial"/>
          <w:sz w:val="20"/>
          <w:szCs w:val="20"/>
          <w:lang w:val="lv-LV"/>
        </w:rPr>
        <w:t>.</w:t>
      </w:r>
      <w:r w:rsidRPr="00A0553F">
        <w:rPr>
          <w:rFonts w:ascii="Arial" w:hAnsi="Arial" w:cs="Arial"/>
          <w:iCs/>
          <w:sz w:val="20"/>
          <w:szCs w:val="20"/>
          <w:highlight w:val="lightGray"/>
          <w:lang w:val="lv-LV"/>
        </w:rPr>
        <w:t>&lt;mēnesis&gt;</w:t>
      </w:r>
      <w:r w:rsidRPr="00A0553F">
        <w:rPr>
          <w:rFonts w:ascii="Arial" w:hAnsi="Arial" w:cs="Arial"/>
          <w:iCs/>
          <w:sz w:val="20"/>
          <w:szCs w:val="20"/>
          <w:lang w:val="lv-LV"/>
        </w:rPr>
        <w:t xml:space="preserve"> noslēgtā l</w:t>
      </w:r>
      <w:r w:rsidRPr="00A0553F">
        <w:rPr>
          <w:rFonts w:ascii="Arial" w:hAnsi="Arial" w:cs="Arial"/>
          <w:sz w:val="20"/>
          <w:szCs w:val="20"/>
          <w:lang w:val="lv-LV"/>
        </w:rPr>
        <w:t>īguma „</w:t>
      </w:r>
      <w:r w:rsidRPr="00A0553F">
        <w:rPr>
          <w:rFonts w:ascii="Arial" w:hAnsi="Arial" w:cs="Arial"/>
          <w:sz w:val="20"/>
          <w:szCs w:val="20"/>
          <w:highlight w:val="lightGray"/>
          <w:lang w:val="lv-LV"/>
        </w:rPr>
        <w:t>&lt;</w:t>
      </w:r>
      <w:smartTag w:uri="schemas-tilde-lv/tildestengine" w:element="veidnes">
        <w:smartTagPr>
          <w:attr w:name="text" w:val="līguma"/>
          <w:attr w:name="id" w:val="-1"/>
          <w:attr w:name="baseform" w:val="līgum|s"/>
        </w:smartTagPr>
        <w:r w:rsidRPr="00A0553F">
          <w:rPr>
            <w:rFonts w:ascii="Arial" w:hAnsi="Arial" w:cs="Arial"/>
            <w:sz w:val="20"/>
            <w:szCs w:val="20"/>
            <w:highlight w:val="lightGray"/>
            <w:lang w:val="lv-LV"/>
          </w:rPr>
          <w:t>Līguma</w:t>
        </w:r>
      </w:smartTag>
      <w:r w:rsidRPr="00A0553F">
        <w:rPr>
          <w:rFonts w:ascii="Arial" w:hAnsi="Arial" w:cs="Arial"/>
          <w:sz w:val="20"/>
          <w:szCs w:val="20"/>
          <w:highlight w:val="lightGray"/>
          <w:lang w:val="lv-LV"/>
        </w:rPr>
        <w:t xml:space="preserve"> nosaukums&gt;</w:t>
      </w:r>
      <w:r w:rsidRPr="00A0553F">
        <w:rPr>
          <w:rFonts w:ascii="Arial" w:hAnsi="Arial" w:cs="Arial"/>
          <w:sz w:val="20"/>
          <w:szCs w:val="20"/>
          <w:lang w:val="lv-LV"/>
        </w:rPr>
        <w:t>” (Nr.</w:t>
      </w:r>
      <w:r w:rsidRPr="00A0553F">
        <w:rPr>
          <w:rFonts w:ascii="Arial" w:hAnsi="Arial" w:cs="Arial"/>
          <w:sz w:val="20"/>
          <w:szCs w:val="20"/>
          <w:highlight w:val="lightGray"/>
          <w:lang w:val="lv-LV"/>
        </w:rPr>
        <w:t>&lt;līguma numurs&gt;</w:t>
      </w:r>
      <w:r w:rsidRPr="00A0553F">
        <w:rPr>
          <w:rFonts w:ascii="Arial" w:hAnsi="Arial" w:cs="Arial"/>
          <w:sz w:val="20"/>
          <w:szCs w:val="20"/>
          <w:lang w:val="lv-LV"/>
        </w:rPr>
        <w:t xml:space="preserve">; turpmāk – </w:t>
      </w:r>
      <w:smartTag w:uri="schemas-tilde-lv/tildestengine" w:element="veidnes">
        <w:smartTagPr>
          <w:attr w:name="text" w:val="līgums"/>
          <w:attr w:name="baseform" w:val="līgums"/>
          <w:attr w:name="id" w:val="-1"/>
        </w:smartTagPr>
        <w:r w:rsidRPr="00A0553F">
          <w:rPr>
            <w:rFonts w:ascii="Arial" w:hAnsi="Arial" w:cs="Arial"/>
            <w:sz w:val="20"/>
            <w:szCs w:val="20"/>
            <w:lang w:val="lv-LV"/>
          </w:rPr>
          <w:t>Līgums</w:t>
        </w:r>
      </w:smartTag>
      <w:r w:rsidRPr="00A0553F">
        <w:rPr>
          <w:rFonts w:ascii="Arial" w:hAnsi="Arial" w:cs="Arial"/>
          <w:sz w:val="20"/>
          <w:szCs w:val="20"/>
          <w:lang w:val="lv-LV"/>
        </w:rPr>
        <w:t>) izrietošās saistības, norādot ko Izpildītājs nav izpildījis,</w:t>
      </w:r>
    </w:p>
    <w:p w14:paraId="6F2F01C8" w14:textId="77777777" w:rsidR="00B10619" w:rsidRPr="00A0553F" w:rsidRDefault="00B10619" w:rsidP="00B10619">
      <w:pPr>
        <w:shd w:val="clear" w:color="auto" w:fill="FFFFFF"/>
        <w:ind w:left="23"/>
        <w:jc w:val="both"/>
        <w:rPr>
          <w:rFonts w:ascii="Arial" w:hAnsi="Arial" w:cs="Arial"/>
          <w:sz w:val="20"/>
          <w:szCs w:val="20"/>
          <w:lang w:val="lv-LV"/>
        </w:rPr>
      </w:pPr>
    </w:p>
    <w:p w14:paraId="7964557B" w14:textId="77777777" w:rsidR="00B10619" w:rsidRPr="00A0553F" w:rsidRDefault="00B10619" w:rsidP="00B10619">
      <w:pPr>
        <w:shd w:val="clear" w:color="auto" w:fill="FFFFFF"/>
        <w:ind w:left="23"/>
        <w:jc w:val="both"/>
        <w:rPr>
          <w:rFonts w:ascii="Arial" w:hAnsi="Arial" w:cs="Arial"/>
          <w:sz w:val="20"/>
          <w:szCs w:val="20"/>
          <w:lang w:val="lv-LV"/>
        </w:rPr>
      </w:pPr>
      <w:r w:rsidRPr="00A0553F">
        <w:rPr>
          <w:rFonts w:ascii="Arial" w:hAnsi="Arial" w:cs="Arial"/>
          <w:sz w:val="20"/>
          <w:szCs w:val="20"/>
          <w:lang w:val="lv-LV"/>
        </w:rPr>
        <w:t xml:space="preserve">saņemšanas dienas, neprasot Pasūtītājam pamatot savu pieprasījumu, izmaksāt Pasūtītājam jebkuru tā pieprasīto summu vai summas, kas kopumā nepārsniedz </w:t>
      </w:r>
      <w:r w:rsidRPr="00A0553F">
        <w:rPr>
          <w:rFonts w:ascii="Arial" w:hAnsi="Arial" w:cs="Arial"/>
          <w:iCs/>
          <w:sz w:val="20"/>
          <w:szCs w:val="20"/>
          <w:highlight w:val="lightGray"/>
          <w:lang w:val="lv-LV"/>
        </w:rPr>
        <w:t>&lt;summa cipariem&gt;</w:t>
      </w:r>
      <w:r w:rsidRPr="00A0553F">
        <w:rPr>
          <w:rFonts w:ascii="Arial" w:hAnsi="Arial" w:cs="Arial"/>
          <w:sz w:val="20"/>
          <w:szCs w:val="20"/>
          <w:lang w:val="lv-LV"/>
        </w:rPr>
        <w:t xml:space="preserve"> </w:t>
      </w:r>
      <w:smartTag w:uri="schemas-tilde-lv/tildestengine" w:element="currency2">
        <w:smartTagPr>
          <w:attr w:name="currency_id" w:val="16"/>
          <w:attr w:name="currency_key" w:val="EUR"/>
          <w:attr w:name="currency_value" w:val="1"/>
          <w:attr w:name="currency_text" w:val="EUR"/>
        </w:smartTagPr>
        <w:r w:rsidRPr="00A0553F">
          <w:rPr>
            <w:rFonts w:ascii="Arial" w:hAnsi="Arial" w:cs="Arial"/>
            <w:sz w:val="20"/>
            <w:szCs w:val="20"/>
            <w:lang w:val="lv-LV"/>
          </w:rPr>
          <w:t>EUR</w:t>
        </w:r>
      </w:smartTag>
      <w:r w:rsidRPr="00A0553F">
        <w:rPr>
          <w:rFonts w:ascii="Arial" w:hAnsi="Arial" w:cs="Arial"/>
          <w:color w:val="C45911"/>
          <w:sz w:val="20"/>
          <w:szCs w:val="20"/>
          <w:lang w:val="lv-LV"/>
        </w:rPr>
        <w:t xml:space="preserve"> </w:t>
      </w:r>
      <w:r w:rsidRPr="00A0553F">
        <w:rPr>
          <w:rFonts w:ascii="Arial" w:hAnsi="Arial" w:cs="Arial"/>
          <w:sz w:val="20"/>
          <w:szCs w:val="20"/>
          <w:lang w:val="lv-LV"/>
        </w:rPr>
        <w:t>(</w:t>
      </w:r>
      <w:r w:rsidRPr="00A0553F">
        <w:rPr>
          <w:rFonts w:ascii="Arial" w:hAnsi="Arial" w:cs="Arial"/>
          <w:iCs/>
          <w:sz w:val="20"/>
          <w:szCs w:val="20"/>
          <w:highlight w:val="lightGray"/>
          <w:lang w:val="lv-LV"/>
        </w:rPr>
        <w:t>&lt;summa vārdiem&gt;</w:t>
      </w:r>
      <w:r w:rsidRPr="00A0553F">
        <w:rPr>
          <w:rFonts w:ascii="Arial" w:hAnsi="Arial" w:cs="Arial"/>
          <w:sz w:val="20"/>
          <w:szCs w:val="20"/>
          <w:lang w:val="lv-LV"/>
        </w:rPr>
        <w:t xml:space="preserve"> </w:t>
      </w:r>
      <w:proofErr w:type="spellStart"/>
      <w:r w:rsidRPr="00A0553F">
        <w:rPr>
          <w:rFonts w:ascii="Arial" w:hAnsi="Arial" w:cs="Arial"/>
          <w:sz w:val="20"/>
          <w:szCs w:val="20"/>
          <w:lang w:val="lv-LV"/>
        </w:rPr>
        <w:t>euro</w:t>
      </w:r>
      <w:proofErr w:type="spellEnd"/>
      <w:r w:rsidRPr="00A0553F">
        <w:rPr>
          <w:rFonts w:ascii="Arial" w:hAnsi="Arial" w:cs="Arial"/>
          <w:sz w:val="20"/>
          <w:szCs w:val="20"/>
          <w:lang w:val="lv-LV"/>
        </w:rPr>
        <w:t>)</w:t>
      </w:r>
      <w:r w:rsidRPr="00A0553F">
        <w:rPr>
          <w:rFonts w:ascii="Arial" w:hAnsi="Arial" w:cs="Arial"/>
          <w:snapToGrid w:val="0"/>
          <w:sz w:val="20"/>
          <w:szCs w:val="20"/>
          <w:lang w:val="lv-LV"/>
        </w:rPr>
        <w:t>, maksājumu veicot</w:t>
      </w:r>
      <w:r w:rsidRPr="00A0553F">
        <w:rPr>
          <w:rFonts w:ascii="Arial" w:hAnsi="Arial" w:cs="Arial"/>
          <w:sz w:val="20"/>
          <w:szCs w:val="20"/>
          <w:lang w:val="lv-LV"/>
        </w:rPr>
        <w:t xml:space="preserve"> uz pieprasījumā norādīto norēķinu kontu.</w:t>
      </w:r>
    </w:p>
    <w:p w14:paraId="19304B65" w14:textId="77777777" w:rsidR="00B10619" w:rsidRPr="00A0553F" w:rsidRDefault="00B10619" w:rsidP="00B10619">
      <w:pPr>
        <w:shd w:val="clear" w:color="auto" w:fill="FFFFFF"/>
        <w:ind w:left="22"/>
        <w:jc w:val="both"/>
        <w:rPr>
          <w:rFonts w:ascii="Arial" w:hAnsi="Arial" w:cs="Arial"/>
          <w:sz w:val="20"/>
          <w:szCs w:val="20"/>
          <w:lang w:val="lv-LV"/>
        </w:rPr>
      </w:pPr>
    </w:p>
    <w:p w14:paraId="6CC910F8" w14:textId="77777777" w:rsidR="00B10619" w:rsidRPr="00A0553F" w:rsidRDefault="00B10619" w:rsidP="00B10619">
      <w:pPr>
        <w:shd w:val="clear" w:color="auto" w:fill="FFFFFF"/>
        <w:ind w:left="22"/>
        <w:jc w:val="both"/>
        <w:rPr>
          <w:rFonts w:ascii="Arial" w:hAnsi="Arial" w:cs="Arial"/>
          <w:sz w:val="20"/>
          <w:szCs w:val="20"/>
          <w:lang w:val="lv-LV"/>
        </w:rPr>
      </w:pPr>
      <w:r w:rsidRPr="00A0553F">
        <w:rPr>
          <w:rFonts w:ascii="Arial" w:hAnsi="Arial" w:cs="Arial"/>
          <w:sz w:val="20"/>
          <w:szCs w:val="20"/>
          <w:lang w:val="lv-LV"/>
        </w:rPr>
        <w:t xml:space="preserve">Pasūtītāja pieprasījumam jābūt saņemtam iepriekš norādītajā adresē ne vēlāk kā Garantijas beigu datumā - </w:t>
      </w:r>
      <w:r w:rsidRPr="00A0553F">
        <w:rPr>
          <w:rFonts w:ascii="Arial" w:hAnsi="Arial" w:cs="Arial"/>
          <w:iCs/>
          <w:sz w:val="20"/>
          <w:szCs w:val="20"/>
          <w:highlight w:val="lightGray"/>
          <w:lang w:val="lv-LV"/>
        </w:rPr>
        <w:t>&lt;gads&gt;</w:t>
      </w:r>
      <w:r w:rsidRPr="00A0553F">
        <w:rPr>
          <w:rFonts w:ascii="Arial" w:hAnsi="Arial" w:cs="Arial"/>
          <w:sz w:val="20"/>
          <w:szCs w:val="20"/>
          <w:lang w:val="lv-LV"/>
        </w:rPr>
        <w:t xml:space="preserve">.gada </w:t>
      </w:r>
      <w:r w:rsidRPr="00A0553F">
        <w:rPr>
          <w:rFonts w:ascii="Arial" w:hAnsi="Arial" w:cs="Arial"/>
          <w:iCs/>
          <w:sz w:val="20"/>
          <w:szCs w:val="20"/>
          <w:highlight w:val="lightGray"/>
          <w:lang w:val="lv-LV"/>
        </w:rPr>
        <w:t>&lt;datums&gt;</w:t>
      </w:r>
      <w:r w:rsidRPr="00A0553F">
        <w:rPr>
          <w:rFonts w:ascii="Arial" w:hAnsi="Arial" w:cs="Arial"/>
          <w:sz w:val="20"/>
          <w:szCs w:val="20"/>
          <w:lang w:val="lv-LV"/>
        </w:rPr>
        <w:t>.</w:t>
      </w:r>
      <w:r w:rsidRPr="00A0553F">
        <w:rPr>
          <w:rFonts w:ascii="Arial" w:hAnsi="Arial" w:cs="Arial"/>
          <w:iCs/>
          <w:sz w:val="20"/>
          <w:szCs w:val="20"/>
          <w:highlight w:val="lightGray"/>
          <w:lang w:val="lv-LV"/>
        </w:rPr>
        <w:t>&lt;mēnesis&gt;</w:t>
      </w:r>
      <w:r w:rsidRPr="00A0553F">
        <w:rPr>
          <w:rStyle w:val="FootnoteReference"/>
          <w:rFonts w:ascii="Arial" w:hAnsi="Arial" w:cs="Arial"/>
          <w:iCs/>
          <w:sz w:val="20"/>
          <w:szCs w:val="20"/>
          <w:lang w:val="lv-LV"/>
        </w:rPr>
        <w:footnoteReference w:id="5"/>
      </w:r>
      <w:r w:rsidRPr="00A0553F">
        <w:rPr>
          <w:rFonts w:ascii="Arial" w:hAnsi="Arial" w:cs="Arial"/>
          <w:sz w:val="20"/>
          <w:szCs w:val="20"/>
          <w:lang w:val="lv-LV"/>
        </w:rPr>
        <w:t>.</w:t>
      </w:r>
    </w:p>
    <w:p w14:paraId="789CEB88" w14:textId="77777777" w:rsidR="00B10619" w:rsidRPr="00A0553F" w:rsidRDefault="00B10619" w:rsidP="00B10619">
      <w:pPr>
        <w:shd w:val="clear" w:color="auto" w:fill="FFFFFF"/>
        <w:ind w:left="14"/>
        <w:jc w:val="both"/>
        <w:rPr>
          <w:rFonts w:ascii="Arial" w:hAnsi="Arial" w:cs="Arial"/>
          <w:sz w:val="20"/>
          <w:szCs w:val="20"/>
          <w:lang w:val="lv-LV"/>
        </w:rPr>
      </w:pPr>
    </w:p>
    <w:p w14:paraId="3704C0E9" w14:textId="77777777" w:rsidR="00B10619" w:rsidRPr="00A0553F" w:rsidRDefault="00B10619" w:rsidP="00B10619">
      <w:pPr>
        <w:shd w:val="clear" w:color="auto" w:fill="FFFFFF"/>
        <w:ind w:left="14"/>
        <w:jc w:val="both"/>
        <w:rPr>
          <w:rFonts w:ascii="Arial" w:hAnsi="Arial" w:cs="Arial"/>
          <w:sz w:val="20"/>
          <w:szCs w:val="20"/>
          <w:lang w:val="lv-LV"/>
        </w:rPr>
      </w:pPr>
      <w:r w:rsidRPr="00A0553F">
        <w:rPr>
          <w:rFonts w:ascii="Arial" w:hAnsi="Arial" w:cs="Arial"/>
          <w:iCs/>
          <w:sz w:val="20"/>
          <w:szCs w:val="20"/>
          <w:lang w:val="lv-LV"/>
        </w:rPr>
        <w:t>Pieprasījumu parakstījušās personas parakstam jābūt notariāli apliecinātam, vai arī pieprasījums iesniedzams ar bankas/</w:t>
      </w:r>
      <w:r w:rsidRPr="00A0553F">
        <w:rPr>
          <w:rFonts w:ascii="Arial" w:hAnsi="Arial" w:cs="Arial"/>
          <w:iCs/>
          <w:sz w:val="20"/>
          <w:lang w:val="lv-LV"/>
        </w:rPr>
        <w:t>apdrošināšanas sabiedrības</w:t>
      </w:r>
      <w:r w:rsidRPr="00A0553F">
        <w:rPr>
          <w:rFonts w:ascii="Arial" w:hAnsi="Arial" w:cs="Arial"/>
          <w:iCs/>
          <w:sz w:val="20"/>
          <w:szCs w:val="20"/>
          <w:lang w:val="lv-LV"/>
        </w:rPr>
        <w:t>, kas apkalpo Pasūtītāju, starpniecību. Šajā gadījumā pieprasījumu parakstījušās personas parakstu apliecina banka/</w:t>
      </w:r>
      <w:r w:rsidRPr="00A0553F">
        <w:rPr>
          <w:rFonts w:ascii="Arial" w:hAnsi="Arial" w:cs="Arial"/>
          <w:iCs/>
          <w:sz w:val="20"/>
          <w:lang w:val="lv-LV"/>
        </w:rPr>
        <w:t xml:space="preserve"> apdrošināšanas sabiedrība</w:t>
      </w:r>
      <w:r w:rsidRPr="00A0553F">
        <w:rPr>
          <w:rFonts w:ascii="Arial" w:hAnsi="Arial" w:cs="Arial"/>
          <w:iCs/>
          <w:sz w:val="20"/>
          <w:szCs w:val="20"/>
          <w:lang w:val="lv-LV"/>
        </w:rPr>
        <w:t>.</w:t>
      </w:r>
    </w:p>
    <w:p w14:paraId="4C6971E7" w14:textId="77777777" w:rsidR="00B10619" w:rsidRPr="00A0553F" w:rsidRDefault="00B10619" w:rsidP="00B10619">
      <w:pPr>
        <w:shd w:val="clear" w:color="auto" w:fill="FFFFFF"/>
        <w:ind w:left="14"/>
        <w:jc w:val="both"/>
        <w:rPr>
          <w:rFonts w:ascii="Arial" w:hAnsi="Arial" w:cs="Arial"/>
          <w:sz w:val="20"/>
          <w:szCs w:val="20"/>
          <w:lang w:val="lv-LV"/>
        </w:rPr>
      </w:pPr>
    </w:p>
    <w:p w14:paraId="04437ACC" w14:textId="77777777" w:rsidR="00B10619" w:rsidRPr="00A0553F" w:rsidRDefault="00B10619" w:rsidP="00B10619">
      <w:pPr>
        <w:shd w:val="clear" w:color="auto" w:fill="FFFFFF"/>
        <w:ind w:left="14"/>
        <w:jc w:val="both"/>
        <w:rPr>
          <w:rFonts w:ascii="Arial" w:hAnsi="Arial" w:cs="Arial"/>
          <w:sz w:val="20"/>
          <w:szCs w:val="20"/>
          <w:lang w:val="lv-LV"/>
        </w:rPr>
      </w:pPr>
      <w:r w:rsidRPr="00A0553F">
        <w:rPr>
          <w:rFonts w:ascii="Arial" w:hAnsi="Arial" w:cs="Arial"/>
          <w:sz w:val="20"/>
          <w:szCs w:val="20"/>
          <w:lang w:val="lv-LV"/>
        </w:rPr>
        <w:t>Šai garantijai ir piemērojami Starptautiskās Tirdzniecības un rūpniecības kameras Vienotie noteikumi par pieprasījumu garantijām Nr.758 (</w:t>
      </w:r>
      <w:r w:rsidRPr="00A0553F">
        <w:rPr>
          <w:rFonts w:ascii="Arial" w:hAnsi="Arial" w:cs="Arial"/>
          <w:i/>
          <w:sz w:val="20"/>
          <w:szCs w:val="20"/>
          <w:lang w:val="lv-LV"/>
        </w:rPr>
        <w:t>„</w:t>
      </w:r>
      <w:proofErr w:type="spellStart"/>
      <w:r w:rsidRPr="00A0553F">
        <w:rPr>
          <w:rFonts w:ascii="Arial" w:hAnsi="Arial" w:cs="Arial"/>
          <w:i/>
          <w:sz w:val="20"/>
          <w:szCs w:val="20"/>
          <w:lang w:val="lv-LV"/>
        </w:rPr>
        <w:t>The</w:t>
      </w:r>
      <w:proofErr w:type="spellEnd"/>
      <w:r w:rsidRPr="00A0553F">
        <w:rPr>
          <w:rFonts w:ascii="Arial" w:hAnsi="Arial" w:cs="Arial"/>
          <w:i/>
          <w:sz w:val="20"/>
          <w:szCs w:val="20"/>
          <w:lang w:val="lv-LV"/>
        </w:rPr>
        <w:t xml:space="preserve"> ICC </w:t>
      </w:r>
      <w:proofErr w:type="spellStart"/>
      <w:r w:rsidRPr="00A0553F">
        <w:rPr>
          <w:rFonts w:ascii="Arial" w:hAnsi="Arial" w:cs="Arial"/>
          <w:i/>
          <w:sz w:val="20"/>
          <w:szCs w:val="20"/>
          <w:lang w:val="lv-LV"/>
        </w:rPr>
        <w:t>Uniform</w:t>
      </w:r>
      <w:proofErr w:type="spellEnd"/>
      <w:r w:rsidRPr="00A0553F">
        <w:rPr>
          <w:rFonts w:ascii="Arial" w:hAnsi="Arial" w:cs="Arial"/>
          <w:i/>
          <w:sz w:val="20"/>
          <w:szCs w:val="20"/>
          <w:lang w:val="lv-LV"/>
        </w:rPr>
        <w:t xml:space="preserve"> </w:t>
      </w:r>
      <w:proofErr w:type="spellStart"/>
      <w:r w:rsidRPr="00A0553F">
        <w:rPr>
          <w:rFonts w:ascii="Arial" w:hAnsi="Arial" w:cs="Arial"/>
          <w:i/>
          <w:sz w:val="20"/>
          <w:szCs w:val="20"/>
          <w:lang w:val="lv-LV"/>
        </w:rPr>
        <w:t>Rules</w:t>
      </w:r>
      <w:proofErr w:type="spellEnd"/>
      <w:r w:rsidRPr="00A0553F">
        <w:rPr>
          <w:rFonts w:ascii="Arial" w:hAnsi="Arial" w:cs="Arial"/>
          <w:i/>
          <w:sz w:val="20"/>
          <w:szCs w:val="20"/>
          <w:lang w:val="lv-LV"/>
        </w:rPr>
        <w:t xml:space="preserve"> </w:t>
      </w:r>
      <w:proofErr w:type="spellStart"/>
      <w:r w:rsidRPr="00A0553F">
        <w:rPr>
          <w:rFonts w:ascii="Arial" w:hAnsi="Arial" w:cs="Arial"/>
          <w:i/>
          <w:sz w:val="20"/>
          <w:szCs w:val="20"/>
          <w:lang w:val="lv-LV"/>
        </w:rPr>
        <w:t>for</w:t>
      </w:r>
      <w:proofErr w:type="spellEnd"/>
      <w:r w:rsidRPr="00A0553F">
        <w:rPr>
          <w:rFonts w:ascii="Arial" w:hAnsi="Arial" w:cs="Arial"/>
          <w:i/>
          <w:sz w:val="20"/>
          <w:szCs w:val="20"/>
          <w:lang w:val="lv-LV"/>
        </w:rPr>
        <w:t xml:space="preserve"> </w:t>
      </w:r>
      <w:proofErr w:type="spellStart"/>
      <w:r w:rsidRPr="00A0553F">
        <w:rPr>
          <w:rFonts w:ascii="Arial" w:hAnsi="Arial" w:cs="Arial"/>
          <w:i/>
          <w:sz w:val="20"/>
          <w:szCs w:val="20"/>
          <w:lang w:val="lv-LV"/>
        </w:rPr>
        <w:t>Demand</w:t>
      </w:r>
      <w:proofErr w:type="spellEnd"/>
      <w:r w:rsidRPr="00A0553F">
        <w:rPr>
          <w:rFonts w:ascii="Arial" w:hAnsi="Arial" w:cs="Arial"/>
          <w:i/>
          <w:sz w:val="20"/>
          <w:szCs w:val="20"/>
          <w:lang w:val="lv-LV"/>
        </w:rPr>
        <w:t xml:space="preserve"> </w:t>
      </w:r>
      <w:proofErr w:type="spellStart"/>
      <w:r w:rsidRPr="00A0553F">
        <w:rPr>
          <w:rFonts w:ascii="Arial" w:hAnsi="Arial" w:cs="Arial"/>
          <w:i/>
          <w:sz w:val="20"/>
          <w:szCs w:val="20"/>
          <w:lang w:val="lv-LV"/>
        </w:rPr>
        <w:t>Guaranties</w:t>
      </w:r>
      <w:proofErr w:type="spellEnd"/>
      <w:r w:rsidRPr="00A0553F">
        <w:rPr>
          <w:rFonts w:ascii="Arial" w:hAnsi="Arial" w:cs="Arial"/>
          <w:i/>
          <w:sz w:val="20"/>
          <w:szCs w:val="20"/>
          <w:lang w:val="lv-LV"/>
        </w:rPr>
        <w:t xml:space="preserve">”, ICC </w:t>
      </w:r>
      <w:proofErr w:type="spellStart"/>
      <w:r w:rsidRPr="00A0553F">
        <w:rPr>
          <w:rFonts w:ascii="Arial" w:hAnsi="Arial" w:cs="Arial"/>
          <w:i/>
          <w:sz w:val="20"/>
          <w:szCs w:val="20"/>
          <w:lang w:val="lv-LV"/>
        </w:rPr>
        <w:t>Publication</w:t>
      </w:r>
      <w:proofErr w:type="spellEnd"/>
      <w:r w:rsidRPr="00A0553F">
        <w:rPr>
          <w:rFonts w:ascii="Arial" w:hAnsi="Arial" w:cs="Arial"/>
          <w:i/>
          <w:sz w:val="20"/>
          <w:szCs w:val="20"/>
          <w:lang w:val="lv-LV"/>
        </w:rPr>
        <w:t xml:space="preserve"> No.758</w:t>
      </w:r>
      <w:r w:rsidRPr="00A0553F">
        <w:rPr>
          <w:rFonts w:ascii="Arial" w:hAnsi="Arial" w:cs="Arial"/>
          <w:sz w:val="20"/>
          <w:szCs w:val="20"/>
          <w:lang w:val="lv-LV"/>
        </w:rPr>
        <w:t>), kā arī Latvijas Republikas normatīvie tiesību akti. Visi strīdi, kas radušies saistībā ar šo garantiju, izskatāmi Latvijas Republikas tiesā saskaņā ar Latvijas Republikas normatīvajiem tiesību aktiem.</w:t>
      </w:r>
    </w:p>
    <w:p w14:paraId="2BCA895A" w14:textId="77777777" w:rsidR="00B10619" w:rsidRPr="00A0553F" w:rsidRDefault="00B10619" w:rsidP="00B10619">
      <w:pPr>
        <w:rPr>
          <w:rFonts w:ascii="Arial" w:hAnsi="Arial" w:cs="Arial"/>
          <w:snapToGrid w:val="0"/>
          <w:sz w:val="20"/>
          <w:szCs w:val="20"/>
          <w:lang w:val="lv-LV"/>
        </w:rPr>
      </w:pPr>
    </w:p>
    <w:p w14:paraId="1403FFBD" w14:textId="77777777" w:rsidR="00B10619" w:rsidRPr="00A0553F" w:rsidRDefault="00B10619" w:rsidP="00B10619">
      <w:pPr>
        <w:rPr>
          <w:rFonts w:ascii="Arial" w:hAnsi="Arial" w:cs="Arial"/>
          <w:snapToGrid w:val="0"/>
          <w:sz w:val="20"/>
          <w:szCs w:val="20"/>
          <w:lang w:val="lv-LV"/>
        </w:rPr>
      </w:pPr>
    </w:p>
    <w:tbl>
      <w:tblPr>
        <w:tblW w:w="0" w:type="auto"/>
        <w:tblLook w:val="01E0" w:firstRow="1" w:lastRow="1" w:firstColumn="1" w:lastColumn="1" w:noHBand="0" w:noVBand="0"/>
      </w:tblPr>
      <w:tblGrid>
        <w:gridCol w:w="6020"/>
      </w:tblGrid>
      <w:tr w:rsidR="00B10619" w:rsidRPr="00A0553F" w14:paraId="7D8DDB00" w14:textId="77777777" w:rsidTr="0025268E">
        <w:tc>
          <w:tcPr>
            <w:tcW w:w="0" w:type="auto"/>
          </w:tcPr>
          <w:p w14:paraId="7876B86B" w14:textId="77777777" w:rsidR="00B10619" w:rsidRPr="00A0553F" w:rsidRDefault="00B10619" w:rsidP="0025268E">
            <w:pPr>
              <w:autoSpaceDE w:val="0"/>
              <w:autoSpaceDN w:val="0"/>
              <w:adjustRightInd w:val="0"/>
              <w:rPr>
                <w:rFonts w:ascii="Arial" w:hAnsi="Arial" w:cs="Arial"/>
                <w:iCs/>
                <w:sz w:val="20"/>
                <w:szCs w:val="20"/>
                <w:highlight w:val="lightGray"/>
                <w:lang w:val="lv-LV"/>
              </w:rPr>
            </w:pPr>
            <w:r w:rsidRPr="00A0553F">
              <w:rPr>
                <w:rFonts w:ascii="Arial" w:hAnsi="Arial" w:cs="Arial"/>
                <w:iCs/>
                <w:sz w:val="20"/>
                <w:szCs w:val="20"/>
                <w:highlight w:val="lightGray"/>
                <w:lang w:val="lv-LV"/>
              </w:rPr>
              <w:t>&lt;</w:t>
            </w:r>
            <w:proofErr w:type="spellStart"/>
            <w:r w:rsidRPr="00A0553F">
              <w:rPr>
                <w:rFonts w:ascii="Arial" w:hAnsi="Arial" w:cs="Arial"/>
                <w:iCs/>
                <w:sz w:val="20"/>
                <w:szCs w:val="20"/>
                <w:highlight w:val="lightGray"/>
                <w:lang w:val="lv-LV"/>
              </w:rPr>
              <w:t>Paraksttiesīgās</w:t>
            </w:r>
            <w:proofErr w:type="spellEnd"/>
            <w:r w:rsidRPr="00A0553F">
              <w:rPr>
                <w:rFonts w:ascii="Arial" w:hAnsi="Arial" w:cs="Arial"/>
                <w:iCs/>
                <w:sz w:val="20"/>
                <w:szCs w:val="20"/>
                <w:highlight w:val="lightGray"/>
                <w:lang w:val="lv-LV"/>
              </w:rPr>
              <w:t xml:space="preserve"> personas amata nosaukums, vārds un uzvārds&gt;</w:t>
            </w:r>
          </w:p>
        </w:tc>
      </w:tr>
      <w:tr w:rsidR="00B10619" w:rsidRPr="00A0553F" w14:paraId="11508A78" w14:textId="77777777" w:rsidTr="0025268E">
        <w:tc>
          <w:tcPr>
            <w:tcW w:w="0" w:type="auto"/>
          </w:tcPr>
          <w:p w14:paraId="46179233" w14:textId="77777777" w:rsidR="00B10619" w:rsidRPr="00A0553F" w:rsidRDefault="00B10619" w:rsidP="0025268E">
            <w:pPr>
              <w:pStyle w:val="Heading1"/>
              <w:rPr>
                <w:b w:val="0"/>
                <w:caps/>
                <w:sz w:val="20"/>
                <w:szCs w:val="20"/>
                <w:highlight w:val="lightGray"/>
                <w:lang w:val="lv-LV"/>
              </w:rPr>
            </w:pPr>
            <w:r w:rsidRPr="00A0553F">
              <w:rPr>
                <w:b w:val="0"/>
                <w:caps/>
                <w:sz w:val="20"/>
                <w:szCs w:val="20"/>
                <w:highlight w:val="lightGray"/>
                <w:lang w:val="lv-LV"/>
              </w:rPr>
              <w:t>&lt;Paraksttiesīgās personas paraksts&gt;</w:t>
            </w:r>
          </w:p>
        </w:tc>
      </w:tr>
      <w:tr w:rsidR="00B10619" w:rsidRPr="00A0553F" w14:paraId="0692999F" w14:textId="77777777" w:rsidTr="0025268E">
        <w:tc>
          <w:tcPr>
            <w:tcW w:w="6020" w:type="dxa"/>
          </w:tcPr>
          <w:p w14:paraId="59DCCC33" w14:textId="77777777" w:rsidR="00B10619" w:rsidRPr="00A0553F" w:rsidRDefault="00B10619" w:rsidP="0025268E">
            <w:pPr>
              <w:pStyle w:val="Heading1"/>
              <w:rPr>
                <w:b w:val="0"/>
                <w:bCs w:val="0"/>
                <w:iCs/>
                <w:caps/>
                <w:sz w:val="20"/>
                <w:szCs w:val="20"/>
                <w:lang w:val="lv-LV"/>
              </w:rPr>
            </w:pPr>
            <w:r w:rsidRPr="00A0553F">
              <w:rPr>
                <w:b w:val="0"/>
                <w:caps/>
                <w:sz w:val="20"/>
                <w:szCs w:val="20"/>
                <w:highlight w:val="lightGray"/>
                <w:lang w:val="lv-LV"/>
              </w:rPr>
              <w:t>&lt;Bankas zīmoga nospiedums&gt;</w:t>
            </w:r>
          </w:p>
        </w:tc>
      </w:tr>
    </w:tbl>
    <w:p w14:paraId="411C1B1D" w14:textId="77777777" w:rsidR="00B10619" w:rsidRPr="00A0553F" w:rsidRDefault="00B10619" w:rsidP="00B10619">
      <w:pPr>
        <w:pStyle w:val="Header"/>
        <w:tabs>
          <w:tab w:val="clear" w:pos="4153"/>
          <w:tab w:val="clear" w:pos="8306"/>
        </w:tabs>
        <w:ind w:right="26"/>
        <w:jc w:val="right"/>
        <w:rPr>
          <w:rFonts w:eastAsia="Arial"/>
          <w:b/>
          <w:color w:val="000000"/>
          <w:kern w:val="1"/>
          <w:sz w:val="22"/>
          <w:szCs w:val="22"/>
        </w:rPr>
      </w:pPr>
    </w:p>
    <w:p w14:paraId="6E4903C5" w14:textId="77777777" w:rsidR="00B10619" w:rsidRPr="00A0553F" w:rsidRDefault="00B10619" w:rsidP="00B10619">
      <w:pPr>
        <w:pStyle w:val="Header"/>
        <w:tabs>
          <w:tab w:val="clear" w:pos="4153"/>
          <w:tab w:val="clear" w:pos="8306"/>
        </w:tabs>
        <w:ind w:right="26"/>
        <w:jc w:val="right"/>
        <w:rPr>
          <w:rFonts w:eastAsia="Arial"/>
          <w:color w:val="000000"/>
          <w:kern w:val="1"/>
          <w:sz w:val="22"/>
          <w:szCs w:val="22"/>
          <w:shd w:val="clear" w:color="auto" w:fill="FFFF00"/>
        </w:rPr>
      </w:pPr>
      <w:r w:rsidRPr="00A0553F">
        <w:rPr>
          <w:rFonts w:eastAsia="Arial"/>
          <w:b/>
          <w:color w:val="000000"/>
          <w:kern w:val="1"/>
          <w:sz w:val="22"/>
          <w:szCs w:val="22"/>
        </w:rPr>
        <w:br w:type="page"/>
      </w:r>
      <w:r w:rsidRPr="00A0553F">
        <w:rPr>
          <w:rFonts w:eastAsia="Arial"/>
          <w:b/>
          <w:color w:val="000000"/>
          <w:kern w:val="1"/>
          <w:sz w:val="22"/>
          <w:szCs w:val="22"/>
        </w:rPr>
        <w:lastRenderedPageBreak/>
        <w:t>4.pielikums</w:t>
      </w:r>
    </w:p>
    <w:p w14:paraId="02228D6A" w14:textId="77777777" w:rsidR="00B10619" w:rsidRPr="00A0553F" w:rsidRDefault="00B10619" w:rsidP="00B10619">
      <w:pPr>
        <w:tabs>
          <w:tab w:val="left" w:pos="1701"/>
          <w:tab w:val="left" w:pos="3600"/>
          <w:tab w:val="left" w:pos="4500"/>
        </w:tabs>
        <w:ind w:left="900"/>
        <w:jc w:val="right"/>
        <w:rPr>
          <w:b/>
          <w:caps/>
          <w:color w:val="000000"/>
          <w:sz w:val="22"/>
          <w:lang w:val="lv-LV"/>
        </w:rPr>
      </w:pPr>
    </w:p>
    <w:p w14:paraId="0297BDE7" w14:textId="77777777" w:rsidR="00B10619" w:rsidRPr="00A0553F" w:rsidRDefault="00B10619" w:rsidP="00B10619">
      <w:pPr>
        <w:tabs>
          <w:tab w:val="left" w:pos="1701"/>
          <w:tab w:val="left" w:pos="3600"/>
          <w:tab w:val="left" w:pos="4500"/>
        </w:tabs>
        <w:ind w:left="900"/>
        <w:jc w:val="right"/>
        <w:rPr>
          <w:b/>
          <w:caps/>
          <w:color w:val="000000"/>
          <w:lang w:val="lv-LV"/>
        </w:rPr>
      </w:pPr>
    </w:p>
    <w:p w14:paraId="125D08B6" w14:textId="77777777" w:rsidR="00B10619" w:rsidRPr="00A0553F" w:rsidRDefault="00B10619" w:rsidP="00B10619">
      <w:pPr>
        <w:autoSpaceDE w:val="0"/>
        <w:jc w:val="center"/>
        <w:rPr>
          <w:rFonts w:eastAsia="Arial"/>
          <w:b/>
          <w:lang w:val="lv-LV"/>
        </w:rPr>
      </w:pPr>
      <w:r w:rsidRPr="00A0553F">
        <w:rPr>
          <w:rFonts w:eastAsia="Arial"/>
          <w:b/>
          <w:lang w:val="lv-LV"/>
        </w:rPr>
        <w:t>Informācija par pretendentam pieejamajiem resursiem</w:t>
      </w:r>
    </w:p>
    <w:p w14:paraId="1623E4AA" w14:textId="77777777" w:rsidR="00B10619" w:rsidRPr="00A0553F" w:rsidRDefault="00B10619" w:rsidP="00B10619">
      <w:pPr>
        <w:autoSpaceDE w:val="0"/>
        <w:jc w:val="center"/>
        <w:rPr>
          <w:rFonts w:eastAsia="Arial"/>
          <w:b/>
          <w:lang w:val="lv-LV"/>
        </w:rPr>
      </w:pPr>
    </w:p>
    <w:p w14:paraId="7A080299" w14:textId="77777777" w:rsidR="00B10619" w:rsidRPr="00A0553F" w:rsidRDefault="00B10619" w:rsidP="00B10619">
      <w:pPr>
        <w:autoSpaceDE w:val="0"/>
        <w:jc w:val="center"/>
        <w:rPr>
          <w:rFonts w:eastAsia="Arial"/>
          <w:lang w:val="lv-LV"/>
        </w:rPr>
      </w:pPr>
    </w:p>
    <w:p w14:paraId="2058A21C" w14:textId="77777777" w:rsidR="00B10619" w:rsidRPr="00A0553F" w:rsidRDefault="00B10619" w:rsidP="00B10619">
      <w:pPr>
        <w:autoSpaceDE w:val="0"/>
        <w:rPr>
          <w:lang w:val="lv-LV"/>
        </w:rPr>
      </w:pPr>
    </w:p>
    <w:tbl>
      <w:tblPr>
        <w:tblW w:w="9072" w:type="dxa"/>
        <w:tblInd w:w="10" w:type="dxa"/>
        <w:tblLayout w:type="fixed"/>
        <w:tblCellMar>
          <w:left w:w="0" w:type="dxa"/>
          <w:right w:w="0" w:type="dxa"/>
        </w:tblCellMar>
        <w:tblLook w:val="0000" w:firstRow="0" w:lastRow="0" w:firstColumn="0" w:lastColumn="0" w:noHBand="0" w:noVBand="0"/>
      </w:tblPr>
      <w:tblGrid>
        <w:gridCol w:w="4442"/>
        <w:gridCol w:w="4630"/>
      </w:tblGrid>
      <w:tr w:rsidR="00B10619" w:rsidRPr="00A0553F" w14:paraId="51311E07" w14:textId="77777777" w:rsidTr="0025268E">
        <w:tc>
          <w:tcPr>
            <w:tcW w:w="4442" w:type="dxa"/>
            <w:tcBorders>
              <w:top w:val="single" w:sz="8" w:space="0" w:color="C0C0C0"/>
              <w:left w:val="single" w:sz="8" w:space="0" w:color="C0C0C0"/>
              <w:bottom w:val="single" w:sz="8" w:space="0" w:color="C0C0C0"/>
            </w:tcBorders>
          </w:tcPr>
          <w:p w14:paraId="034FDD9F" w14:textId="77777777" w:rsidR="00B10619" w:rsidRPr="00A0553F" w:rsidRDefault="00B10619" w:rsidP="0025268E">
            <w:pPr>
              <w:autoSpaceDE w:val="0"/>
              <w:snapToGrid w:val="0"/>
              <w:rPr>
                <w:rFonts w:eastAsia="Arial"/>
                <w:lang w:val="lv-LV"/>
              </w:rPr>
            </w:pPr>
            <w:r w:rsidRPr="00A0553F">
              <w:rPr>
                <w:rFonts w:eastAsia="Arial"/>
                <w:lang w:val="lv-LV"/>
              </w:rPr>
              <w:t>Izpildītāja bāzes atrašanās vieta (adrese)</w:t>
            </w:r>
          </w:p>
          <w:p w14:paraId="29F5E13F" w14:textId="77777777" w:rsidR="00B10619" w:rsidRPr="00A0553F" w:rsidRDefault="00B10619" w:rsidP="0025268E">
            <w:pPr>
              <w:autoSpaceDE w:val="0"/>
              <w:rPr>
                <w:rFonts w:eastAsia="Arial"/>
                <w:lang w:val="lv-LV"/>
              </w:rPr>
            </w:pPr>
          </w:p>
          <w:p w14:paraId="198511F4" w14:textId="77777777" w:rsidR="00B10619" w:rsidRPr="00A0553F" w:rsidRDefault="00B10619" w:rsidP="0025268E">
            <w:pPr>
              <w:autoSpaceDE w:val="0"/>
              <w:rPr>
                <w:rFonts w:eastAsia="Arial"/>
                <w:lang w:val="lv-LV"/>
              </w:rPr>
            </w:pPr>
          </w:p>
          <w:p w14:paraId="210E8B1E" w14:textId="77777777" w:rsidR="00B10619" w:rsidRPr="00A0553F" w:rsidRDefault="00B10619" w:rsidP="0025268E">
            <w:pPr>
              <w:autoSpaceDE w:val="0"/>
              <w:rPr>
                <w:lang w:val="lv-LV"/>
              </w:rPr>
            </w:pPr>
          </w:p>
          <w:p w14:paraId="45FBD0B2" w14:textId="77777777" w:rsidR="00B10619" w:rsidRPr="00A0553F" w:rsidRDefault="00B10619" w:rsidP="0025268E">
            <w:pPr>
              <w:autoSpaceDE w:val="0"/>
              <w:rPr>
                <w:lang w:val="lv-LV"/>
              </w:rPr>
            </w:pPr>
          </w:p>
        </w:tc>
        <w:tc>
          <w:tcPr>
            <w:tcW w:w="4630" w:type="dxa"/>
            <w:tcBorders>
              <w:top w:val="single" w:sz="8" w:space="0" w:color="C0C0C0"/>
              <w:left w:val="single" w:sz="8" w:space="0" w:color="C0C0C0"/>
              <w:bottom w:val="single" w:sz="8" w:space="0" w:color="C0C0C0"/>
              <w:right w:val="single" w:sz="8" w:space="0" w:color="C0C0C0"/>
            </w:tcBorders>
          </w:tcPr>
          <w:p w14:paraId="68820B7D" w14:textId="77777777" w:rsidR="00B10619" w:rsidRPr="00A0553F" w:rsidRDefault="00B10619" w:rsidP="0025268E">
            <w:pPr>
              <w:autoSpaceDE w:val="0"/>
              <w:snapToGrid w:val="0"/>
              <w:rPr>
                <w:rFonts w:eastAsia="Arial"/>
                <w:lang w:val="lv-LV"/>
              </w:rPr>
            </w:pPr>
            <w:r w:rsidRPr="00A0553F">
              <w:rPr>
                <w:rFonts w:eastAsia="Arial"/>
                <w:lang w:val="lv-LV"/>
              </w:rPr>
              <w:t xml:space="preserve">- </w:t>
            </w:r>
          </w:p>
          <w:p w14:paraId="5FFF978B" w14:textId="77777777" w:rsidR="00B10619" w:rsidRPr="00A0553F" w:rsidRDefault="00B10619" w:rsidP="0025268E">
            <w:pPr>
              <w:autoSpaceDE w:val="0"/>
              <w:rPr>
                <w:rFonts w:eastAsia="Arial"/>
                <w:lang w:val="lv-LV"/>
              </w:rPr>
            </w:pPr>
          </w:p>
          <w:p w14:paraId="6B65A73B" w14:textId="77777777" w:rsidR="00B10619" w:rsidRPr="00A0553F" w:rsidRDefault="00B10619" w:rsidP="0025268E">
            <w:pPr>
              <w:autoSpaceDE w:val="0"/>
              <w:rPr>
                <w:lang w:val="lv-LV"/>
              </w:rPr>
            </w:pPr>
          </w:p>
          <w:p w14:paraId="35CD6650" w14:textId="77777777" w:rsidR="00B10619" w:rsidRPr="00A0553F" w:rsidRDefault="00B10619" w:rsidP="0025268E">
            <w:pPr>
              <w:autoSpaceDE w:val="0"/>
              <w:rPr>
                <w:lang w:val="lv-LV"/>
              </w:rPr>
            </w:pPr>
          </w:p>
          <w:p w14:paraId="23DAE9D9" w14:textId="77777777" w:rsidR="00B10619" w:rsidRPr="00A0553F" w:rsidRDefault="00B10619" w:rsidP="0025268E">
            <w:pPr>
              <w:autoSpaceDE w:val="0"/>
              <w:rPr>
                <w:lang w:val="lv-LV"/>
              </w:rPr>
            </w:pPr>
          </w:p>
          <w:p w14:paraId="2049FB0E" w14:textId="77777777" w:rsidR="00B10619" w:rsidRPr="00A0553F" w:rsidRDefault="00B10619" w:rsidP="0025268E">
            <w:pPr>
              <w:autoSpaceDE w:val="0"/>
              <w:rPr>
                <w:lang w:val="lv-LV"/>
              </w:rPr>
            </w:pPr>
            <w:r w:rsidRPr="00A0553F">
              <w:rPr>
                <w:lang w:val="lv-LV"/>
              </w:rPr>
              <w:t>-</w:t>
            </w:r>
          </w:p>
        </w:tc>
      </w:tr>
      <w:tr w:rsidR="00B10619" w:rsidRPr="00A0553F" w14:paraId="2412D248" w14:textId="77777777" w:rsidTr="0025268E">
        <w:tc>
          <w:tcPr>
            <w:tcW w:w="4442" w:type="dxa"/>
            <w:tcBorders>
              <w:left w:val="single" w:sz="8" w:space="0" w:color="C0C0C0"/>
              <w:bottom w:val="single" w:sz="8" w:space="0" w:color="C0C0C0"/>
            </w:tcBorders>
          </w:tcPr>
          <w:p w14:paraId="6459D97E" w14:textId="77777777" w:rsidR="00B10619" w:rsidRPr="00A0553F" w:rsidRDefault="00B10619" w:rsidP="0025268E">
            <w:pPr>
              <w:pStyle w:val="Martis1"/>
              <w:autoSpaceDE w:val="0"/>
              <w:snapToGrid w:val="0"/>
              <w:rPr>
                <w:rFonts w:eastAsia="Arial"/>
                <w:sz w:val="24"/>
                <w:szCs w:val="24"/>
                <w:lang w:val="lv-LV"/>
              </w:rPr>
            </w:pPr>
            <w:r w:rsidRPr="00A0553F">
              <w:rPr>
                <w:rFonts w:eastAsia="Arial"/>
                <w:sz w:val="24"/>
                <w:szCs w:val="24"/>
                <w:lang w:val="lv-LV"/>
              </w:rPr>
              <w:t>Izpildītāja rīcībā esošo iekārtu, transporta vienību uzskaitījums darbu veikšanai, kuri nepieciešami līgumā minēto darbu izpildei.</w:t>
            </w:r>
          </w:p>
          <w:p w14:paraId="65F9A6A4" w14:textId="77777777" w:rsidR="00B10619" w:rsidRPr="00A0553F" w:rsidRDefault="00B10619" w:rsidP="0025268E">
            <w:pPr>
              <w:autoSpaceDE w:val="0"/>
              <w:rPr>
                <w:rFonts w:eastAsia="Arial"/>
                <w:lang w:val="lv-LV"/>
              </w:rPr>
            </w:pPr>
          </w:p>
          <w:p w14:paraId="357AC2B0" w14:textId="77777777" w:rsidR="00B10619" w:rsidRPr="00A0553F" w:rsidRDefault="00B10619" w:rsidP="0025268E">
            <w:pPr>
              <w:autoSpaceDE w:val="0"/>
              <w:rPr>
                <w:lang w:val="lv-LV"/>
              </w:rPr>
            </w:pPr>
          </w:p>
        </w:tc>
        <w:tc>
          <w:tcPr>
            <w:tcW w:w="4630" w:type="dxa"/>
            <w:tcBorders>
              <w:left w:val="single" w:sz="8" w:space="0" w:color="C0C0C0"/>
              <w:bottom w:val="single" w:sz="8" w:space="0" w:color="C0C0C0"/>
              <w:right w:val="single" w:sz="8" w:space="0" w:color="C0C0C0"/>
            </w:tcBorders>
          </w:tcPr>
          <w:p w14:paraId="418B9D00" w14:textId="77777777" w:rsidR="00B10619" w:rsidRPr="00A0553F" w:rsidRDefault="00B10619" w:rsidP="0025268E">
            <w:pPr>
              <w:autoSpaceDE w:val="0"/>
              <w:snapToGrid w:val="0"/>
              <w:rPr>
                <w:rFonts w:eastAsia="Arial"/>
                <w:lang w:val="lv-LV"/>
              </w:rPr>
            </w:pPr>
            <w:r w:rsidRPr="00A0553F">
              <w:rPr>
                <w:rFonts w:eastAsia="Arial"/>
                <w:lang w:val="lv-LV"/>
              </w:rPr>
              <w:t>-</w:t>
            </w:r>
          </w:p>
        </w:tc>
      </w:tr>
      <w:tr w:rsidR="00B10619" w:rsidRPr="00A0553F" w14:paraId="5EDB263F" w14:textId="77777777" w:rsidTr="0025268E">
        <w:tc>
          <w:tcPr>
            <w:tcW w:w="4442" w:type="dxa"/>
            <w:tcBorders>
              <w:left w:val="single" w:sz="8" w:space="0" w:color="C0C0C0"/>
              <w:bottom w:val="single" w:sz="8" w:space="0" w:color="C0C0C0"/>
            </w:tcBorders>
          </w:tcPr>
          <w:p w14:paraId="0119E05D" w14:textId="77777777" w:rsidR="00B10619" w:rsidRPr="00A0553F" w:rsidRDefault="00B10619" w:rsidP="0025268E">
            <w:pPr>
              <w:autoSpaceDE w:val="0"/>
              <w:snapToGrid w:val="0"/>
              <w:rPr>
                <w:rFonts w:eastAsia="Arial"/>
                <w:lang w:val="lv-LV"/>
              </w:rPr>
            </w:pPr>
            <w:r w:rsidRPr="00A0553F">
              <w:rPr>
                <w:rFonts w:eastAsia="Arial"/>
                <w:lang w:val="lv-LV"/>
              </w:rPr>
              <w:t>Izpildītāja paredzētais darbos iesaistītais personāla skaits, atbilstoši līguma darbu apjomam.</w:t>
            </w:r>
          </w:p>
          <w:p w14:paraId="58C0F8D8" w14:textId="77777777" w:rsidR="00B10619" w:rsidRPr="00A0553F" w:rsidRDefault="00B10619" w:rsidP="0025268E">
            <w:pPr>
              <w:autoSpaceDE w:val="0"/>
              <w:rPr>
                <w:rFonts w:eastAsia="Arial"/>
                <w:lang w:val="lv-LV"/>
              </w:rPr>
            </w:pPr>
          </w:p>
          <w:p w14:paraId="7E1764FC" w14:textId="77777777" w:rsidR="00B10619" w:rsidRPr="00A0553F" w:rsidRDefault="00B10619" w:rsidP="0025268E">
            <w:pPr>
              <w:autoSpaceDE w:val="0"/>
              <w:rPr>
                <w:lang w:val="lv-LV"/>
              </w:rPr>
            </w:pPr>
          </w:p>
          <w:p w14:paraId="628A2024" w14:textId="77777777" w:rsidR="00B10619" w:rsidRPr="00A0553F" w:rsidRDefault="00B10619" w:rsidP="0025268E">
            <w:pPr>
              <w:autoSpaceDE w:val="0"/>
              <w:rPr>
                <w:lang w:val="lv-LV"/>
              </w:rPr>
            </w:pPr>
          </w:p>
        </w:tc>
        <w:tc>
          <w:tcPr>
            <w:tcW w:w="4630" w:type="dxa"/>
            <w:tcBorders>
              <w:left w:val="single" w:sz="8" w:space="0" w:color="C0C0C0"/>
              <w:bottom w:val="single" w:sz="8" w:space="0" w:color="C0C0C0"/>
              <w:right w:val="single" w:sz="8" w:space="0" w:color="C0C0C0"/>
            </w:tcBorders>
          </w:tcPr>
          <w:p w14:paraId="67FFE403" w14:textId="77777777" w:rsidR="00B10619" w:rsidRPr="00A0553F" w:rsidRDefault="00B10619" w:rsidP="0025268E">
            <w:pPr>
              <w:autoSpaceDE w:val="0"/>
              <w:snapToGrid w:val="0"/>
              <w:rPr>
                <w:rFonts w:eastAsia="Arial"/>
                <w:lang w:val="lv-LV"/>
              </w:rPr>
            </w:pPr>
            <w:r w:rsidRPr="00A0553F">
              <w:rPr>
                <w:rFonts w:eastAsia="Arial"/>
                <w:lang w:val="lv-LV"/>
              </w:rPr>
              <w:t>-</w:t>
            </w:r>
          </w:p>
        </w:tc>
      </w:tr>
      <w:tr w:rsidR="00B10619" w:rsidRPr="00A0553F" w14:paraId="7E88C7B2" w14:textId="77777777" w:rsidTr="0025268E">
        <w:tc>
          <w:tcPr>
            <w:tcW w:w="4442" w:type="dxa"/>
            <w:tcBorders>
              <w:left w:val="single" w:sz="8" w:space="0" w:color="C0C0C0"/>
              <w:bottom w:val="single" w:sz="8" w:space="0" w:color="C0C0C0"/>
            </w:tcBorders>
          </w:tcPr>
          <w:p w14:paraId="18830EA6" w14:textId="637496CD" w:rsidR="00B10619" w:rsidRPr="00A0553F" w:rsidRDefault="00B10619" w:rsidP="0025268E">
            <w:pPr>
              <w:autoSpaceDE w:val="0"/>
              <w:jc w:val="both"/>
              <w:rPr>
                <w:lang w:val="lv-LV"/>
              </w:rPr>
            </w:pPr>
          </w:p>
        </w:tc>
        <w:tc>
          <w:tcPr>
            <w:tcW w:w="4630" w:type="dxa"/>
            <w:tcBorders>
              <w:left w:val="single" w:sz="8" w:space="0" w:color="C0C0C0"/>
              <w:bottom w:val="single" w:sz="8" w:space="0" w:color="C0C0C0"/>
              <w:right w:val="single" w:sz="8" w:space="0" w:color="C0C0C0"/>
            </w:tcBorders>
          </w:tcPr>
          <w:p w14:paraId="76D5AE33" w14:textId="77777777" w:rsidR="00B10619" w:rsidRPr="00A0553F" w:rsidRDefault="00B10619" w:rsidP="0025268E">
            <w:pPr>
              <w:autoSpaceDE w:val="0"/>
              <w:rPr>
                <w:lang w:val="lv-LV"/>
              </w:rPr>
            </w:pPr>
          </w:p>
        </w:tc>
      </w:tr>
      <w:tr w:rsidR="00B10619" w:rsidRPr="00A0553F" w14:paraId="6E6E4F82" w14:textId="77777777" w:rsidTr="0025268E">
        <w:tc>
          <w:tcPr>
            <w:tcW w:w="4442" w:type="dxa"/>
            <w:tcBorders>
              <w:left w:val="single" w:sz="8" w:space="0" w:color="C0C0C0"/>
              <w:bottom w:val="single" w:sz="8" w:space="0" w:color="C0C0C0"/>
            </w:tcBorders>
          </w:tcPr>
          <w:p w14:paraId="6061EA87" w14:textId="77777777" w:rsidR="00B10619" w:rsidRPr="00A0553F" w:rsidRDefault="00B10619" w:rsidP="0025268E">
            <w:pPr>
              <w:autoSpaceDE w:val="0"/>
              <w:snapToGrid w:val="0"/>
              <w:rPr>
                <w:rFonts w:eastAsia="Arial"/>
                <w:lang w:val="lv-LV"/>
              </w:rPr>
            </w:pPr>
          </w:p>
        </w:tc>
        <w:tc>
          <w:tcPr>
            <w:tcW w:w="4630" w:type="dxa"/>
            <w:tcBorders>
              <w:left w:val="single" w:sz="8" w:space="0" w:color="C0C0C0"/>
              <w:bottom w:val="single" w:sz="8" w:space="0" w:color="C0C0C0"/>
              <w:right w:val="single" w:sz="8" w:space="0" w:color="C0C0C0"/>
            </w:tcBorders>
          </w:tcPr>
          <w:p w14:paraId="276F286B" w14:textId="77777777" w:rsidR="00B10619" w:rsidRPr="00A0553F" w:rsidRDefault="00B10619" w:rsidP="0025268E">
            <w:pPr>
              <w:autoSpaceDE w:val="0"/>
              <w:snapToGrid w:val="0"/>
              <w:rPr>
                <w:rFonts w:eastAsia="Arial"/>
                <w:lang w:val="lv-LV"/>
              </w:rPr>
            </w:pPr>
          </w:p>
        </w:tc>
      </w:tr>
      <w:tr w:rsidR="00B10619" w:rsidRPr="00A0553F" w14:paraId="1082A76D" w14:textId="77777777" w:rsidTr="0025268E">
        <w:tc>
          <w:tcPr>
            <w:tcW w:w="4442" w:type="dxa"/>
            <w:tcBorders>
              <w:left w:val="single" w:sz="8" w:space="0" w:color="C0C0C0"/>
              <w:bottom w:val="single" w:sz="8" w:space="0" w:color="C0C0C0"/>
            </w:tcBorders>
          </w:tcPr>
          <w:p w14:paraId="18ED28BD" w14:textId="77777777" w:rsidR="00B10619" w:rsidRPr="00A0553F" w:rsidRDefault="00B10619" w:rsidP="0025268E">
            <w:pPr>
              <w:autoSpaceDE w:val="0"/>
              <w:snapToGrid w:val="0"/>
              <w:rPr>
                <w:rFonts w:eastAsia="Arial"/>
                <w:lang w:val="lv-LV"/>
              </w:rPr>
            </w:pPr>
          </w:p>
        </w:tc>
        <w:tc>
          <w:tcPr>
            <w:tcW w:w="4630" w:type="dxa"/>
            <w:tcBorders>
              <w:left w:val="single" w:sz="8" w:space="0" w:color="C0C0C0"/>
              <w:bottom w:val="single" w:sz="8" w:space="0" w:color="C0C0C0"/>
              <w:right w:val="single" w:sz="8" w:space="0" w:color="C0C0C0"/>
            </w:tcBorders>
          </w:tcPr>
          <w:p w14:paraId="5D408D89" w14:textId="77777777" w:rsidR="00B10619" w:rsidRPr="00A0553F" w:rsidRDefault="00B10619" w:rsidP="0025268E">
            <w:pPr>
              <w:autoSpaceDE w:val="0"/>
              <w:snapToGrid w:val="0"/>
              <w:rPr>
                <w:rFonts w:eastAsia="Arial"/>
                <w:lang w:val="lv-LV"/>
              </w:rPr>
            </w:pPr>
          </w:p>
        </w:tc>
      </w:tr>
      <w:tr w:rsidR="00B10619" w:rsidRPr="00A0553F" w14:paraId="2411B352" w14:textId="77777777" w:rsidTr="0025268E">
        <w:tc>
          <w:tcPr>
            <w:tcW w:w="4442" w:type="dxa"/>
            <w:tcBorders>
              <w:left w:val="single" w:sz="8" w:space="0" w:color="C0C0C0"/>
              <w:bottom w:val="single" w:sz="8" w:space="0" w:color="C0C0C0"/>
            </w:tcBorders>
          </w:tcPr>
          <w:p w14:paraId="7F5DAE3A" w14:textId="77777777" w:rsidR="00B10619" w:rsidRPr="00A0553F" w:rsidRDefault="00B10619" w:rsidP="0025268E">
            <w:pPr>
              <w:autoSpaceDE w:val="0"/>
              <w:snapToGrid w:val="0"/>
              <w:rPr>
                <w:rFonts w:eastAsia="Arial"/>
                <w:lang w:val="lv-LV"/>
              </w:rPr>
            </w:pPr>
          </w:p>
        </w:tc>
        <w:tc>
          <w:tcPr>
            <w:tcW w:w="4630" w:type="dxa"/>
            <w:tcBorders>
              <w:left w:val="single" w:sz="8" w:space="0" w:color="C0C0C0"/>
              <w:bottom w:val="single" w:sz="8" w:space="0" w:color="C0C0C0"/>
              <w:right w:val="single" w:sz="8" w:space="0" w:color="C0C0C0"/>
            </w:tcBorders>
          </w:tcPr>
          <w:p w14:paraId="47F1D8A9" w14:textId="77777777" w:rsidR="00B10619" w:rsidRPr="00A0553F" w:rsidRDefault="00B10619" w:rsidP="0025268E">
            <w:pPr>
              <w:autoSpaceDE w:val="0"/>
              <w:snapToGrid w:val="0"/>
              <w:rPr>
                <w:rFonts w:eastAsia="Arial"/>
                <w:lang w:val="lv-LV"/>
              </w:rPr>
            </w:pPr>
          </w:p>
        </w:tc>
      </w:tr>
    </w:tbl>
    <w:p w14:paraId="56192828" w14:textId="77777777" w:rsidR="00B10619" w:rsidRPr="00A0553F" w:rsidRDefault="00B10619" w:rsidP="00B10619">
      <w:pPr>
        <w:autoSpaceDE w:val="0"/>
        <w:rPr>
          <w:lang w:val="lv-LV"/>
        </w:rPr>
      </w:pPr>
    </w:p>
    <w:tbl>
      <w:tblPr>
        <w:tblW w:w="0" w:type="auto"/>
        <w:tblLayout w:type="fixed"/>
        <w:tblLook w:val="0000" w:firstRow="0" w:lastRow="0" w:firstColumn="0" w:lastColumn="0" w:noHBand="0" w:noVBand="0"/>
      </w:tblPr>
      <w:tblGrid>
        <w:gridCol w:w="4927"/>
        <w:gridCol w:w="4253"/>
      </w:tblGrid>
      <w:tr w:rsidR="00B10619" w:rsidRPr="00A0553F" w14:paraId="6FD5820D" w14:textId="77777777" w:rsidTr="0025268E">
        <w:tc>
          <w:tcPr>
            <w:tcW w:w="4927" w:type="dxa"/>
          </w:tcPr>
          <w:p w14:paraId="1E26586E" w14:textId="77777777" w:rsidR="00B10619" w:rsidRPr="00A0553F" w:rsidRDefault="00B10619" w:rsidP="0025268E">
            <w:pPr>
              <w:snapToGrid w:val="0"/>
              <w:spacing w:line="360" w:lineRule="auto"/>
              <w:jc w:val="both"/>
              <w:rPr>
                <w:color w:val="000000"/>
                <w:lang w:val="lv-LV"/>
              </w:rPr>
            </w:pPr>
            <w:r w:rsidRPr="00A0553F">
              <w:rPr>
                <w:color w:val="000000"/>
                <w:lang w:val="lv-LV"/>
              </w:rPr>
              <w:t>Pilnvarotās personas paraksts un zīmogs:</w:t>
            </w:r>
          </w:p>
        </w:tc>
        <w:tc>
          <w:tcPr>
            <w:tcW w:w="4253" w:type="dxa"/>
            <w:tcBorders>
              <w:bottom w:val="single" w:sz="4" w:space="0" w:color="000000"/>
            </w:tcBorders>
          </w:tcPr>
          <w:p w14:paraId="401B3BE4" w14:textId="77777777" w:rsidR="00B10619" w:rsidRPr="00A0553F" w:rsidRDefault="00B10619" w:rsidP="0025268E">
            <w:pPr>
              <w:snapToGrid w:val="0"/>
              <w:spacing w:line="360" w:lineRule="auto"/>
              <w:jc w:val="right"/>
              <w:rPr>
                <w:color w:val="000000"/>
                <w:lang w:val="lv-LV"/>
              </w:rPr>
            </w:pPr>
            <w:r w:rsidRPr="00A0553F">
              <w:rPr>
                <w:color w:val="000000"/>
                <w:lang w:val="lv-LV"/>
              </w:rPr>
              <w:t>z.v.</w:t>
            </w:r>
          </w:p>
        </w:tc>
      </w:tr>
      <w:tr w:rsidR="00B10619" w:rsidRPr="00A0553F" w14:paraId="1AE8FCB1" w14:textId="77777777" w:rsidTr="0025268E">
        <w:tc>
          <w:tcPr>
            <w:tcW w:w="4927" w:type="dxa"/>
          </w:tcPr>
          <w:p w14:paraId="6CEB1FF6" w14:textId="77777777" w:rsidR="00B10619" w:rsidRPr="00A0553F" w:rsidRDefault="00B10619" w:rsidP="0025268E">
            <w:pPr>
              <w:snapToGrid w:val="0"/>
              <w:spacing w:line="360" w:lineRule="auto"/>
              <w:jc w:val="both"/>
              <w:rPr>
                <w:color w:val="000000"/>
                <w:lang w:val="lv-LV"/>
              </w:rPr>
            </w:pPr>
            <w:r w:rsidRPr="00A0553F">
              <w:rPr>
                <w:color w:val="000000"/>
                <w:lang w:val="lv-LV"/>
              </w:rPr>
              <w:t>Parakstītāja vārds, uzvārds un amats:</w:t>
            </w:r>
          </w:p>
        </w:tc>
        <w:tc>
          <w:tcPr>
            <w:tcW w:w="4253" w:type="dxa"/>
            <w:tcBorders>
              <w:bottom w:val="single" w:sz="4" w:space="0" w:color="000000"/>
            </w:tcBorders>
          </w:tcPr>
          <w:p w14:paraId="1336084C" w14:textId="77777777" w:rsidR="00B10619" w:rsidRPr="00A0553F" w:rsidRDefault="00B10619" w:rsidP="0025268E">
            <w:pPr>
              <w:snapToGrid w:val="0"/>
              <w:spacing w:line="360" w:lineRule="auto"/>
              <w:jc w:val="both"/>
              <w:rPr>
                <w:color w:val="000000"/>
                <w:lang w:val="lv-LV"/>
              </w:rPr>
            </w:pPr>
          </w:p>
        </w:tc>
      </w:tr>
      <w:tr w:rsidR="00B10619" w:rsidRPr="00A0553F" w14:paraId="419B609E" w14:textId="77777777" w:rsidTr="0025268E">
        <w:tc>
          <w:tcPr>
            <w:tcW w:w="4927" w:type="dxa"/>
          </w:tcPr>
          <w:p w14:paraId="7732C4CD" w14:textId="77777777" w:rsidR="00B10619" w:rsidRPr="00A0553F" w:rsidRDefault="00B10619" w:rsidP="00C00976">
            <w:pPr>
              <w:snapToGrid w:val="0"/>
              <w:spacing w:line="360" w:lineRule="auto"/>
              <w:rPr>
                <w:color w:val="000000"/>
                <w:lang w:val="lv-LV"/>
              </w:rPr>
            </w:pPr>
            <w:r w:rsidRPr="00A0553F">
              <w:rPr>
                <w:color w:val="000000"/>
                <w:lang w:val="lv-LV"/>
              </w:rPr>
              <w:t>Piedāvājumu iesniedzējas sabiedrības nosaukums:</w:t>
            </w:r>
          </w:p>
        </w:tc>
        <w:tc>
          <w:tcPr>
            <w:tcW w:w="4253" w:type="dxa"/>
            <w:tcBorders>
              <w:bottom w:val="single" w:sz="4" w:space="0" w:color="000000"/>
            </w:tcBorders>
          </w:tcPr>
          <w:p w14:paraId="71B4D6A5" w14:textId="77777777" w:rsidR="00B10619" w:rsidRPr="00A0553F" w:rsidRDefault="00B10619" w:rsidP="0025268E">
            <w:pPr>
              <w:snapToGrid w:val="0"/>
              <w:spacing w:line="360" w:lineRule="auto"/>
              <w:jc w:val="both"/>
              <w:rPr>
                <w:color w:val="000000"/>
                <w:lang w:val="lv-LV"/>
              </w:rPr>
            </w:pPr>
          </w:p>
        </w:tc>
      </w:tr>
    </w:tbl>
    <w:p w14:paraId="00D65DCD" w14:textId="77777777" w:rsidR="00B10619" w:rsidRPr="00A0553F" w:rsidRDefault="00B10619" w:rsidP="00B10619">
      <w:pPr>
        <w:pStyle w:val="Header"/>
        <w:tabs>
          <w:tab w:val="clear" w:pos="4153"/>
          <w:tab w:val="clear" w:pos="8306"/>
        </w:tabs>
        <w:ind w:right="26"/>
        <w:jc w:val="right"/>
        <w:rPr>
          <w:rFonts w:eastAsia="Arial"/>
          <w:color w:val="000000"/>
          <w:kern w:val="1"/>
          <w:sz w:val="22"/>
          <w:szCs w:val="22"/>
          <w:shd w:val="clear" w:color="auto" w:fill="FFFF00"/>
        </w:rPr>
      </w:pPr>
      <w:r w:rsidRPr="00A0553F">
        <w:rPr>
          <w:rFonts w:eastAsia="Arial"/>
          <w:b/>
          <w:color w:val="000000"/>
          <w:kern w:val="1"/>
          <w:sz w:val="22"/>
          <w:szCs w:val="22"/>
        </w:rPr>
        <w:br w:type="page"/>
      </w:r>
      <w:r w:rsidRPr="00A0553F">
        <w:rPr>
          <w:rFonts w:eastAsia="Arial"/>
          <w:b/>
          <w:color w:val="000000"/>
          <w:kern w:val="1"/>
          <w:sz w:val="22"/>
          <w:szCs w:val="22"/>
        </w:rPr>
        <w:lastRenderedPageBreak/>
        <w:t>5.pielikums</w:t>
      </w:r>
    </w:p>
    <w:p w14:paraId="3AD93121" w14:textId="77777777" w:rsidR="00B10619" w:rsidRPr="00A0553F" w:rsidRDefault="00B10619" w:rsidP="00B10619">
      <w:pPr>
        <w:pStyle w:val="Header"/>
        <w:tabs>
          <w:tab w:val="clear" w:pos="4153"/>
          <w:tab w:val="clear" w:pos="8306"/>
        </w:tabs>
        <w:ind w:right="26"/>
        <w:jc w:val="right"/>
        <w:rPr>
          <w:rFonts w:eastAsia="Arial"/>
          <w:b/>
          <w:bCs/>
          <w:caps/>
          <w:color w:val="000000"/>
          <w:kern w:val="1"/>
          <w:sz w:val="22"/>
          <w:szCs w:val="22"/>
        </w:rPr>
      </w:pPr>
      <w:r w:rsidRPr="00A0553F">
        <w:rPr>
          <w:rFonts w:eastAsia="Arial"/>
          <w:b/>
          <w:bCs/>
          <w:caps/>
          <w:color w:val="000000"/>
          <w:kern w:val="1"/>
          <w:sz w:val="22"/>
          <w:szCs w:val="22"/>
        </w:rPr>
        <w:t>Informācija par BŪVDARBU VADĪTĀJIEM</w:t>
      </w:r>
    </w:p>
    <w:p w14:paraId="393E868C" w14:textId="77777777" w:rsidR="00B10619" w:rsidRPr="00A0553F" w:rsidRDefault="00B10619" w:rsidP="00B10619">
      <w:pPr>
        <w:pStyle w:val="Header"/>
        <w:tabs>
          <w:tab w:val="clear" w:pos="4153"/>
          <w:tab w:val="clear" w:pos="8306"/>
        </w:tabs>
        <w:ind w:right="26"/>
        <w:jc w:val="right"/>
        <w:rPr>
          <w:rFonts w:eastAsia="Arial"/>
          <w:color w:val="000000"/>
          <w:kern w:val="1"/>
          <w:sz w:val="22"/>
          <w:szCs w:val="22"/>
        </w:rPr>
      </w:pPr>
    </w:p>
    <w:p w14:paraId="2EBC79B5" w14:textId="77777777" w:rsidR="00B10619" w:rsidRPr="00A0553F" w:rsidRDefault="00B10619" w:rsidP="00B10619">
      <w:pPr>
        <w:pStyle w:val="Header"/>
        <w:tabs>
          <w:tab w:val="clear" w:pos="4153"/>
          <w:tab w:val="clear" w:pos="8306"/>
        </w:tabs>
        <w:ind w:right="26"/>
        <w:jc w:val="right"/>
        <w:rPr>
          <w:rFonts w:eastAsia="Arial"/>
          <w:color w:val="000000"/>
          <w:kern w:val="1"/>
          <w:sz w:val="22"/>
          <w:szCs w:val="22"/>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B10619" w:rsidRPr="00A0553F" w14:paraId="6F1C1B0A" w14:textId="77777777" w:rsidTr="0025268E">
        <w:tc>
          <w:tcPr>
            <w:tcW w:w="1166" w:type="dxa"/>
            <w:tcBorders>
              <w:top w:val="single" w:sz="4" w:space="0" w:color="000000"/>
              <w:left w:val="single" w:sz="4" w:space="0" w:color="000000"/>
              <w:bottom w:val="single" w:sz="4" w:space="0" w:color="000000"/>
            </w:tcBorders>
          </w:tcPr>
          <w:p w14:paraId="0F95EE39" w14:textId="77777777" w:rsidR="00B10619" w:rsidRPr="00A0553F" w:rsidRDefault="00B10619" w:rsidP="0025268E">
            <w:pPr>
              <w:snapToGrid w:val="0"/>
              <w:rPr>
                <w:rFonts w:eastAsia="Arial"/>
                <w:b/>
                <w:bCs/>
                <w:color w:val="000000"/>
                <w:kern w:val="1"/>
                <w:sz w:val="22"/>
                <w:lang w:val="lv-LV"/>
              </w:rPr>
            </w:pPr>
            <w:r w:rsidRPr="00A0553F">
              <w:rPr>
                <w:rFonts w:eastAsia="Arial"/>
                <w:b/>
                <w:bCs/>
                <w:color w:val="000000"/>
                <w:kern w:val="1"/>
                <w:sz w:val="22"/>
                <w:lang w:val="lv-LV"/>
              </w:rPr>
              <w:t>Piedāvātā pozīcija*</w:t>
            </w:r>
          </w:p>
        </w:tc>
        <w:tc>
          <w:tcPr>
            <w:tcW w:w="1275" w:type="dxa"/>
            <w:tcBorders>
              <w:top w:val="single" w:sz="4" w:space="0" w:color="000000"/>
              <w:left w:val="single" w:sz="4" w:space="0" w:color="000000"/>
              <w:bottom w:val="single" w:sz="4" w:space="0" w:color="000000"/>
            </w:tcBorders>
          </w:tcPr>
          <w:p w14:paraId="05E0AF8B" w14:textId="77777777" w:rsidR="00B10619" w:rsidRPr="00A0553F" w:rsidRDefault="00B10619" w:rsidP="0025268E">
            <w:pPr>
              <w:snapToGrid w:val="0"/>
              <w:rPr>
                <w:rFonts w:eastAsia="Arial"/>
                <w:b/>
                <w:bCs/>
                <w:color w:val="000000"/>
                <w:kern w:val="1"/>
                <w:sz w:val="22"/>
                <w:lang w:val="lv-LV"/>
              </w:rPr>
            </w:pPr>
            <w:r w:rsidRPr="00A0553F">
              <w:rPr>
                <w:rFonts w:eastAsia="Arial"/>
                <w:b/>
                <w:bCs/>
                <w:color w:val="000000"/>
                <w:kern w:val="1"/>
                <w:sz w:val="22"/>
                <w:lang w:val="lv-LV"/>
              </w:rPr>
              <w:t>Speciālista vārds, uzvārds</w:t>
            </w:r>
          </w:p>
        </w:tc>
        <w:tc>
          <w:tcPr>
            <w:tcW w:w="1575" w:type="dxa"/>
            <w:tcBorders>
              <w:top w:val="single" w:sz="4" w:space="0" w:color="000000"/>
              <w:left w:val="single" w:sz="4" w:space="0" w:color="000000"/>
              <w:bottom w:val="single" w:sz="4" w:space="0" w:color="000000"/>
            </w:tcBorders>
          </w:tcPr>
          <w:p w14:paraId="17BB08C4" w14:textId="77777777" w:rsidR="00B10619" w:rsidRPr="00A0553F" w:rsidRDefault="00B10619" w:rsidP="0025268E">
            <w:pPr>
              <w:snapToGrid w:val="0"/>
              <w:rPr>
                <w:rFonts w:eastAsia="Arial"/>
                <w:b/>
                <w:bCs/>
                <w:color w:val="000000"/>
                <w:kern w:val="1"/>
                <w:sz w:val="22"/>
                <w:lang w:val="lv-LV"/>
              </w:rPr>
            </w:pPr>
            <w:r w:rsidRPr="00A0553F">
              <w:rPr>
                <w:rFonts w:eastAsia="Arial"/>
                <w:b/>
                <w:bCs/>
                <w:color w:val="000000"/>
                <w:kern w:val="1"/>
                <w:sz w:val="22"/>
                <w:lang w:val="lv-LV"/>
              </w:rPr>
              <w:t>Kvalifikācija</w:t>
            </w:r>
          </w:p>
        </w:tc>
        <w:tc>
          <w:tcPr>
            <w:tcW w:w="1402" w:type="dxa"/>
            <w:tcBorders>
              <w:top w:val="single" w:sz="4" w:space="0" w:color="000000"/>
              <w:left w:val="single" w:sz="4" w:space="0" w:color="000000"/>
              <w:bottom w:val="single" w:sz="4" w:space="0" w:color="000000"/>
            </w:tcBorders>
          </w:tcPr>
          <w:p w14:paraId="7D4C138D" w14:textId="77777777" w:rsidR="00B10619" w:rsidRPr="00A0553F" w:rsidRDefault="00B10619" w:rsidP="0025268E">
            <w:pPr>
              <w:snapToGrid w:val="0"/>
              <w:rPr>
                <w:rFonts w:eastAsia="Arial"/>
                <w:b/>
                <w:bCs/>
                <w:color w:val="000000"/>
                <w:kern w:val="1"/>
                <w:sz w:val="22"/>
                <w:lang w:val="lv-LV"/>
              </w:rPr>
            </w:pPr>
            <w:r w:rsidRPr="00A0553F">
              <w:rPr>
                <w:rFonts w:eastAsia="Arial"/>
                <w:b/>
                <w:bCs/>
                <w:color w:val="000000"/>
                <w:kern w:val="1"/>
                <w:sz w:val="22"/>
                <w:lang w:val="lv-LV"/>
              </w:rPr>
              <w:t>Sertifikāts (sertifikāta izdevējs, numurs, derīguma termiņš)</w:t>
            </w:r>
          </w:p>
        </w:tc>
        <w:tc>
          <w:tcPr>
            <w:tcW w:w="1418" w:type="dxa"/>
            <w:tcBorders>
              <w:top w:val="single" w:sz="4" w:space="0" w:color="000000"/>
              <w:left w:val="single" w:sz="4" w:space="0" w:color="000000"/>
              <w:bottom w:val="single" w:sz="4" w:space="0" w:color="000000"/>
            </w:tcBorders>
          </w:tcPr>
          <w:p w14:paraId="6A970BF2" w14:textId="77777777" w:rsidR="00B10619" w:rsidRPr="00A0553F" w:rsidRDefault="00B10619" w:rsidP="0025268E">
            <w:pPr>
              <w:snapToGrid w:val="0"/>
              <w:rPr>
                <w:rFonts w:eastAsia="Arial"/>
                <w:b/>
                <w:bCs/>
                <w:color w:val="000000"/>
                <w:kern w:val="1"/>
                <w:sz w:val="22"/>
                <w:lang w:val="lv-LV"/>
              </w:rPr>
            </w:pPr>
            <w:r w:rsidRPr="00A0553F">
              <w:rPr>
                <w:rFonts w:eastAsia="Arial"/>
                <w:b/>
                <w:bCs/>
                <w:color w:val="000000"/>
                <w:kern w:val="1"/>
                <w:sz w:val="22"/>
                <w:lang w:val="lv-LV"/>
              </w:rPr>
              <w:t>Profesionālā pieredze (gados)</w:t>
            </w:r>
          </w:p>
        </w:tc>
        <w:tc>
          <w:tcPr>
            <w:tcW w:w="1559" w:type="dxa"/>
            <w:tcBorders>
              <w:top w:val="single" w:sz="4" w:space="0" w:color="000000"/>
              <w:left w:val="single" w:sz="4" w:space="0" w:color="000000"/>
              <w:bottom w:val="single" w:sz="4" w:space="0" w:color="000000"/>
            </w:tcBorders>
          </w:tcPr>
          <w:p w14:paraId="3FB22957" w14:textId="77777777" w:rsidR="00B10619" w:rsidRPr="00A0553F" w:rsidRDefault="00B10619" w:rsidP="0025268E">
            <w:pPr>
              <w:snapToGrid w:val="0"/>
              <w:rPr>
                <w:rFonts w:eastAsia="Arial"/>
                <w:b/>
                <w:bCs/>
                <w:color w:val="000000"/>
                <w:kern w:val="1"/>
                <w:sz w:val="22"/>
                <w:lang w:val="lv-LV"/>
              </w:rPr>
            </w:pPr>
            <w:r w:rsidRPr="00A0553F">
              <w:rPr>
                <w:rFonts w:eastAsia="Arial"/>
                <w:b/>
                <w:bCs/>
                <w:color w:val="000000"/>
                <w:kern w:val="1"/>
                <w:sz w:val="22"/>
                <w:lang w:val="lv-LV"/>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14:paraId="30E8D40F" w14:textId="77777777" w:rsidR="00B10619" w:rsidRPr="00A0553F" w:rsidRDefault="00B10619" w:rsidP="0025268E">
            <w:pPr>
              <w:snapToGrid w:val="0"/>
              <w:rPr>
                <w:rFonts w:eastAsia="Arial"/>
                <w:b/>
                <w:bCs/>
                <w:color w:val="000000"/>
                <w:kern w:val="1"/>
                <w:sz w:val="22"/>
                <w:lang w:val="lv-LV"/>
              </w:rPr>
            </w:pPr>
            <w:proofErr w:type="spellStart"/>
            <w:r w:rsidRPr="00A0553F">
              <w:rPr>
                <w:rFonts w:eastAsia="Arial"/>
                <w:b/>
                <w:bCs/>
                <w:color w:val="000000"/>
                <w:kern w:val="1"/>
                <w:sz w:val="22"/>
                <w:lang w:val="lv-LV"/>
              </w:rPr>
              <w:t>Līgum</w:t>
            </w:r>
            <w:proofErr w:type="spellEnd"/>
            <w:r w:rsidRPr="00A0553F">
              <w:rPr>
                <w:rFonts w:eastAsia="Arial"/>
                <w:b/>
                <w:bCs/>
                <w:color w:val="000000"/>
                <w:kern w:val="1"/>
                <w:sz w:val="22"/>
                <w:lang w:val="lv-LV"/>
              </w:rPr>
              <w:t xml:space="preserve"> attiecību pamats ***</w:t>
            </w:r>
          </w:p>
        </w:tc>
      </w:tr>
      <w:tr w:rsidR="00B10619" w:rsidRPr="00A0553F" w14:paraId="5146B207" w14:textId="77777777" w:rsidTr="0025268E">
        <w:tc>
          <w:tcPr>
            <w:tcW w:w="1166" w:type="dxa"/>
            <w:tcBorders>
              <w:left w:val="single" w:sz="4" w:space="0" w:color="000000"/>
              <w:bottom w:val="single" w:sz="4" w:space="0" w:color="000000"/>
            </w:tcBorders>
          </w:tcPr>
          <w:p w14:paraId="24463570" w14:textId="77777777" w:rsidR="00B10619" w:rsidRPr="00A0553F" w:rsidRDefault="00B10619" w:rsidP="0025268E">
            <w:pPr>
              <w:snapToGrid w:val="0"/>
              <w:rPr>
                <w:rFonts w:eastAsia="Arial"/>
                <w:b/>
                <w:bCs/>
                <w:color w:val="000000"/>
                <w:kern w:val="1"/>
                <w:sz w:val="22"/>
                <w:lang w:val="lv-LV"/>
              </w:rPr>
            </w:pPr>
          </w:p>
        </w:tc>
        <w:tc>
          <w:tcPr>
            <w:tcW w:w="1275" w:type="dxa"/>
            <w:tcBorders>
              <w:left w:val="single" w:sz="4" w:space="0" w:color="000000"/>
              <w:bottom w:val="single" w:sz="4" w:space="0" w:color="000000"/>
            </w:tcBorders>
          </w:tcPr>
          <w:p w14:paraId="347CC542" w14:textId="77777777" w:rsidR="00B10619" w:rsidRPr="00A0553F" w:rsidRDefault="00B10619" w:rsidP="0025268E">
            <w:pPr>
              <w:snapToGrid w:val="0"/>
              <w:rPr>
                <w:rFonts w:eastAsia="Arial"/>
                <w:color w:val="000000"/>
                <w:kern w:val="1"/>
                <w:sz w:val="22"/>
                <w:lang w:val="lv-LV"/>
              </w:rPr>
            </w:pPr>
          </w:p>
        </w:tc>
        <w:tc>
          <w:tcPr>
            <w:tcW w:w="1575" w:type="dxa"/>
            <w:tcBorders>
              <w:left w:val="single" w:sz="4" w:space="0" w:color="000000"/>
              <w:bottom w:val="single" w:sz="4" w:space="0" w:color="000000"/>
            </w:tcBorders>
          </w:tcPr>
          <w:p w14:paraId="31A837F7" w14:textId="77777777" w:rsidR="00B10619" w:rsidRPr="00A0553F" w:rsidRDefault="00B10619" w:rsidP="0025268E">
            <w:pPr>
              <w:snapToGrid w:val="0"/>
              <w:rPr>
                <w:rFonts w:eastAsia="Arial"/>
                <w:color w:val="000000"/>
                <w:kern w:val="1"/>
                <w:sz w:val="22"/>
                <w:lang w:val="lv-LV"/>
              </w:rPr>
            </w:pPr>
          </w:p>
        </w:tc>
        <w:tc>
          <w:tcPr>
            <w:tcW w:w="1402" w:type="dxa"/>
            <w:tcBorders>
              <w:left w:val="single" w:sz="4" w:space="0" w:color="000000"/>
              <w:bottom w:val="single" w:sz="4" w:space="0" w:color="000000"/>
            </w:tcBorders>
          </w:tcPr>
          <w:p w14:paraId="1D77C10B" w14:textId="77777777" w:rsidR="00B10619" w:rsidRPr="00A0553F" w:rsidRDefault="00B10619" w:rsidP="0025268E">
            <w:pPr>
              <w:snapToGrid w:val="0"/>
              <w:rPr>
                <w:rFonts w:eastAsia="Arial"/>
                <w:color w:val="000000"/>
                <w:kern w:val="1"/>
                <w:sz w:val="22"/>
                <w:lang w:val="lv-LV"/>
              </w:rPr>
            </w:pPr>
          </w:p>
        </w:tc>
        <w:tc>
          <w:tcPr>
            <w:tcW w:w="1418" w:type="dxa"/>
            <w:tcBorders>
              <w:left w:val="single" w:sz="4" w:space="0" w:color="000000"/>
              <w:bottom w:val="single" w:sz="4" w:space="0" w:color="000000"/>
            </w:tcBorders>
          </w:tcPr>
          <w:p w14:paraId="16359352" w14:textId="77777777" w:rsidR="00B10619" w:rsidRPr="00A0553F" w:rsidRDefault="00B10619" w:rsidP="0025268E">
            <w:pPr>
              <w:snapToGrid w:val="0"/>
              <w:rPr>
                <w:rFonts w:eastAsia="Arial"/>
                <w:color w:val="000000"/>
                <w:kern w:val="1"/>
                <w:sz w:val="22"/>
                <w:lang w:val="lv-LV"/>
              </w:rPr>
            </w:pPr>
          </w:p>
        </w:tc>
        <w:tc>
          <w:tcPr>
            <w:tcW w:w="1559" w:type="dxa"/>
            <w:tcBorders>
              <w:left w:val="single" w:sz="4" w:space="0" w:color="000000"/>
              <w:bottom w:val="single" w:sz="4" w:space="0" w:color="000000"/>
            </w:tcBorders>
          </w:tcPr>
          <w:p w14:paraId="20617FD7" w14:textId="77777777" w:rsidR="00B10619" w:rsidRPr="00A0553F" w:rsidRDefault="00B10619" w:rsidP="0025268E">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14:paraId="577226C8" w14:textId="77777777" w:rsidR="00B10619" w:rsidRPr="00A0553F" w:rsidRDefault="00B10619" w:rsidP="0025268E">
            <w:pPr>
              <w:snapToGrid w:val="0"/>
              <w:rPr>
                <w:rFonts w:eastAsia="Arial"/>
                <w:color w:val="000000"/>
                <w:kern w:val="1"/>
                <w:sz w:val="22"/>
                <w:lang w:val="lv-LV"/>
              </w:rPr>
            </w:pPr>
          </w:p>
        </w:tc>
      </w:tr>
      <w:tr w:rsidR="00B10619" w:rsidRPr="00A0553F" w14:paraId="14F4C8DC" w14:textId="77777777" w:rsidTr="0025268E">
        <w:tc>
          <w:tcPr>
            <w:tcW w:w="1166" w:type="dxa"/>
            <w:tcBorders>
              <w:left w:val="single" w:sz="4" w:space="0" w:color="000000"/>
              <w:bottom w:val="single" w:sz="4" w:space="0" w:color="000000"/>
            </w:tcBorders>
          </w:tcPr>
          <w:p w14:paraId="20289B8C" w14:textId="77777777" w:rsidR="00B10619" w:rsidRPr="00A0553F" w:rsidRDefault="00B10619" w:rsidP="0025268E">
            <w:pPr>
              <w:snapToGrid w:val="0"/>
              <w:rPr>
                <w:rFonts w:eastAsia="Arial"/>
                <w:color w:val="000000"/>
                <w:kern w:val="1"/>
                <w:sz w:val="22"/>
                <w:lang w:val="lv-LV"/>
              </w:rPr>
            </w:pPr>
          </w:p>
        </w:tc>
        <w:tc>
          <w:tcPr>
            <w:tcW w:w="1275" w:type="dxa"/>
            <w:tcBorders>
              <w:left w:val="single" w:sz="4" w:space="0" w:color="000000"/>
              <w:bottom w:val="single" w:sz="4" w:space="0" w:color="000000"/>
            </w:tcBorders>
          </w:tcPr>
          <w:p w14:paraId="50E41E01" w14:textId="77777777" w:rsidR="00B10619" w:rsidRPr="00A0553F" w:rsidRDefault="00B10619" w:rsidP="0025268E">
            <w:pPr>
              <w:snapToGrid w:val="0"/>
              <w:rPr>
                <w:rFonts w:eastAsia="Arial"/>
                <w:color w:val="000000"/>
                <w:kern w:val="1"/>
                <w:sz w:val="22"/>
                <w:lang w:val="lv-LV"/>
              </w:rPr>
            </w:pPr>
          </w:p>
        </w:tc>
        <w:tc>
          <w:tcPr>
            <w:tcW w:w="1575" w:type="dxa"/>
            <w:tcBorders>
              <w:left w:val="single" w:sz="4" w:space="0" w:color="000000"/>
              <w:bottom w:val="single" w:sz="4" w:space="0" w:color="000000"/>
            </w:tcBorders>
          </w:tcPr>
          <w:p w14:paraId="5A5FE587" w14:textId="77777777" w:rsidR="00B10619" w:rsidRPr="00A0553F" w:rsidRDefault="00B10619" w:rsidP="0025268E">
            <w:pPr>
              <w:snapToGrid w:val="0"/>
              <w:rPr>
                <w:rFonts w:eastAsia="Arial"/>
                <w:color w:val="000000"/>
                <w:kern w:val="1"/>
                <w:sz w:val="22"/>
                <w:lang w:val="lv-LV"/>
              </w:rPr>
            </w:pPr>
          </w:p>
        </w:tc>
        <w:tc>
          <w:tcPr>
            <w:tcW w:w="1402" w:type="dxa"/>
            <w:tcBorders>
              <w:left w:val="single" w:sz="4" w:space="0" w:color="000000"/>
              <w:bottom w:val="single" w:sz="4" w:space="0" w:color="000000"/>
            </w:tcBorders>
          </w:tcPr>
          <w:p w14:paraId="2BF54BBA" w14:textId="77777777" w:rsidR="00B10619" w:rsidRPr="00A0553F" w:rsidRDefault="00B10619" w:rsidP="0025268E">
            <w:pPr>
              <w:snapToGrid w:val="0"/>
              <w:rPr>
                <w:rFonts w:eastAsia="Arial"/>
                <w:color w:val="000000"/>
                <w:kern w:val="1"/>
                <w:sz w:val="22"/>
                <w:lang w:val="lv-LV"/>
              </w:rPr>
            </w:pPr>
          </w:p>
        </w:tc>
        <w:tc>
          <w:tcPr>
            <w:tcW w:w="1418" w:type="dxa"/>
            <w:tcBorders>
              <w:left w:val="single" w:sz="4" w:space="0" w:color="000000"/>
              <w:bottom w:val="single" w:sz="4" w:space="0" w:color="000000"/>
            </w:tcBorders>
          </w:tcPr>
          <w:p w14:paraId="7C66F6AF" w14:textId="77777777" w:rsidR="00B10619" w:rsidRPr="00A0553F" w:rsidRDefault="00B10619" w:rsidP="0025268E">
            <w:pPr>
              <w:snapToGrid w:val="0"/>
              <w:rPr>
                <w:rFonts w:eastAsia="Arial"/>
                <w:color w:val="000000"/>
                <w:kern w:val="1"/>
                <w:sz w:val="22"/>
                <w:lang w:val="lv-LV"/>
              </w:rPr>
            </w:pPr>
          </w:p>
        </w:tc>
        <w:tc>
          <w:tcPr>
            <w:tcW w:w="1559" w:type="dxa"/>
            <w:tcBorders>
              <w:left w:val="single" w:sz="4" w:space="0" w:color="000000"/>
              <w:bottom w:val="single" w:sz="4" w:space="0" w:color="000000"/>
            </w:tcBorders>
          </w:tcPr>
          <w:p w14:paraId="151288CB" w14:textId="77777777" w:rsidR="00B10619" w:rsidRPr="00A0553F" w:rsidRDefault="00B10619" w:rsidP="0025268E">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14:paraId="031698E9" w14:textId="77777777" w:rsidR="00B10619" w:rsidRPr="00A0553F" w:rsidRDefault="00B10619" w:rsidP="0025268E">
            <w:pPr>
              <w:snapToGrid w:val="0"/>
              <w:rPr>
                <w:rFonts w:eastAsia="Arial"/>
                <w:color w:val="000000"/>
                <w:kern w:val="1"/>
                <w:sz w:val="22"/>
                <w:lang w:val="lv-LV"/>
              </w:rPr>
            </w:pPr>
          </w:p>
        </w:tc>
      </w:tr>
      <w:tr w:rsidR="00B10619" w:rsidRPr="00A0553F" w14:paraId="241E2346" w14:textId="77777777" w:rsidTr="0025268E">
        <w:tc>
          <w:tcPr>
            <w:tcW w:w="1166" w:type="dxa"/>
            <w:tcBorders>
              <w:left w:val="single" w:sz="4" w:space="0" w:color="000000"/>
              <w:bottom w:val="single" w:sz="4" w:space="0" w:color="000000"/>
            </w:tcBorders>
          </w:tcPr>
          <w:p w14:paraId="0DCA6BD4" w14:textId="77777777" w:rsidR="00B10619" w:rsidRPr="00A0553F" w:rsidRDefault="00B10619" w:rsidP="0025268E">
            <w:pPr>
              <w:snapToGrid w:val="0"/>
              <w:rPr>
                <w:rFonts w:eastAsia="Arial"/>
                <w:color w:val="000000"/>
                <w:kern w:val="1"/>
                <w:sz w:val="22"/>
                <w:lang w:val="lv-LV"/>
              </w:rPr>
            </w:pPr>
          </w:p>
        </w:tc>
        <w:tc>
          <w:tcPr>
            <w:tcW w:w="1275" w:type="dxa"/>
            <w:tcBorders>
              <w:left w:val="single" w:sz="4" w:space="0" w:color="000000"/>
              <w:bottom w:val="single" w:sz="4" w:space="0" w:color="000000"/>
            </w:tcBorders>
          </w:tcPr>
          <w:p w14:paraId="29976E92" w14:textId="77777777" w:rsidR="00B10619" w:rsidRPr="00A0553F" w:rsidRDefault="00B10619" w:rsidP="0025268E">
            <w:pPr>
              <w:snapToGrid w:val="0"/>
              <w:rPr>
                <w:rFonts w:eastAsia="Arial"/>
                <w:color w:val="000000"/>
                <w:kern w:val="1"/>
                <w:sz w:val="22"/>
                <w:lang w:val="lv-LV"/>
              </w:rPr>
            </w:pPr>
          </w:p>
        </w:tc>
        <w:tc>
          <w:tcPr>
            <w:tcW w:w="1575" w:type="dxa"/>
            <w:tcBorders>
              <w:left w:val="single" w:sz="4" w:space="0" w:color="000000"/>
              <w:bottom w:val="single" w:sz="4" w:space="0" w:color="000000"/>
            </w:tcBorders>
          </w:tcPr>
          <w:p w14:paraId="3179A69D" w14:textId="77777777" w:rsidR="00B10619" w:rsidRPr="00A0553F" w:rsidRDefault="00B10619" w:rsidP="0025268E">
            <w:pPr>
              <w:snapToGrid w:val="0"/>
              <w:rPr>
                <w:rFonts w:eastAsia="Arial"/>
                <w:color w:val="000000"/>
                <w:kern w:val="1"/>
                <w:sz w:val="22"/>
                <w:lang w:val="lv-LV"/>
              </w:rPr>
            </w:pPr>
          </w:p>
        </w:tc>
        <w:tc>
          <w:tcPr>
            <w:tcW w:w="1402" w:type="dxa"/>
            <w:tcBorders>
              <w:left w:val="single" w:sz="4" w:space="0" w:color="000000"/>
              <w:bottom w:val="single" w:sz="4" w:space="0" w:color="000000"/>
            </w:tcBorders>
          </w:tcPr>
          <w:p w14:paraId="22F9AB21" w14:textId="77777777" w:rsidR="00B10619" w:rsidRPr="00A0553F" w:rsidRDefault="00B10619" w:rsidP="0025268E">
            <w:pPr>
              <w:snapToGrid w:val="0"/>
              <w:rPr>
                <w:rFonts w:eastAsia="Arial"/>
                <w:color w:val="000000"/>
                <w:kern w:val="1"/>
                <w:sz w:val="22"/>
                <w:lang w:val="lv-LV"/>
              </w:rPr>
            </w:pPr>
          </w:p>
        </w:tc>
        <w:tc>
          <w:tcPr>
            <w:tcW w:w="1418" w:type="dxa"/>
            <w:tcBorders>
              <w:left w:val="single" w:sz="4" w:space="0" w:color="000000"/>
              <w:bottom w:val="single" w:sz="4" w:space="0" w:color="000000"/>
            </w:tcBorders>
          </w:tcPr>
          <w:p w14:paraId="5F26DF83" w14:textId="77777777" w:rsidR="00B10619" w:rsidRPr="00A0553F" w:rsidRDefault="00B10619" w:rsidP="0025268E">
            <w:pPr>
              <w:snapToGrid w:val="0"/>
              <w:rPr>
                <w:rFonts w:eastAsia="Arial"/>
                <w:color w:val="000000"/>
                <w:kern w:val="1"/>
                <w:sz w:val="22"/>
                <w:lang w:val="lv-LV"/>
              </w:rPr>
            </w:pPr>
          </w:p>
        </w:tc>
        <w:tc>
          <w:tcPr>
            <w:tcW w:w="1559" w:type="dxa"/>
            <w:tcBorders>
              <w:left w:val="single" w:sz="4" w:space="0" w:color="000000"/>
              <w:bottom w:val="single" w:sz="4" w:space="0" w:color="000000"/>
            </w:tcBorders>
          </w:tcPr>
          <w:p w14:paraId="71598C37" w14:textId="77777777" w:rsidR="00B10619" w:rsidRPr="00A0553F" w:rsidRDefault="00B10619" w:rsidP="0025268E">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14:paraId="1364FBD7" w14:textId="77777777" w:rsidR="00B10619" w:rsidRPr="00A0553F" w:rsidRDefault="00B10619" w:rsidP="0025268E">
            <w:pPr>
              <w:snapToGrid w:val="0"/>
              <w:rPr>
                <w:rFonts w:eastAsia="Arial"/>
                <w:color w:val="000000"/>
                <w:kern w:val="1"/>
                <w:sz w:val="22"/>
                <w:lang w:val="lv-LV"/>
              </w:rPr>
            </w:pPr>
          </w:p>
        </w:tc>
      </w:tr>
      <w:tr w:rsidR="00B10619" w:rsidRPr="00A0553F" w14:paraId="6198A4F5" w14:textId="77777777" w:rsidTr="0025268E">
        <w:tc>
          <w:tcPr>
            <w:tcW w:w="1166" w:type="dxa"/>
            <w:tcBorders>
              <w:left w:val="single" w:sz="4" w:space="0" w:color="000000"/>
              <w:bottom w:val="single" w:sz="4" w:space="0" w:color="000000"/>
            </w:tcBorders>
          </w:tcPr>
          <w:p w14:paraId="333C08CD" w14:textId="77777777" w:rsidR="00B10619" w:rsidRPr="00A0553F" w:rsidRDefault="00B10619" w:rsidP="0025268E">
            <w:pPr>
              <w:snapToGrid w:val="0"/>
              <w:rPr>
                <w:rFonts w:eastAsia="Arial"/>
                <w:color w:val="000000"/>
                <w:kern w:val="1"/>
                <w:sz w:val="22"/>
                <w:lang w:val="lv-LV"/>
              </w:rPr>
            </w:pPr>
          </w:p>
        </w:tc>
        <w:tc>
          <w:tcPr>
            <w:tcW w:w="1275" w:type="dxa"/>
            <w:tcBorders>
              <w:left w:val="single" w:sz="4" w:space="0" w:color="000000"/>
              <w:bottom w:val="single" w:sz="4" w:space="0" w:color="000000"/>
            </w:tcBorders>
          </w:tcPr>
          <w:p w14:paraId="212A682E" w14:textId="77777777" w:rsidR="00B10619" w:rsidRPr="00A0553F" w:rsidRDefault="00B10619" w:rsidP="0025268E">
            <w:pPr>
              <w:snapToGrid w:val="0"/>
              <w:rPr>
                <w:rFonts w:eastAsia="Arial"/>
                <w:color w:val="000000"/>
                <w:kern w:val="1"/>
                <w:sz w:val="22"/>
                <w:lang w:val="lv-LV"/>
              </w:rPr>
            </w:pPr>
          </w:p>
        </w:tc>
        <w:tc>
          <w:tcPr>
            <w:tcW w:w="1575" w:type="dxa"/>
            <w:tcBorders>
              <w:left w:val="single" w:sz="4" w:space="0" w:color="000000"/>
              <w:bottom w:val="single" w:sz="4" w:space="0" w:color="000000"/>
            </w:tcBorders>
          </w:tcPr>
          <w:p w14:paraId="72EB8007" w14:textId="77777777" w:rsidR="00B10619" w:rsidRPr="00A0553F" w:rsidRDefault="00B10619" w:rsidP="0025268E">
            <w:pPr>
              <w:snapToGrid w:val="0"/>
              <w:rPr>
                <w:rFonts w:eastAsia="Arial"/>
                <w:color w:val="000000"/>
                <w:kern w:val="1"/>
                <w:sz w:val="22"/>
                <w:lang w:val="lv-LV"/>
              </w:rPr>
            </w:pPr>
          </w:p>
        </w:tc>
        <w:tc>
          <w:tcPr>
            <w:tcW w:w="1402" w:type="dxa"/>
            <w:tcBorders>
              <w:left w:val="single" w:sz="4" w:space="0" w:color="000000"/>
              <w:bottom w:val="single" w:sz="4" w:space="0" w:color="000000"/>
            </w:tcBorders>
          </w:tcPr>
          <w:p w14:paraId="4F9B8C25" w14:textId="77777777" w:rsidR="00B10619" w:rsidRPr="00A0553F" w:rsidRDefault="00B10619" w:rsidP="0025268E">
            <w:pPr>
              <w:snapToGrid w:val="0"/>
              <w:rPr>
                <w:rFonts w:eastAsia="Arial"/>
                <w:color w:val="000000"/>
                <w:kern w:val="1"/>
                <w:sz w:val="22"/>
                <w:lang w:val="lv-LV"/>
              </w:rPr>
            </w:pPr>
          </w:p>
        </w:tc>
        <w:tc>
          <w:tcPr>
            <w:tcW w:w="1418" w:type="dxa"/>
            <w:tcBorders>
              <w:left w:val="single" w:sz="4" w:space="0" w:color="000000"/>
              <w:bottom w:val="single" w:sz="4" w:space="0" w:color="000000"/>
            </w:tcBorders>
          </w:tcPr>
          <w:p w14:paraId="1D5C4E2C" w14:textId="77777777" w:rsidR="00B10619" w:rsidRPr="00A0553F" w:rsidRDefault="00B10619" w:rsidP="0025268E">
            <w:pPr>
              <w:snapToGrid w:val="0"/>
              <w:rPr>
                <w:rFonts w:eastAsia="Arial"/>
                <w:color w:val="000000"/>
                <w:kern w:val="1"/>
                <w:sz w:val="22"/>
                <w:lang w:val="lv-LV"/>
              </w:rPr>
            </w:pPr>
          </w:p>
        </w:tc>
        <w:tc>
          <w:tcPr>
            <w:tcW w:w="1559" w:type="dxa"/>
            <w:tcBorders>
              <w:left w:val="single" w:sz="4" w:space="0" w:color="000000"/>
              <w:bottom w:val="single" w:sz="4" w:space="0" w:color="000000"/>
            </w:tcBorders>
          </w:tcPr>
          <w:p w14:paraId="792FA295" w14:textId="77777777" w:rsidR="00B10619" w:rsidRPr="00A0553F" w:rsidRDefault="00B10619" w:rsidP="0025268E">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14:paraId="337D1B9A" w14:textId="77777777" w:rsidR="00B10619" w:rsidRPr="00A0553F" w:rsidRDefault="00B10619" w:rsidP="0025268E">
            <w:pPr>
              <w:snapToGrid w:val="0"/>
              <w:rPr>
                <w:rFonts w:eastAsia="Arial"/>
                <w:color w:val="000000"/>
                <w:kern w:val="1"/>
                <w:sz w:val="22"/>
                <w:lang w:val="lv-LV"/>
              </w:rPr>
            </w:pPr>
          </w:p>
        </w:tc>
      </w:tr>
      <w:tr w:rsidR="00B10619" w:rsidRPr="00A0553F" w14:paraId="672AF353" w14:textId="77777777" w:rsidTr="0025268E">
        <w:tc>
          <w:tcPr>
            <w:tcW w:w="1166" w:type="dxa"/>
            <w:tcBorders>
              <w:left w:val="single" w:sz="4" w:space="0" w:color="000000"/>
              <w:bottom w:val="single" w:sz="4" w:space="0" w:color="000000"/>
            </w:tcBorders>
          </w:tcPr>
          <w:p w14:paraId="37FD25D1" w14:textId="77777777" w:rsidR="00B10619" w:rsidRPr="00A0553F" w:rsidRDefault="00B10619" w:rsidP="0025268E">
            <w:pPr>
              <w:snapToGrid w:val="0"/>
              <w:rPr>
                <w:rFonts w:eastAsia="Arial"/>
                <w:color w:val="000000"/>
                <w:kern w:val="1"/>
                <w:sz w:val="22"/>
                <w:lang w:val="lv-LV"/>
              </w:rPr>
            </w:pPr>
          </w:p>
        </w:tc>
        <w:tc>
          <w:tcPr>
            <w:tcW w:w="1275" w:type="dxa"/>
            <w:tcBorders>
              <w:left w:val="single" w:sz="4" w:space="0" w:color="000000"/>
              <w:bottom w:val="single" w:sz="4" w:space="0" w:color="000000"/>
            </w:tcBorders>
          </w:tcPr>
          <w:p w14:paraId="05A0A277" w14:textId="77777777" w:rsidR="00B10619" w:rsidRPr="00A0553F" w:rsidRDefault="00B10619" w:rsidP="0025268E">
            <w:pPr>
              <w:snapToGrid w:val="0"/>
              <w:rPr>
                <w:rFonts w:eastAsia="Arial"/>
                <w:color w:val="000000"/>
                <w:kern w:val="1"/>
                <w:sz w:val="22"/>
                <w:lang w:val="lv-LV"/>
              </w:rPr>
            </w:pPr>
          </w:p>
        </w:tc>
        <w:tc>
          <w:tcPr>
            <w:tcW w:w="1575" w:type="dxa"/>
            <w:tcBorders>
              <w:left w:val="single" w:sz="4" w:space="0" w:color="000000"/>
              <w:bottom w:val="single" w:sz="4" w:space="0" w:color="000000"/>
            </w:tcBorders>
          </w:tcPr>
          <w:p w14:paraId="7E85530B" w14:textId="77777777" w:rsidR="00B10619" w:rsidRPr="00A0553F" w:rsidRDefault="00B10619" w:rsidP="0025268E">
            <w:pPr>
              <w:snapToGrid w:val="0"/>
              <w:rPr>
                <w:rFonts w:eastAsia="Arial"/>
                <w:color w:val="000000"/>
                <w:kern w:val="1"/>
                <w:sz w:val="22"/>
                <w:lang w:val="lv-LV"/>
              </w:rPr>
            </w:pPr>
          </w:p>
        </w:tc>
        <w:tc>
          <w:tcPr>
            <w:tcW w:w="1402" w:type="dxa"/>
            <w:tcBorders>
              <w:left w:val="single" w:sz="4" w:space="0" w:color="000000"/>
              <w:bottom w:val="single" w:sz="4" w:space="0" w:color="000000"/>
            </w:tcBorders>
          </w:tcPr>
          <w:p w14:paraId="5BCFC674" w14:textId="77777777" w:rsidR="00B10619" w:rsidRPr="00A0553F" w:rsidRDefault="00B10619" w:rsidP="0025268E">
            <w:pPr>
              <w:snapToGrid w:val="0"/>
              <w:rPr>
                <w:rFonts w:eastAsia="Arial"/>
                <w:color w:val="000000"/>
                <w:kern w:val="1"/>
                <w:sz w:val="22"/>
                <w:lang w:val="lv-LV"/>
              </w:rPr>
            </w:pPr>
          </w:p>
        </w:tc>
        <w:tc>
          <w:tcPr>
            <w:tcW w:w="1418" w:type="dxa"/>
            <w:tcBorders>
              <w:left w:val="single" w:sz="4" w:space="0" w:color="000000"/>
              <w:bottom w:val="single" w:sz="4" w:space="0" w:color="000000"/>
            </w:tcBorders>
          </w:tcPr>
          <w:p w14:paraId="4CFD3AEA" w14:textId="77777777" w:rsidR="00B10619" w:rsidRPr="00A0553F" w:rsidRDefault="00B10619" w:rsidP="0025268E">
            <w:pPr>
              <w:snapToGrid w:val="0"/>
              <w:rPr>
                <w:rFonts w:eastAsia="Arial"/>
                <w:color w:val="000000"/>
                <w:kern w:val="1"/>
                <w:sz w:val="22"/>
                <w:lang w:val="lv-LV"/>
              </w:rPr>
            </w:pPr>
          </w:p>
        </w:tc>
        <w:tc>
          <w:tcPr>
            <w:tcW w:w="1559" w:type="dxa"/>
            <w:tcBorders>
              <w:left w:val="single" w:sz="4" w:space="0" w:color="000000"/>
              <w:bottom w:val="single" w:sz="4" w:space="0" w:color="000000"/>
            </w:tcBorders>
          </w:tcPr>
          <w:p w14:paraId="29C9F6A1" w14:textId="77777777" w:rsidR="00B10619" w:rsidRPr="00A0553F" w:rsidRDefault="00B10619" w:rsidP="0025268E">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14:paraId="44074D3D" w14:textId="77777777" w:rsidR="00B10619" w:rsidRPr="00A0553F" w:rsidRDefault="00B10619" w:rsidP="0025268E">
            <w:pPr>
              <w:snapToGrid w:val="0"/>
              <w:rPr>
                <w:rFonts w:eastAsia="Arial"/>
                <w:color w:val="000000"/>
                <w:kern w:val="1"/>
                <w:sz w:val="22"/>
                <w:lang w:val="lv-LV"/>
              </w:rPr>
            </w:pPr>
          </w:p>
        </w:tc>
      </w:tr>
      <w:tr w:rsidR="00B10619" w:rsidRPr="00A0553F" w14:paraId="45B01F68" w14:textId="77777777" w:rsidTr="0025268E">
        <w:tc>
          <w:tcPr>
            <w:tcW w:w="1166" w:type="dxa"/>
            <w:tcBorders>
              <w:left w:val="single" w:sz="4" w:space="0" w:color="000000"/>
              <w:bottom w:val="single" w:sz="4" w:space="0" w:color="000000"/>
            </w:tcBorders>
          </w:tcPr>
          <w:p w14:paraId="75C5B301" w14:textId="77777777" w:rsidR="00B10619" w:rsidRPr="00A0553F" w:rsidRDefault="00B10619" w:rsidP="0025268E">
            <w:pPr>
              <w:snapToGrid w:val="0"/>
              <w:rPr>
                <w:rFonts w:eastAsia="Arial"/>
                <w:color w:val="000000"/>
                <w:kern w:val="1"/>
                <w:sz w:val="22"/>
                <w:lang w:val="lv-LV"/>
              </w:rPr>
            </w:pPr>
          </w:p>
        </w:tc>
        <w:tc>
          <w:tcPr>
            <w:tcW w:w="1275" w:type="dxa"/>
            <w:tcBorders>
              <w:left w:val="single" w:sz="4" w:space="0" w:color="000000"/>
              <w:bottom w:val="single" w:sz="4" w:space="0" w:color="000000"/>
            </w:tcBorders>
          </w:tcPr>
          <w:p w14:paraId="3C71373B" w14:textId="77777777" w:rsidR="00B10619" w:rsidRPr="00A0553F" w:rsidRDefault="00B10619" w:rsidP="0025268E">
            <w:pPr>
              <w:snapToGrid w:val="0"/>
              <w:rPr>
                <w:rFonts w:eastAsia="Arial"/>
                <w:color w:val="000000"/>
                <w:kern w:val="1"/>
                <w:sz w:val="22"/>
                <w:lang w:val="lv-LV"/>
              </w:rPr>
            </w:pPr>
          </w:p>
        </w:tc>
        <w:tc>
          <w:tcPr>
            <w:tcW w:w="1575" w:type="dxa"/>
            <w:tcBorders>
              <w:left w:val="single" w:sz="4" w:space="0" w:color="000000"/>
              <w:bottom w:val="single" w:sz="4" w:space="0" w:color="000000"/>
            </w:tcBorders>
          </w:tcPr>
          <w:p w14:paraId="5E60B4AA" w14:textId="77777777" w:rsidR="00B10619" w:rsidRPr="00A0553F" w:rsidRDefault="00B10619" w:rsidP="0025268E">
            <w:pPr>
              <w:snapToGrid w:val="0"/>
              <w:rPr>
                <w:rFonts w:eastAsia="Arial"/>
                <w:color w:val="000000"/>
                <w:kern w:val="1"/>
                <w:sz w:val="22"/>
                <w:lang w:val="lv-LV"/>
              </w:rPr>
            </w:pPr>
          </w:p>
        </w:tc>
        <w:tc>
          <w:tcPr>
            <w:tcW w:w="1402" w:type="dxa"/>
            <w:tcBorders>
              <w:left w:val="single" w:sz="4" w:space="0" w:color="000000"/>
              <w:bottom w:val="single" w:sz="4" w:space="0" w:color="000000"/>
            </w:tcBorders>
          </w:tcPr>
          <w:p w14:paraId="3EFFBC9E" w14:textId="77777777" w:rsidR="00B10619" w:rsidRPr="00A0553F" w:rsidRDefault="00B10619" w:rsidP="0025268E">
            <w:pPr>
              <w:snapToGrid w:val="0"/>
              <w:rPr>
                <w:rFonts w:eastAsia="Arial"/>
                <w:color w:val="000000"/>
                <w:kern w:val="1"/>
                <w:sz w:val="22"/>
                <w:lang w:val="lv-LV"/>
              </w:rPr>
            </w:pPr>
          </w:p>
        </w:tc>
        <w:tc>
          <w:tcPr>
            <w:tcW w:w="1418" w:type="dxa"/>
            <w:tcBorders>
              <w:left w:val="single" w:sz="4" w:space="0" w:color="000000"/>
              <w:bottom w:val="single" w:sz="4" w:space="0" w:color="000000"/>
            </w:tcBorders>
          </w:tcPr>
          <w:p w14:paraId="73F3D196" w14:textId="77777777" w:rsidR="00B10619" w:rsidRPr="00A0553F" w:rsidRDefault="00B10619" w:rsidP="0025268E">
            <w:pPr>
              <w:snapToGrid w:val="0"/>
              <w:rPr>
                <w:rFonts w:eastAsia="Arial"/>
                <w:color w:val="000000"/>
                <w:kern w:val="1"/>
                <w:sz w:val="22"/>
                <w:lang w:val="lv-LV"/>
              </w:rPr>
            </w:pPr>
          </w:p>
        </w:tc>
        <w:tc>
          <w:tcPr>
            <w:tcW w:w="1559" w:type="dxa"/>
            <w:tcBorders>
              <w:left w:val="single" w:sz="4" w:space="0" w:color="000000"/>
              <w:bottom w:val="single" w:sz="4" w:space="0" w:color="000000"/>
            </w:tcBorders>
          </w:tcPr>
          <w:p w14:paraId="6BBC5FAD" w14:textId="77777777" w:rsidR="00B10619" w:rsidRPr="00A0553F" w:rsidRDefault="00B10619" w:rsidP="0025268E">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14:paraId="34AF572D" w14:textId="77777777" w:rsidR="00B10619" w:rsidRPr="00A0553F" w:rsidRDefault="00B10619" w:rsidP="0025268E">
            <w:pPr>
              <w:snapToGrid w:val="0"/>
              <w:rPr>
                <w:rFonts w:eastAsia="Arial"/>
                <w:color w:val="000000"/>
                <w:kern w:val="1"/>
                <w:sz w:val="22"/>
                <w:lang w:val="lv-LV"/>
              </w:rPr>
            </w:pPr>
          </w:p>
        </w:tc>
      </w:tr>
      <w:tr w:rsidR="00B10619" w:rsidRPr="00A0553F" w14:paraId="68EE7AFC" w14:textId="77777777" w:rsidTr="0025268E">
        <w:tc>
          <w:tcPr>
            <w:tcW w:w="1166" w:type="dxa"/>
            <w:tcBorders>
              <w:left w:val="single" w:sz="4" w:space="0" w:color="000000"/>
              <w:bottom w:val="single" w:sz="4" w:space="0" w:color="000000"/>
            </w:tcBorders>
          </w:tcPr>
          <w:p w14:paraId="10B1AC41" w14:textId="77777777" w:rsidR="00B10619" w:rsidRPr="00A0553F" w:rsidRDefault="00B10619" w:rsidP="0025268E">
            <w:pPr>
              <w:snapToGrid w:val="0"/>
              <w:rPr>
                <w:rFonts w:eastAsia="Arial"/>
                <w:color w:val="000000"/>
                <w:kern w:val="1"/>
                <w:sz w:val="22"/>
                <w:lang w:val="lv-LV"/>
              </w:rPr>
            </w:pPr>
          </w:p>
        </w:tc>
        <w:tc>
          <w:tcPr>
            <w:tcW w:w="1275" w:type="dxa"/>
            <w:tcBorders>
              <w:left w:val="single" w:sz="4" w:space="0" w:color="000000"/>
              <w:bottom w:val="single" w:sz="4" w:space="0" w:color="000000"/>
            </w:tcBorders>
          </w:tcPr>
          <w:p w14:paraId="0B29FA6E" w14:textId="77777777" w:rsidR="00B10619" w:rsidRPr="00A0553F" w:rsidRDefault="00B10619" w:rsidP="0025268E">
            <w:pPr>
              <w:snapToGrid w:val="0"/>
              <w:rPr>
                <w:rFonts w:eastAsia="Arial"/>
                <w:color w:val="000000"/>
                <w:kern w:val="1"/>
                <w:sz w:val="22"/>
                <w:lang w:val="lv-LV"/>
              </w:rPr>
            </w:pPr>
          </w:p>
        </w:tc>
        <w:tc>
          <w:tcPr>
            <w:tcW w:w="1575" w:type="dxa"/>
            <w:tcBorders>
              <w:left w:val="single" w:sz="4" w:space="0" w:color="000000"/>
              <w:bottom w:val="single" w:sz="4" w:space="0" w:color="000000"/>
            </w:tcBorders>
          </w:tcPr>
          <w:p w14:paraId="64790601" w14:textId="77777777" w:rsidR="00B10619" w:rsidRPr="00A0553F" w:rsidRDefault="00B10619" w:rsidP="0025268E">
            <w:pPr>
              <w:snapToGrid w:val="0"/>
              <w:rPr>
                <w:rFonts w:eastAsia="Arial"/>
                <w:color w:val="000000"/>
                <w:kern w:val="1"/>
                <w:sz w:val="22"/>
                <w:lang w:val="lv-LV"/>
              </w:rPr>
            </w:pPr>
          </w:p>
        </w:tc>
        <w:tc>
          <w:tcPr>
            <w:tcW w:w="1402" w:type="dxa"/>
            <w:tcBorders>
              <w:left w:val="single" w:sz="4" w:space="0" w:color="000000"/>
              <w:bottom w:val="single" w:sz="4" w:space="0" w:color="000000"/>
            </w:tcBorders>
          </w:tcPr>
          <w:p w14:paraId="11E84F79" w14:textId="77777777" w:rsidR="00B10619" w:rsidRPr="00A0553F" w:rsidRDefault="00B10619" w:rsidP="0025268E">
            <w:pPr>
              <w:snapToGrid w:val="0"/>
              <w:rPr>
                <w:rFonts w:eastAsia="Arial"/>
                <w:color w:val="000000"/>
                <w:kern w:val="1"/>
                <w:sz w:val="22"/>
                <w:lang w:val="lv-LV"/>
              </w:rPr>
            </w:pPr>
          </w:p>
        </w:tc>
        <w:tc>
          <w:tcPr>
            <w:tcW w:w="1418" w:type="dxa"/>
            <w:tcBorders>
              <w:left w:val="single" w:sz="4" w:space="0" w:color="000000"/>
              <w:bottom w:val="single" w:sz="4" w:space="0" w:color="000000"/>
            </w:tcBorders>
          </w:tcPr>
          <w:p w14:paraId="183D9925" w14:textId="77777777" w:rsidR="00B10619" w:rsidRPr="00A0553F" w:rsidRDefault="00B10619" w:rsidP="0025268E">
            <w:pPr>
              <w:snapToGrid w:val="0"/>
              <w:rPr>
                <w:rFonts w:eastAsia="Arial"/>
                <w:color w:val="000000"/>
                <w:kern w:val="1"/>
                <w:sz w:val="22"/>
                <w:lang w:val="lv-LV"/>
              </w:rPr>
            </w:pPr>
          </w:p>
        </w:tc>
        <w:tc>
          <w:tcPr>
            <w:tcW w:w="1559" w:type="dxa"/>
            <w:tcBorders>
              <w:left w:val="single" w:sz="4" w:space="0" w:color="000000"/>
              <w:bottom w:val="single" w:sz="4" w:space="0" w:color="000000"/>
            </w:tcBorders>
          </w:tcPr>
          <w:p w14:paraId="0E28DF29" w14:textId="77777777" w:rsidR="00B10619" w:rsidRPr="00A0553F" w:rsidRDefault="00B10619" w:rsidP="0025268E">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14:paraId="5105DCA5" w14:textId="77777777" w:rsidR="00B10619" w:rsidRPr="00A0553F" w:rsidRDefault="00B10619" w:rsidP="0025268E">
            <w:pPr>
              <w:snapToGrid w:val="0"/>
              <w:rPr>
                <w:rFonts w:eastAsia="Arial"/>
                <w:color w:val="000000"/>
                <w:kern w:val="1"/>
                <w:sz w:val="22"/>
                <w:lang w:val="lv-LV"/>
              </w:rPr>
            </w:pPr>
          </w:p>
        </w:tc>
      </w:tr>
    </w:tbl>
    <w:p w14:paraId="1FF0F59B" w14:textId="77777777" w:rsidR="00B10619" w:rsidRPr="00A0553F" w:rsidRDefault="00B10619" w:rsidP="00B10619">
      <w:pPr>
        <w:rPr>
          <w:color w:val="000000"/>
          <w:lang w:val="lv-LV"/>
        </w:rPr>
      </w:pPr>
    </w:p>
    <w:p w14:paraId="7A0B0FE6" w14:textId="77777777" w:rsidR="00B10619" w:rsidRPr="00A0553F" w:rsidRDefault="00B10619" w:rsidP="00B10619">
      <w:pPr>
        <w:rPr>
          <w:rFonts w:eastAsia="Arial"/>
          <w:color w:val="000000"/>
          <w:kern w:val="1"/>
          <w:sz w:val="22"/>
          <w:lang w:val="lv-LV"/>
        </w:rPr>
      </w:pPr>
      <w:r w:rsidRPr="00A0553F">
        <w:rPr>
          <w:rFonts w:eastAsia="Arial"/>
          <w:color w:val="000000"/>
          <w:kern w:val="1"/>
          <w:sz w:val="22"/>
          <w:lang w:val="lv-LV"/>
        </w:rPr>
        <w:t>* Pozīciju uzskaitījumu pretendents norāda, nodrošinot visas normatīvo aktos noteiktās prasības un vismaz nolikum</w:t>
      </w:r>
      <w:r w:rsidR="005E3268" w:rsidRPr="00A0553F">
        <w:rPr>
          <w:rFonts w:eastAsia="Arial"/>
          <w:color w:val="000000"/>
          <w:kern w:val="1"/>
          <w:sz w:val="22"/>
          <w:lang w:val="lv-LV"/>
        </w:rPr>
        <w:t>ā</w:t>
      </w:r>
      <w:r w:rsidRPr="00A0553F">
        <w:rPr>
          <w:rFonts w:eastAsia="Arial"/>
          <w:color w:val="000000"/>
          <w:kern w:val="1"/>
          <w:sz w:val="22"/>
          <w:lang w:val="lv-LV"/>
        </w:rPr>
        <w:t xml:space="preserve"> minēto speciālistu piesaisti.</w:t>
      </w:r>
    </w:p>
    <w:p w14:paraId="156DED88" w14:textId="77777777" w:rsidR="00B10619" w:rsidRPr="00A0553F" w:rsidRDefault="00B10619" w:rsidP="00B10619">
      <w:pPr>
        <w:rPr>
          <w:rFonts w:eastAsia="Arial"/>
          <w:color w:val="000000"/>
          <w:kern w:val="1"/>
          <w:sz w:val="22"/>
          <w:lang w:val="lv-LV"/>
        </w:rPr>
      </w:pPr>
    </w:p>
    <w:p w14:paraId="353E415D" w14:textId="77777777" w:rsidR="00B10619" w:rsidRPr="00A0553F" w:rsidRDefault="00B10619" w:rsidP="00B10619">
      <w:pPr>
        <w:rPr>
          <w:rFonts w:eastAsia="Arial"/>
          <w:color w:val="000000"/>
          <w:kern w:val="1"/>
          <w:sz w:val="22"/>
          <w:lang w:val="lv-LV"/>
        </w:rPr>
      </w:pPr>
      <w:r w:rsidRPr="00A0553F">
        <w:rPr>
          <w:rFonts w:eastAsia="Arial"/>
          <w:color w:val="000000"/>
          <w:kern w:val="1"/>
          <w:sz w:val="22"/>
          <w:lang w:val="lv-LV"/>
        </w:rPr>
        <w:t xml:space="preserve">** norāda, vai piesaistītais speciālists ir </w:t>
      </w:r>
    </w:p>
    <w:p w14:paraId="305E6726" w14:textId="77777777" w:rsidR="00B10619" w:rsidRPr="00A0553F" w:rsidRDefault="00B10619" w:rsidP="00B10619">
      <w:pPr>
        <w:rPr>
          <w:rFonts w:eastAsia="Arial"/>
          <w:color w:val="000000"/>
          <w:kern w:val="1"/>
          <w:sz w:val="22"/>
          <w:lang w:val="lv-LV"/>
        </w:rPr>
      </w:pPr>
      <w:r w:rsidRPr="00A0553F">
        <w:rPr>
          <w:rFonts w:eastAsia="Arial"/>
          <w:color w:val="000000"/>
          <w:kern w:val="1"/>
          <w:sz w:val="22"/>
          <w:lang w:val="lv-LV"/>
        </w:rPr>
        <w:t xml:space="preserve">A pretendenta (piegādātāj vai piegādātāju apvienības) </w:t>
      </w:r>
      <w:proofErr w:type="spellStart"/>
      <w:r w:rsidRPr="00A0553F">
        <w:rPr>
          <w:rFonts w:eastAsia="Arial"/>
          <w:color w:val="000000"/>
          <w:kern w:val="1"/>
          <w:sz w:val="22"/>
          <w:lang w:val="lv-LV"/>
        </w:rPr>
        <w:t>Būvkomersantu</w:t>
      </w:r>
      <w:proofErr w:type="spellEnd"/>
      <w:r w:rsidRPr="00A0553F">
        <w:rPr>
          <w:rFonts w:eastAsia="Arial"/>
          <w:color w:val="000000"/>
          <w:kern w:val="1"/>
          <w:sz w:val="22"/>
          <w:lang w:val="lv-LV"/>
        </w:rPr>
        <w:t xml:space="preserve"> reģistrā reģistrētais resurss</w:t>
      </w:r>
    </w:p>
    <w:p w14:paraId="30A7F8E5" w14:textId="77777777" w:rsidR="00B10619" w:rsidRPr="00A0553F" w:rsidRDefault="00B10619" w:rsidP="00B10619">
      <w:pPr>
        <w:rPr>
          <w:rFonts w:eastAsia="Arial"/>
          <w:color w:val="000000"/>
          <w:kern w:val="1"/>
          <w:sz w:val="22"/>
          <w:lang w:val="lv-LV"/>
        </w:rPr>
      </w:pPr>
      <w:r w:rsidRPr="00A0553F">
        <w:rPr>
          <w:rFonts w:eastAsia="Arial"/>
          <w:color w:val="000000"/>
          <w:kern w:val="1"/>
          <w:sz w:val="22"/>
          <w:lang w:val="lv-LV"/>
        </w:rPr>
        <w:t xml:space="preserve">B apakšuzņēmēja – komersanta </w:t>
      </w:r>
      <w:proofErr w:type="spellStart"/>
      <w:r w:rsidRPr="00A0553F">
        <w:rPr>
          <w:rFonts w:eastAsia="Arial"/>
          <w:color w:val="000000"/>
          <w:kern w:val="1"/>
          <w:sz w:val="22"/>
          <w:lang w:val="lv-LV"/>
        </w:rPr>
        <w:t>Būvkomersantu</w:t>
      </w:r>
      <w:proofErr w:type="spellEnd"/>
      <w:r w:rsidRPr="00A0553F">
        <w:rPr>
          <w:rFonts w:eastAsia="Arial"/>
          <w:color w:val="000000"/>
          <w:kern w:val="1"/>
          <w:sz w:val="22"/>
          <w:lang w:val="lv-LV"/>
        </w:rPr>
        <w:t xml:space="preserve"> reģistrā reģistrētais resurss</w:t>
      </w:r>
    </w:p>
    <w:p w14:paraId="370425BC" w14:textId="77777777" w:rsidR="00B10619" w:rsidRPr="00A0553F" w:rsidRDefault="00B10619" w:rsidP="00B10619">
      <w:pPr>
        <w:rPr>
          <w:rFonts w:eastAsia="Arial"/>
          <w:color w:val="000000"/>
          <w:kern w:val="1"/>
          <w:sz w:val="22"/>
          <w:lang w:val="lv-LV"/>
        </w:rPr>
      </w:pPr>
      <w:r w:rsidRPr="00A0553F">
        <w:rPr>
          <w:rFonts w:eastAsia="Arial"/>
          <w:color w:val="000000"/>
          <w:kern w:val="1"/>
          <w:sz w:val="22"/>
          <w:lang w:val="lv-LV"/>
        </w:rPr>
        <w:t>C apakšuzņēmējs – persona, kurai ir pastāvīgās prakses tiesības un kas tiks piesaistīta uz atsevišķa līguma pamata konkrētā līguma izpildē</w:t>
      </w:r>
    </w:p>
    <w:p w14:paraId="35286E25" w14:textId="77777777" w:rsidR="00B10619" w:rsidRPr="00A0553F" w:rsidRDefault="00B10619" w:rsidP="00B10619">
      <w:pPr>
        <w:rPr>
          <w:rFonts w:eastAsia="Arial"/>
          <w:color w:val="000000"/>
          <w:kern w:val="1"/>
          <w:sz w:val="22"/>
          <w:lang w:val="lv-LV"/>
        </w:rPr>
      </w:pPr>
    </w:p>
    <w:p w14:paraId="6B165AE7" w14:textId="77777777" w:rsidR="00B10619" w:rsidRPr="00A0553F" w:rsidRDefault="00B10619" w:rsidP="00B10619">
      <w:pPr>
        <w:rPr>
          <w:rFonts w:eastAsia="Arial"/>
          <w:color w:val="000000"/>
          <w:kern w:val="1"/>
          <w:sz w:val="22"/>
          <w:lang w:val="lv-LV"/>
        </w:rPr>
      </w:pPr>
      <w:r w:rsidRPr="00A0553F">
        <w:rPr>
          <w:rFonts w:eastAsia="Arial"/>
          <w:color w:val="000000"/>
          <w:kern w:val="1"/>
          <w:sz w:val="22"/>
          <w:lang w:val="lv-LV"/>
        </w:rPr>
        <w:t>*** norāda, uz kāda līguma pamata speciālists ir piesaistīts personai, kuru pārstāv</w:t>
      </w:r>
    </w:p>
    <w:p w14:paraId="53AA4B79" w14:textId="77777777" w:rsidR="00B10619" w:rsidRPr="00A0553F" w:rsidRDefault="00B10619" w:rsidP="00B10619">
      <w:pPr>
        <w:rPr>
          <w:rFonts w:eastAsia="Arial"/>
          <w:color w:val="000000"/>
          <w:kern w:val="1"/>
          <w:sz w:val="22"/>
          <w:lang w:val="lv-LV"/>
        </w:rPr>
      </w:pPr>
      <w:r w:rsidRPr="00A0553F">
        <w:rPr>
          <w:rFonts w:eastAsia="Arial"/>
          <w:color w:val="000000"/>
          <w:kern w:val="1"/>
          <w:sz w:val="22"/>
          <w:lang w:val="lv-LV"/>
        </w:rPr>
        <w:t xml:space="preserve">A darba </w:t>
      </w:r>
      <w:smartTag w:uri="schemas-tilde-lv/tildestengine" w:element="veidnes">
        <w:smartTagPr>
          <w:attr w:name="text" w:val="līgums&#10;"/>
          <w:attr w:name="baseform" w:val="līgums"/>
          <w:attr w:name="id" w:val="-1"/>
        </w:smartTagPr>
        <w:r w:rsidRPr="00A0553F">
          <w:rPr>
            <w:rFonts w:eastAsia="Arial"/>
            <w:color w:val="000000"/>
            <w:kern w:val="1"/>
            <w:sz w:val="22"/>
            <w:lang w:val="lv-LV"/>
          </w:rPr>
          <w:t>līgums</w:t>
        </w:r>
      </w:smartTag>
    </w:p>
    <w:p w14:paraId="471E4F07" w14:textId="77777777" w:rsidR="00B10619" w:rsidRPr="00A0553F" w:rsidRDefault="00B10619" w:rsidP="00B10619">
      <w:pPr>
        <w:rPr>
          <w:rFonts w:eastAsia="Arial"/>
          <w:color w:val="000000"/>
          <w:kern w:val="1"/>
          <w:sz w:val="22"/>
          <w:lang w:val="lv-LV"/>
        </w:rPr>
      </w:pPr>
      <w:r w:rsidRPr="00A0553F">
        <w:rPr>
          <w:rFonts w:eastAsia="Arial"/>
          <w:color w:val="000000"/>
          <w:kern w:val="1"/>
          <w:sz w:val="22"/>
          <w:lang w:val="lv-LV"/>
        </w:rPr>
        <w:t xml:space="preserve">B uzņēmuma </w:t>
      </w:r>
      <w:smartTag w:uri="schemas-tilde-lv/tildestengine" w:element="veidnes">
        <w:smartTagPr>
          <w:attr w:name="text" w:val="līgums&#10;"/>
          <w:attr w:name="baseform" w:val="līgums"/>
          <w:attr w:name="id" w:val="-1"/>
        </w:smartTagPr>
        <w:r w:rsidRPr="00A0553F">
          <w:rPr>
            <w:rFonts w:eastAsia="Arial"/>
            <w:color w:val="000000"/>
            <w:kern w:val="1"/>
            <w:sz w:val="22"/>
            <w:lang w:val="lv-LV"/>
          </w:rPr>
          <w:t>līgums</w:t>
        </w:r>
      </w:smartTag>
    </w:p>
    <w:p w14:paraId="70CA92DC" w14:textId="77777777" w:rsidR="00B10619" w:rsidRPr="00A0553F" w:rsidRDefault="00B10619" w:rsidP="00B10619">
      <w:pPr>
        <w:rPr>
          <w:rFonts w:eastAsia="Arial"/>
          <w:color w:val="000000"/>
          <w:kern w:val="1"/>
          <w:sz w:val="22"/>
          <w:lang w:val="lv-LV"/>
        </w:rPr>
      </w:pPr>
      <w:r w:rsidRPr="00A0553F">
        <w:rPr>
          <w:rFonts w:eastAsia="Arial"/>
          <w:color w:val="000000"/>
          <w:kern w:val="1"/>
          <w:sz w:val="22"/>
          <w:lang w:val="lv-LV"/>
        </w:rPr>
        <w:t>C cits (norādīt, kāds)</w:t>
      </w:r>
    </w:p>
    <w:p w14:paraId="26710187" w14:textId="77777777" w:rsidR="00B10619" w:rsidRPr="00A0553F" w:rsidRDefault="00B10619" w:rsidP="00B10619">
      <w:pPr>
        <w:rPr>
          <w:rFonts w:eastAsia="Arial"/>
          <w:color w:val="000000"/>
          <w:kern w:val="1"/>
          <w:sz w:val="22"/>
          <w:lang w:val="lv-LV"/>
        </w:rPr>
      </w:pPr>
    </w:p>
    <w:p w14:paraId="58545868" w14:textId="77777777" w:rsidR="00B10619" w:rsidRPr="00A0553F" w:rsidRDefault="00B10619" w:rsidP="00B10619">
      <w:pPr>
        <w:rPr>
          <w:rFonts w:eastAsia="Arial"/>
          <w:color w:val="000000"/>
          <w:kern w:val="1"/>
          <w:sz w:val="22"/>
          <w:lang w:val="lv-LV"/>
        </w:rPr>
      </w:pPr>
    </w:p>
    <w:p w14:paraId="36D068BF" w14:textId="77777777" w:rsidR="00B10619" w:rsidRPr="00A0553F" w:rsidRDefault="00B10619" w:rsidP="00B10619">
      <w:pPr>
        <w:rPr>
          <w:rFonts w:eastAsia="Arial"/>
          <w:color w:val="000000"/>
          <w:kern w:val="1"/>
          <w:sz w:val="22"/>
          <w:lang w:val="lv-LV"/>
        </w:rPr>
      </w:pPr>
    </w:p>
    <w:tbl>
      <w:tblPr>
        <w:tblW w:w="0" w:type="auto"/>
        <w:tblLayout w:type="fixed"/>
        <w:tblLook w:val="0000" w:firstRow="0" w:lastRow="0" w:firstColumn="0" w:lastColumn="0" w:noHBand="0" w:noVBand="0"/>
      </w:tblPr>
      <w:tblGrid>
        <w:gridCol w:w="4927"/>
        <w:gridCol w:w="4253"/>
      </w:tblGrid>
      <w:tr w:rsidR="00B10619" w:rsidRPr="00A0553F" w14:paraId="46B92CBF" w14:textId="77777777" w:rsidTr="0025268E">
        <w:tc>
          <w:tcPr>
            <w:tcW w:w="4927" w:type="dxa"/>
          </w:tcPr>
          <w:p w14:paraId="744F2E7E" w14:textId="77777777" w:rsidR="00B10619" w:rsidRPr="00A0553F" w:rsidRDefault="00B10619" w:rsidP="0025268E">
            <w:pPr>
              <w:snapToGrid w:val="0"/>
              <w:spacing w:line="360" w:lineRule="auto"/>
              <w:jc w:val="both"/>
              <w:rPr>
                <w:color w:val="000000"/>
                <w:sz w:val="22"/>
                <w:szCs w:val="23"/>
                <w:lang w:val="lv-LV"/>
              </w:rPr>
            </w:pPr>
            <w:r w:rsidRPr="00A0553F">
              <w:rPr>
                <w:color w:val="000000"/>
                <w:sz w:val="22"/>
                <w:szCs w:val="23"/>
                <w:lang w:val="lv-LV"/>
              </w:rPr>
              <w:t>Pilnvarotās personas paraksts un zīmogs:</w:t>
            </w:r>
          </w:p>
        </w:tc>
        <w:tc>
          <w:tcPr>
            <w:tcW w:w="4253" w:type="dxa"/>
            <w:tcBorders>
              <w:bottom w:val="single" w:sz="4" w:space="0" w:color="000000"/>
            </w:tcBorders>
          </w:tcPr>
          <w:p w14:paraId="1CB78013" w14:textId="77777777" w:rsidR="00B10619" w:rsidRPr="00A0553F" w:rsidRDefault="00B10619" w:rsidP="0025268E">
            <w:pPr>
              <w:snapToGrid w:val="0"/>
              <w:spacing w:line="360" w:lineRule="auto"/>
              <w:jc w:val="right"/>
              <w:rPr>
                <w:color w:val="000000"/>
                <w:sz w:val="22"/>
                <w:szCs w:val="23"/>
                <w:lang w:val="lv-LV"/>
              </w:rPr>
            </w:pPr>
            <w:r w:rsidRPr="00A0553F">
              <w:rPr>
                <w:color w:val="000000"/>
                <w:sz w:val="22"/>
                <w:szCs w:val="23"/>
                <w:lang w:val="lv-LV"/>
              </w:rPr>
              <w:t>z.v.</w:t>
            </w:r>
          </w:p>
        </w:tc>
      </w:tr>
      <w:tr w:rsidR="00B10619" w:rsidRPr="00A0553F" w14:paraId="1A309918" w14:textId="77777777" w:rsidTr="0025268E">
        <w:tc>
          <w:tcPr>
            <w:tcW w:w="4927" w:type="dxa"/>
          </w:tcPr>
          <w:p w14:paraId="48F67F0B" w14:textId="77777777" w:rsidR="00B10619" w:rsidRPr="00A0553F" w:rsidRDefault="00B10619" w:rsidP="0025268E">
            <w:pPr>
              <w:snapToGrid w:val="0"/>
              <w:spacing w:line="360" w:lineRule="auto"/>
              <w:jc w:val="both"/>
              <w:rPr>
                <w:color w:val="000000"/>
                <w:sz w:val="22"/>
                <w:szCs w:val="23"/>
                <w:lang w:val="lv-LV"/>
              </w:rPr>
            </w:pPr>
            <w:r w:rsidRPr="00A0553F">
              <w:rPr>
                <w:color w:val="000000"/>
                <w:sz w:val="22"/>
                <w:szCs w:val="23"/>
                <w:lang w:val="lv-LV"/>
              </w:rPr>
              <w:t>Parakstītāja vārds, uzvārds un amats:</w:t>
            </w:r>
          </w:p>
        </w:tc>
        <w:tc>
          <w:tcPr>
            <w:tcW w:w="4253" w:type="dxa"/>
            <w:tcBorders>
              <w:bottom w:val="single" w:sz="4" w:space="0" w:color="000000"/>
            </w:tcBorders>
          </w:tcPr>
          <w:p w14:paraId="337492CD" w14:textId="77777777" w:rsidR="00B10619" w:rsidRPr="00A0553F" w:rsidRDefault="00B10619" w:rsidP="0025268E">
            <w:pPr>
              <w:snapToGrid w:val="0"/>
              <w:spacing w:line="360" w:lineRule="auto"/>
              <w:jc w:val="both"/>
              <w:rPr>
                <w:color w:val="000000"/>
                <w:sz w:val="22"/>
                <w:szCs w:val="23"/>
                <w:lang w:val="lv-LV"/>
              </w:rPr>
            </w:pPr>
          </w:p>
        </w:tc>
      </w:tr>
      <w:tr w:rsidR="00B10619" w:rsidRPr="00A0553F" w14:paraId="5B5D5071" w14:textId="77777777" w:rsidTr="0025268E">
        <w:tc>
          <w:tcPr>
            <w:tcW w:w="4927" w:type="dxa"/>
          </w:tcPr>
          <w:p w14:paraId="556DE04B" w14:textId="77777777" w:rsidR="00B10619" w:rsidRPr="00A0553F" w:rsidRDefault="00B10619" w:rsidP="0025268E">
            <w:pPr>
              <w:snapToGrid w:val="0"/>
              <w:spacing w:line="360" w:lineRule="auto"/>
              <w:jc w:val="both"/>
              <w:rPr>
                <w:color w:val="000000"/>
                <w:sz w:val="22"/>
                <w:szCs w:val="23"/>
                <w:lang w:val="lv-LV"/>
              </w:rPr>
            </w:pPr>
            <w:r w:rsidRPr="00A0553F">
              <w:rPr>
                <w:color w:val="000000"/>
                <w:sz w:val="22"/>
                <w:szCs w:val="23"/>
                <w:lang w:val="lv-LV"/>
              </w:rPr>
              <w:t>Piedāvājumu iesniedzējas sabiedrības nosaukums:</w:t>
            </w:r>
          </w:p>
        </w:tc>
        <w:tc>
          <w:tcPr>
            <w:tcW w:w="4253" w:type="dxa"/>
            <w:tcBorders>
              <w:bottom w:val="single" w:sz="4" w:space="0" w:color="000000"/>
            </w:tcBorders>
          </w:tcPr>
          <w:p w14:paraId="73428E63" w14:textId="77777777" w:rsidR="00B10619" w:rsidRPr="00A0553F" w:rsidRDefault="00B10619" w:rsidP="0025268E">
            <w:pPr>
              <w:snapToGrid w:val="0"/>
              <w:spacing w:line="360" w:lineRule="auto"/>
              <w:jc w:val="both"/>
              <w:rPr>
                <w:color w:val="000000"/>
                <w:sz w:val="22"/>
                <w:szCs w:val="23"/>
                <w:lang w:val="lv-LV"/>
              </w:rPr>
            </w:pPr>
          </w:p>
        </w:tc>
      </w:tr>
    </w:tbl>
    <w:p w14:paraId="25E3EF38" w14:textId="77777777" w:rsidR="00B10619" w:rsidRPr="00A0553F" w:rsidRDefault="00B10619" w:rsidP="00B10619">
      <w:pPr>
        <w:rPr>
          <w:b/>
          <w:color w:val="000000"/>
          <w:lang w:val="lv-LV"/>
        </w:rPr>
        <w:sectPr w:rsidR="00B10619" w:rsidRPr="00A0553F" w:rsidSect="0025268E">
          <w:footerReference w:type="even" r:id="rId16"/>
          <w:footerReference w:type="default" r:id="rId17"/>
          <w:footerReference w:type="first" r:id="rId18"/>
          <w:footnotePr>
            <w:pos w:val="beneathText"/>
          </w:footnotePr>
          <w:pgSz w:w="11905" w:h="16837" w:code="9"/>
          <w:pgMar w:top="1134" w:right="1106" w:bottom="1134" w:left="1701" w:header="720" w:footer="709" w:gutter="0"/>
          <w:cols w:space="720"/>
          <w:docGrid w:linePitch="360"/>
        </w:sectPr>
      </w:pPr>
    </w:p>
    <w:p w14:paraId="345D0DF6" w14:textId="77777777" w:rsidR="00B10619" w:rsidRPr="00A0553F" w:rsidRDefault="00B10619" w:rsidP="00B10619">
      <w:pPr>
        <w:tabs>
          <w:tab w:val="left" w:pos="5145"/>
        </w:tabs>
        <w:jc w:val="right"/>
        <w:rPr>
          <w:color w:val="000000"/>
          <w:shd w:val="clear" w:color="auto" w:fill="FFFF00"/>
          <w:lang w:val="lv-LV"/>
        </w:rPr>
      </w:pPr>
      <w:r w:rsidRPr="00A0553F">
        <w:rPr>
          <w:b/>
          <w:color w:val="000000"/>
          <w:lang w:val="lv-LV"/>
        </w:rPr>
        <w:lastRenderedPageBreak/>
        <w:t>6.pielikums</w:t>
      </w:r>
    </w:p>
    <w:p w14:paraId="70ED6F4E" w14:textId="77777777" w:rsidR="00B10619" w:rsidRPr="00A0553F" w:rsidRDefault="00B10619" w:rsidP="00B10619">
      <w:pPr>
        <w:pStyle w:val="Heading1"/>
        <w:numPr>
          <w:ilvl w:val="0"/>
          <w:numId w:val="0"/>
        </w:numPr>
        <w:tabs>
          <w:tab w:val="left" w:pos="38"/>
        </w:tabs>
        <w:jc w:val="right"/>
        <w:rPr>
          <w:rFonts w:ascii="Times New Roman Bold" w:hAnsi="Times New Roman Bold"/>
          <w:caps/>
          <w:color w:val="000000"/>
          <w:szCs w:val="23"/>
          <w:lang w:val="lv-LV"/>
        </w:rPr>
      </w:pPr>
      <w:r w:rsidRPr="00A0553F">
        <w:rPr>
          <w:rFonts w:ascii="Times New Roman Bold" w:hAnsi="Times New Roman Bold"/>
          <w:caps/>
          <w:color w:val="000000"/>
          <w:lang w:val="lv-LV"/>
        </w:rPr>
        <w:t>Saraksts par sekmīgi īstenotajiem līdzvētīgiem būvdarbu līgumiem</w:t>
      </w:r>
    </w:p>
    <w:p w14:paraId="5FD3F47A" w14:textId="77777777" w:rsidR="00B10619" w:rsidRPr="00A0553F" w:rsidRDefault="00B10619" w:rsidP="00B10619">
      <w:pPr>
        <w:pStyle w:val="Header"/>
        <w:tabs>
          <w:tab w:val="clear" w:pos="4153"/>
          <w:tab w:val="clear" w:pos="8306"/>
        </w:tabs>
        <w:jc w:val="right"/>
        <w:rPr>
          <w:color w:val="000000"/>
          <w:sz w:val="22"/>
          <w:szCs w:val="23"/>
        </w:rPr>
      </w:pPr>
      <w:proofErr w:type="gramStart"/>
      <w:r w:rsidRPr="00A0553F">
        <w:rPr>
          <w:color w:val="000000"/>
          <w:sz w:val="22"/>
          <w:szCs w:val="23"/>
        </w:rPr>
        <w:t>2016.gada</w:t>
      </w:r>
      <w:proofErr w:type="gramEnd"/>
      <w:r w:rsidRPr="00A0553F">
        <w:rPr>
          <w:color w:val="000000"/>
          <w:sz w:val="22"/>
          <w:szCs w:val="23"/>
        </w:rPr>
        <w:t xml:space="preserve"> ____.______</w:t>
      </w:r>
    </w:p>
    <w:p w14:paraId="6156D0F3" w14:textId="77777777" w:rsidR="00B10619" w:rsidRPr="00A0553F" w:rsidRDefault="00B10619" w:rsidP="00B10619">
      <w:pPr>
        <w:jc w:val="right"/>
        <w:rPr>
          <w:color w:val="000000"/>
          <w:sz w:val="22"/>
          <w:szCs w:val="23"/>
          <w:lang w:val="lv-LV"/>
        </w:rPr>
      </w:pPr>
      <w:r w:rsidRPr="00A0553F">
        <w:rPr>
          <w:color w:val="000000"/>
          <w:sz w:val="22"/>
          <w:szCs w:val="23"/>
          <w:lang w:val="lv-LV"/>
        </w:rPr>
        <w:t>Valkas novada domei</w:t>
      </w:r>
    </w:p>
    <w:p w14:paraId="5A9AD1F1" w14:textId="77777777" w:rsidR="00B10619" w:rsidRPr="00A0553F" w:rsidRDefault="00B10619" w:rsidP="00B10619">
      <w:pPr>
        <w:jc w:val="right"/>
        <w:rPr>
          <w:color w:val="000000"/>
          <w:sz w:val="22"/>
          <w:szCs w:val="23"/>
          <w:lang w:val="lv-LV"/>
        </w:rPr>
      </w:pPr>
      <w:r w:rsidRPr="00A0553F">
        <w:rPr>
          <w:color w:val="000000"/>
          <w:sz w:val="22"/>
          <w:szCs w:val="23"/>
          <w:lang w:val="lv-LV"/>
        </w:rPr>
        <w:t>Semināra ielā 9, Valkā</w:t>
      </w:r>
    </w:p>
    <w:p w14:paraId="0074F853" w14:textId="77777777" w:rsidR="00B10619" w:rsidRPr="00A0553F" w:rsidRDefault="00B10619" w:rsidP="00B10619">
      <w:pPr>
        <w:rPr>
          <w:color w:val="000000"/>
          <w:sz w:val="22"/>
          <w:lang w:val="lv-LV"/>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565"/>
        <w:gridCol w:w="867"/>
        <w:gridCol w:w="1843"/>
        <w:gridCol w:w="1631"/>
        <w:gridCol w:w="3330"/>
      </w:tblGrid>
      <w:tr w:rsidR="00B10619" w:rsidRPr="00A0553F" w14:paraId="5DB78B2A" w14:textId="77777777" w:rsidTr="0025268E">
        <w:tc>
          <w:tcPr>
            <w:tcW w:w="534" w:type="dxa"/>
            <w:vMerge w:val="restart"/>
            <w:shd w:val="clear" w:color="auto" w:fill="CCCCCC"/>
            <w:vAlign w:val="center"/>
          </w:tcPr>
          <w:p w14:paraId="22673F9A" w14:textId="77777777" w:rsidR="00B10619" w:rsidRPr="00A0553F" w:rsidRDefault="00B10619" w:rsidP="0025268E">
            <w:pPr>
              <w:jc w:val="center"/>
              <w:rPr>
                <w:color w:val="000000"/>
                <w:sz w:val="20"/>
                <w:szCs w:val="20"/>
                <w:lang w:val="lv-LV"/>
              </w:rPr>
            </w:pPr>
            <w:proofErr w:type="spellStart"/>
            <w:r w:rsidRPr="00A0553F">
              <w:rPr>
                <w:color w:val="000000"/>
                <w:sz w:val="20"/>
                <w:szCs w:val="20"/>
                <w:lang w:val="lv-LV"/>
              </w:rPr>
              <w:t>Nr.p.k</w:t>
            </w:r>
            <w:proofErr w:type="spellEnd"/>
            <w:r w:rsidRPr="00A0553F">
              <w:rPr>
                <w:color w:val="000000"/>
                <w:sz w:val="20"/>
                <w:szCs w:val="20"/>
                <w:lang w:val="lv-LV"/>
              </w:rPr>
              <w:t>.</w:t>
            </w:r>
          </w:p>
        </w:tc>
        <w:tc>
          <w:tcPr>
            <w:tcW w:w="1842" w:type="dxa"/>
            <w:vMerge w:val="restart"/>
            <w:shd w:val="clear" w:color="auto" w:fill="CCCCCC"/>
            <w:vAlign w:val="center"/>
          </w:tcPr>
          <w:p w14:paraId="6DFFBA4E" w14:textId="77777777" w:rsidR="00B10619" w:rsidRPr="00A0553F" w:rsidRDefault="00B10619" w:rsidP="0025268E">
            <w:pPr>
              <w:jc w:val="center"/>
              <w:rPr>
                <w:color w:val="000000"/>
                <w:sz w:val="20"/>
                <w:szCs w:val="20"/>
                <w:lang w:val="lv-LV"/>
              </w:rPr>
            </w:pPr>
            <w:r w:rsidRPr="00A0553F">
              <w:rPr>
                <w:color w:val="000000"/>
                <w:sz w:val="20"/>
                <w:szCs w:val="20"/>
                <w:lang w:val="lv-LV"/>
              </w:rPr>
              <w:t xml:space="preserve">Noslēgtā būvdarbu </w:t>
            </w:r>
            <w:r w:rsidRPr="00A0553F">
              <w:rPr>
                <w:b/>
                <w:color w:val="000000"/>
                <w:sz w:val="20"/>
                <w:szCs w:val="20"/>
                <w:lang w:val="lv-LV"/>
              </w:rPr>
              <w:t>līguma summa</w:t>
            </w:r>
            <w:r w:rsidRPr="00A0553F">
              <w:rPr>
                <w:color w:val="000000"/>
                <w:sz w:val="20"/>
                <w:szCs w:val="20"/>
                <w:lang w:val="lv-LV"/>
              </w:rPr>
              <w:t>, bez PVN</w:t>
            </w:r>
          </w:p>
        </w:tc>
        <w:tc>
          <w:tcPr>
            <w:tcW w:w="1544" w:type="dxa"/>
            <w:vMerge w:val="restart"/>
            <w:shd w:val="clear" w:color="auto" w:fill="CCCCCC"/>
            <w:vAlign w:val="center"/>
          </w:tcPr>
          <w:p w14:paraId="069B32FF" w14:textId="77777777" w:rsidR="00B10619" w:rsidRPr="00A0553F" w:rsidRDefault="00B10619" w:rsidP="0025268E">
            <w:pPr>
              <w:jc w:val="center"/>
              <w:rPr>
                <w:color w:val="000000"/>
                <w:sz w:val="20"/>
                <w:szCs w:val="20"/>
                <w:lang w:val="lv-LV"/>
              </w:rPr>
            </w:pPr>
            <w:r w:rsidRPr="00A0553F">
              <w:rPr>
                <w:color w:val="000000"/>
                <w:sz w:val="20"/>
                <w:szCs w:val="20"/>
                <w:lang w:val="lv-LV"/>
              </w:rPr>
              <w:t xml:space="preserve">Būvdarbu </w:t>
            </w:r>
            <w:r w:rsidRPr="00A0553F">
              <w:rPr>
                <w:b/>
                <w:color w:val="000000"/>
                <w:sz w:val="20"/>
                <w:szCs w:val="20"/>
                <w:lang w:val="lv-LV"/>
              </w:rPr>
              <w:t>pasūtītāja</w:t>
            </w:r>
            <w:r w:rsidRPr="00A0553F">
              <w:rPr>
                <w:color w:val="000000"/>
                <w:sz w:val="20"/>
                <w:szCs w:val="20"/>
                <w:lang w:val="lv-LV"/>
              </w:rPr>
              <w:t xml:space="preserve"> </w:t>
            </w:r>
            <w:r w:rsidRPr="00A0553F">
              <w:rPr>
                <w:b/>
                <w:color w:val="000000"/>
                <w:sz w:val="20"/>
                <w:szCs w:val="20"/>
                <w:lang w:val="lv-LV"/>
              </w:rPr>
              <w:t>nosaukums</w:t>
            </w:r>
          </w:p>
        </w:tc>
        <w:tc>
          <w:tcPr>
            <w:tcW w:w="1411" w:type="dxa"/>
            <w:vMerge w:val="restart"/>
            <w:shd w:val="clear" w:color="auto" w:fill="CCCCCC"/>
            <w:vAlign w:val="center"/>
          </w:tcPr>
          <w:p w14:paraId="0B0004AE" w14:textId="77777777" w:rsidR="00B10619" w:rsidRPr="00A0553F" w:rsidRDefault="00B10619" w:rsidP="0025268E">
            <w:pPr>
              <w:jc w:val="center"/>
              <w:rPr>
                <w:color w:val="000000"/>
                <w:sz w:val="20"/>
                <w:szCs w:val="20"/>
                <w:lang w:val="lv-LV"/>
              </w:rPr>
            </w:pPr>
            <w:r w:rsidRPr="00A0553F">
              <w:rPr>
                <w:color w:val="000000"/>
                <w:sz w:val="20"/>
                <w:szCs w:val="20"/>
                <w:lang w:val="lv-LV"/>
              </w:rPr>
              <w:t xml:space="preserve">Būvdarbu izpildes </w:t>
            </w:r>
            <w:r w:rsidRPr="00A0553F">
              <w:rPr>
                <w:b/>
                <w:color w:val="000000"/>
                <w:sz w:val="20"/>
                <w:szCs w:val="20"/>
                <w:lang w:val="lv-LV"/>
              </w:rPr>
              <w:t>termiņi</w:t>
            </w:r>
            <w:r w:rsidRPr="00A0553F">
              <w:rPr>
                <w:color w:val="000000"/>
                <w:sz w:val="20"/>
                <w:szCs w:val="20"/>
                <w:lang w:val="lv-LV"/>
              </w:rPr>
              <w:t xml:space="preserve"> (no - līdz)</w:t>
            </w:r>
          </w:p>
        </w:tc>
        <w:tc>
          <w:tcPr>
            <w:tcW w:w="9236" w:type="dxa"/>
            <w:gridSpan w:val="5"/>
            <w:tcBorders>
              <w:bottom w:val="single" w:sz="4" w:space="0" w:color="auto"/>
            </w:tcBorders>
            <w:shd w:val="clear" w:color="auto" w:fill="CCCCCC"/>
            <w:vAlign w:val="center"/>
          </w:tcPr>
          <w:p w14:paraId="1AC048DA" w14:textId="77777777" w:rsidR="00B10619" w:rsidRPr="00A0553F" w:rsidRDefault="00B10619" w:rsidP="0025268E">
            <w:pPr>
              <w:jc w:val="center"/>
              <w:rPr>
                <w:b/>
                <w:color w:val="000000"/>
                <w:sz w:val="20"/>
                <w:szCs w:val="20"/>
                <w:lang w:val="lv-LV"/>
              </w:rPr>
            </w:pPr>
            <w:r w:rsidRPr="00A0553F">
              <w:rPr>
                <w:b/>
                <w:color w:val="000000"/>
                <w:sz w:val="20"/>
                <w:szCs w:val="20"/>
                <w:lang w:val="lv-LV"/>
              </w:rPr>
              <w:t>Informācija par būvēto objektu</w:t>
            </w:r>
          </w:p>
        </w:tc>
      </w:tr>
      <w:tr w:rsidR="00B10619" w:rsidRPr="00A0553F" w14:paraId="1BE7A7C1" w14:textId="77777777" w:rsidTr="0025268E">
        <w:tc>
          <w:tcPr>
            <w:tcW w:w="534" w:type="dxa"/>
            <w:vMerge/>
            <w:vAlign w:val="center"/>
          </w:tcPr>
          <w:p w14:paraId="6562BE65" w14:textId="77777777" w:rsidR="00B10619" w:rsidRPr="00A0553F" w:rsidRDefault="00B10619" w:rsidP="0025268E">
            <w:pPr>
              <w:jc w:val="center"/>
              <w:rPr>
                <w:color w:val="000000"/>
                <w:sz w:val="20"/>
                <w:szCs w:val="20"/>
                <w:lang w:val="lv-LV"/>
              </w:rPr>
            </w:pPr>
          </w:p>
        </w:tc>
        <w:tc>
          <w:tcPr>
            <w:tcW w:w="1842" w:type="dxa"/>
            <w:vMerge/>
            <w:vAlign w:val="center"/>
          </w:tcPr>
          <w:p w14:paraId="182F175D" w14:textId="77777777" w:rsidR="00B10619" w:rsidRPr="00A0553F" w:rsidRDefault="00B10619" w:rsidP="0025268E">
            <w:pPr>
              <w:jc w:val="center"/>
              <w:rPr>
                <w:color w:val="000000"/>
                <w:sz w:val="20"/>
                <w:szCs w:val="20"/>
                <w:lang w:val="lv-LV"/>
              </w:rPr>
            </w:pPr>
          </w:p>
        </w:tc>
        <w:tc>
          <w:tcPr>
            <w:tcW w:w="1544" w:type="dxa"/>
            <w:vMerge/>
            <w:vAlign w:val="center"/>
          </w:tcPr>
          <w:p w14:paraId="61A00920" w14:textId="77777777" w:rsidR="00B10619" w:rsidRPr="00A0553F" w:rsidRDefault="00B10619" w:rsidP="0025268E">
            <w:pPr>
              <w:jc w:val="center"/>
              <w:rPr>
                <w:color w:val="000000"/>
                <w:sz w:val="20"/>
                <w:szCs w:val="20"/>
                <w:lang w:val="lv-LV"/>
              </w:rPr>
            </w:pPr>
          </w:p>
        </w:tc>
        <w:tc>
          <w:tcPr>
            <w:tcW w:w="1411" w:type="dxa"/>
            <w:vMerge/>
            <w:vAlign w:val="center"/>
          </w:tcPr>
          <w:p w14:paraId="538AEF42" w14:textId="77777777" w:rsidR="00B10619" w:rsidRPr="00A0553F" w:rsidRDefault="00B10619" w:rsidP="0025268E">
            <w:pPr>
              <w:jc w:val="center"/>
              <w:rPr>
                <w:color w:val="000000"/>
                <w:sz w:val="20"/>
                <w:szCs w:val="20"/>
                <w:lang w:val="lv-LV"/>
              </w:rPr>
            </w:pPr>
          </w:p>
        </w:tc>
        <w:tc>
          <w:tcPr>
            <w:tcW w:w="1565" w:type="dxa"/>
            <w:shd w:val="clear" w:color="auto" w:fill="E0E0E0"/>
            <w:vAlign w:val="center"/>
          </w:tcPr>
          <w:p w14:paraId="1409A0A1" w14:textId="77777777" w:rsidR="00B10619" w:rsidRPr="00A0553F" w:rsidRDefault="00B10619" w:rsidP="0025268E">
            <w:pPr>
              <w:jc w:val="center"/>
              <w:rPr>
                <w:color w:val="000000"/>
                <w:sz w:val="20"/>
                <w:szCs w:val="20"/>
                <w:lang w:val="lv-LV"/>
              </w:rPr>
            </w:pPr>
            <w:r w:rsidRPr="00A0553F">
              <w:rPr>
                <w:color w:val="000000"/>
                <w:sz w:val="20"/>
                <w:szCs w:val="20"/>
                <w:lang w:val="lv-LV"/>
              </w:rPr>
              <w:t xml:space="preserve">Objekta </w:t>
            </w:r>
            <w:r w:rsidRPr="00A0553F">
              <w:rPr>
                <w:b/>
                <w:color w:val="000000"/>
                <w:sz w:val="20"/>
                <w:szCs w:val="20"/>
                <w:lang w:val="lv-LV"/>
              </w:rPr>
              <w:t>veids</w:t>
            </w:r>
            <w:r w:rsidRPr="00A0553F">
              <w:rPr>
                <w:color w:val="000000"/>
                <w:sz w:val="20"/>
                <w:szCs w:val="20"/>
                <w:lang w:val="lv-LV"/>
              </w:rPr>
              <w:t xml:space="preserve"> (maģistrālā iela, iela, autoceļš; utt.)</w:t>
            </w:r>
          </w:p>
        </w:tc>
        <w:tc>
          <w:tcPr>
            <w:tcW w:w="867" w:type="dxa"/>
            <w:shd w:val="clear" w:color="auto" w:fill="E0E0E0"/>
            <w:vAlign w:val="center"/>
          </w:tcPr>
          <w:p w14:paraId="5063F84F" w14:textId="77777777" w:rsidR="00B10619" w:rsidRPr="00A0553F" w:rsidRDefault="00B10619" w:rsidP="0025268E">
            <w:pPr>
              <w:jc w:val="center"/>
              <w:rPr>
                <w:color w:val="000000"/>
                <w:sz w:val="20"/>
                <w:szCs w:val="20"/>
                <w:lang w:val="lv-LV"/>
              </w:rPr>
            </w:pPr>
            <w:r w:rsidRPr="00A0553F">
              <w:rPr>
                <w:color w:val="000000"/>
                <w:sz w:val="20"/>
                <w:szCs w:val="20"/>
                <w:lang w:val="lv-LV"/>
              </w:rPr>
              <w:t>Objekta</w:t>
            </w:r>
            <w:proofErr w:type="gramStart"/>
            <w:r w:rsidRPr="00A0553F">
              <w:rPr>
                <w:color w:val="000000"/>
                <w:sz w:val="20"/>
                <w:szCs w:val="20"/>
                <w:lang w:val="lv-LV"/>
              </w:rPr>
              <w:t xml:space="preserve">  </w:t>
            </w:r>
            <w:proofErr w:type="gramEnd"/>
            <w:r w:rsidRPr="00A0553F">
              <w:rPr>
                <w:b/>
                <w:bCs/>
                <w:color w:val="000000"/>
                <w:sz w:val="20"/>
                <w:szCs w:val="20"/>
                <w:lang w:val="lv-LV"/>
              </w:rPr>
              <w:t>platība</w:t>
            </w:r>
            <w:r w:rsidRPr="00A0553F">
              <w:rPr>
                <w:color w:val="000000"/>
                <w:sz w:val="20"/>
                <w:szCs w:val="20"/>
                <w:lang w:val="lv-LV"/>
              </w:rPr>
              <w:t xml:space="preserve"> m2</w:t>
            </w:r>
          </w:p>
        </w:tc>
        <w:tc>
          <w:tcPr>
            <w:tcW w:w="1843" w:type="dxa"/>
            <w:shd w:val="clear" w:color="auto" w:fill="E0E0E0"/>
            <w:vAlign w:val="center"/>
          </w:tcPr>
          <w:p w14:paraId="2639D4E7" w14:textId="77777777" w:rsidR="00B10619" w:rsidRPr="00A0553F" w:rsidRDefault="00B10619" w:rsidP="0025268E">
            <w:pPr>
              <w:jc w:val="center"/>
              <w:rPr>
                <w:color w:val="000000"/>
                <w:sz w:val="20"/>
                <w:szCs w:val="20"/>
                <w:lang w:val="lv-LV"/>
              </w:rPr>
            </w:pPr>
            <w:r w:rsidRPr="00A0553F">
              <w:rPr>
                <w:color w:val="000000"/>
                <w:sz w:val="20"/>
                <w:szCs w:val="20"/>
                <w:lang w:val="lv-LV"/>
              </w:rPr>
              <w:t xml:space="preserve">Objekta </w:t>
            </w:r>
            <w:r w:rsidRPr="00A0553F">
              <w:rPr>
                <w:b/>
                <w:color w:val="000000"/>
                <w:sz w:val="20"/>
                <w:szCs w:val="20"/>
                <w:lang w:val="lv-LV"/>
              </w:rPr>
              <w:t>atrašanās vieta</w:t>
            </w:r>
          </w:p>
        </w:tc>
        <w:tc>
          <w:tcPr>
            <w:tcW w:w="1631" w:type="dxa"/>
            <w:shd w:val="clear" w:color="auto" w:fill="E0E0E0"/>
            <w:vAlign w:val="center"/>
          </w:tcPr>
          <w:p w14:paraId="13A97278" w14:textId="77777777" w:rsidR="00B10619" w:rsidRPr="00A0553F" w:rsidRDefault="00B10619" w:rsidP="0025268E">
            <w:pPr>
              <w:jc w:val="center"/>
              <w:rPr>
                <w:color w:val="000000"/>
                <w:sz w:val="20"/>
                <w:szCs w:val="20"/>
                <w:lang w:val="lv-LV"/>
              </w:rPr>
            </w:pPr>
            <w:r w:rsidRPr="00A0553F">
              <w:rPr>
                <w:color w:val="000000"/>
                <w:sz w:val="20"/>
                <w:szCs w:val="20"/>
                <w:lang w:val="lv-LV"/>
              </w:rPr>
              <w:t xml:space="preserve">Objekta segumā izmantotie </w:t>
            </w:r>
            <w:r w:rsidRPr="00A0553F">
              <w:rPr>
                <w:b/>
                <w:color w:val="000000"/>
                <w:sz w:val="20"/>
                <w:szCs w:val="20"/>
                <w:lang w:val="lv-LV"/>
              </w:rPr>
              <w:t>materiāli</w:t>
            </w:r>
            <w:r w:rsidRPr="00A0553F">
              <w:rPr>
                <w:color w:val="000000"/>
                <w:sz w:val="20"/>
                <w:szCs w:val="20"/>
                <w:lang w:val="lv-LV"/>
              </w:rPr>
              <w:t xml:space="preserve"> (asfalts; bruģis; grants; utt.)</w:t>
            </w:r>
          </w:p>
        </w:tc>
        <w:tc>
          <w:tcPr>
            <w:tcW w:w="3330" w:type="dxa"/>
            <w:shd w:val="clear" w:color="auto" w:fill="E0E0E0"/>
            <w:vAlign w:val="center"/>
          </w:tcPr>
          <w:p w14:paraId="6699232F" w14:textId="77777777" w:rsidR="00B10619" w:rsidRPr="00A0553F" w:rsidRDefault="00B10619" w:rsidP="0025268E">
            <w:pPr>
              <w:jc w:val="center"/>
              <w:rPr>
                <w:color w:val="000000"/>
                <w:sz w:val="20"/>
                <w:szCs w:val="20"/>
                <w:lang w:val="lv-LV"/>
              </w:rPr>
            </w:pPr>
            <w:r w:rsidRPr="00A0553F">
              <w:rPr>
                <w:color w:val="000000"/>
                <w:sz w:val="20"/>
                <w:szCs w:val="20"/>
                <w:lang w:val="lv-LV"/>
              </w:rPr>
              <w:t xml:space="preserve">Uzskaitīt veiktos </w:t>
            </w:r>
            <w:r w:rsidRPr="00A0553F">
              <w:rPr>
                <w:b/>
                <w:color w:val="000000"/>
                <w:sz w:val="20"/>
                <w:szCs w:val="20"/>
                <w:lang w:val="lv-LV"/>
              </w:rPr>
              <w:t>darbus objektā</w:t>
            </w:r>
            <w:r w:rsidRPr="00A0553F">
              <w:rPr>
                <w:color w:val="000000"/>
                <w:sz w:val="20"/>
                <w:szCs w:val="20"/>
                <w:lang w:val="lv-LV"/>
              </w:rPr>
              <w:t xml:space="preserve"> (darbu veids, norādot vai veikts pašu spēkiem vai apakšuzņēmējs)</w:t>
            </w:r>
          </w:p>
        </w:tc>
      </w:tr>
      <w:tr w:rsidR="00B10619" w:rsidRPr="00A0553F" w14:paraId="32424AC9" w14:textId="77777777" w:rsidTr="0025268E">
        <w:tc>
          <w:tcPr>
            <w:tcW w:w="534" w:type="dxa"/>
          </w:tcPr>
          <w:p w14:paraId="211B5D40" w14:textId="77777777" w:rsidR="00B10619" w:rsidRPr="00A0553F" w:rsidRDefault="00B10619" w:rsidP="0025268E">
            <w:pPr>
              <w:jc w:val="center"/>
              <w:rPr>
                <w:b/>
                <w:color w:val="000000"/>
                <w:sz w:val="22"/>
                <w:szCs w:val="22"/>
                <w:lang w:val="lv-LV"/>
              </w:rPr>
            </w:pPr>
            <w:r w:rsidRPr="00A0553F">
              <w:rPr>
                <w:b/>
                <w:color w:val="000000"/>
                <w:sz w:val="22"/>
                <w:szCs w:val="22"/>
                <w:lang w:val="lv-LV"/>
              </w:rPr>
              <w:t>1.</w:t>
            </w:r>
          </w:p>
        </w:tc>
        <w:tc>
          <w:tcPr>
            <w:tcW w:w="1842" w:type="dxa"/>
          </w:tcPr>
          <w:p w14:paraId="31D51454" w14:textId="77777777" w:rsidR="00B10619" w:rsidRPr="00A0553F" w:rsidRDefault="00B10619" w:rsidP="0025268E">
            <w:pPr>
              <w:jc w:val="center"/>
              <w:rPr>
                <w:color w:val="000000"/>
                <w:sz w:val="22"/>
                <w:szCs w:val="22"/>
                <w:lang w:val="lv-LV"/>
              </w:rPr>
            </w:pPr>
          </w:p>
        </w:tc>
        <w:tc>
          <w:tcPr>
            <w:tcW w:w="1544" w:type="dxa"/>
          </w:tcPr>
          <w:p w14:paraId="56799735" w14:textId="77777777" w:rsidR="00B10619" w:rsidRPr="00A0553F" w:rsidRDefault="00B10619" w:rsidP="0025268E">
            <w:pPr>
              <w:jc w:val="center"/>
              <w:rPr>
                <w:color w:val="000000"/>
                <w:sz w:val="22"/>
                <w:szCs w:val="22"/>
                <w:lang w:val="lv-LV"/>
              </w:rPr>
            </w:pPr>
          </w:p>
        </w:tc>
        <w:tc>
          <w:tcPr>
            <w:tcW w:w="1411" w:type="dxa"/>
          </w:tcPr>
          <w:p w14:paraId="11AAAB0B" w14:textId="77777777" w:rsidR="00B10619" w:rsidRPr="00A0553F" w:rsidRDefault="00B10619" w:rsidP="0025268E">
            <w:pPr>
              <w:jc w:val="center"/>
              <w:rPr>
                <w:color w:val="000000"/>
                <w:sz w:val="22"/>
                <w:szCs w:val="22"/>
                <w:lang w:val="lv-LV"/>
              </w:rPr>
            </w:pPr>
          </w:p>
        </w:tc>
        <w:tc>
          <w:tcPr>
            <w:tcW w:w="1565" w:type="dxa"/>
          </w:tcPr>
          <w:p w14:paraId="5B706FDB" w14:textId="77777777" w:rsidR="00B10619" w:rsidRPr="00A0553F" w:rsidRDefault="00B10619" w:rsidP="0025268E">
            <w:pPr>
              <w:jc w:val="center"/>
              <w:rPr>
                <w:color w:val="000000"/>
                <w:sz w:val="22"/>
                <w:szCs w:val="22"/>
                <w:lang w:val="lv-LV"/>
              </w:rPr>
            </w:pPr>
          </w:p>
        </w:tc>
        <w:tc>
          <w:tcPr>
            <w:tcW w:w="867" w:type="dxa"/>
          </w:tcPr>
          <w:p w14:paraId="037FFA81" w14:textId="77777777" w:rsidR="00B10619" w:rsidRPr="00A0553F" w:rsidRDefault="00B10619" w:rsidP="0025268E">
            <w:pPr>
              <w:jc w:val="center"/>
              <w:rPr>
                <w:color w:val="000000"/>
                <w:sz w:val="22"/>
                <w:szCs w:val="22"/>
                <w:lang w:val="lv-LV"/>
              </w:rPr>
            </w:pPr>
          </w:p>
        </w:tc>
        <w:tc>
          <w:tcPr>
            <w:tcW w:w="1843" w:type="dxa"/>
          </w:tcPr>
          <w:p w14:paraId="5FB9E773" w14:textId="77777777" w:rsidR="00B10619" w:rsidRPr="00A0553F" w:rsidRDefault="00B10619" w:rsidP="0025268E">
            <w:pPr>
              <w:jc w:val="center"/>
              <w:rPr>
                <w:color w:val="000000"/>
                <w:sz w:val="22"/>
                <w:szCs w:val="22"/>
                <w:lang w:val="lv-LV"/>
              </w:rPr>
            </w:pPr>
          </w:p>
        </w:tc>
        <w:tc>
          <w:tcPr>
            <w:tcW w:w="1631" w:type="dxa"/>
          </w:tcPr>
          <w:p w14:paraId="79F116A4" w14:textId="77777777" w:rsidR="00B10619" w:rsidRPr="00A0553F" w:rsidRDefault="00B10619" w:rsidP="0025268E">
            <w:pPr>
              <w:jc w:val="center"/>
              <w:rPr>
                <w:color w:val="000000"/>
                <w:sz w:val="22"/>
                <w:szCs w:val="22"/>
                <w:lang w:val="lv-LV"/>
              </w:rPr>
            </w:pPr>
          </w:p>
        </w:tc>
        <w:tc>
          <w:tcPr>
            <w:tcW w:w="3330" w:type="dxa"/>
          </w:tcPr>
          <w:p w14:paraId="30FE990D" w14:textId="77777777" w:rsidR="00B10619" w:rsidRPr="00A0553F" w:rsidRDefault="00B10619" w:rsidP="0025268E">
            <w:pPr>
              <w:jc w:val="center"/>
              <w:rPr>
                <w:color w:val="000000"/>
                <w:sz w:val="22"/>
                <w:szCs w:val="22"/>
                <w:lang w:val="lv-LV"/>
              </w:rPr>
            </w:pPr>
          </w:p>
        </w:tc>
      </w:tr>
      <w:tr w:rsidR="00B10619" w:rsidRPr="00A0553F" w14:paraId="1C06674F" w14:textId="77777777" w:rsidTr="0025268E">
        <w:tc>
          <w:tcPr>
            <w:tcW w:w="534" w:type="dxa"/>
          </w:tcPr>
          <w:p w14:paraId="343BCA4D" w14:textId="77777777" w:rsidR="00B10619" w:rsidRPr="00A0553F" w:rsidRDefault="00B10619" w:rsidP="0025268E">
            <w:pPr>
              <w:jc w:val="center"/>
              <w:rPr>
                <w:b/>
                <w:color w:val="000000"/>
                <w:sz w:val="22"/>
                <w:szCs w:val="22"/>
                <w:lang w:val="lv-LV"/>
              </w:rPr>
            </w:pPr>
            <w:r w:rsidRPr="00A0553F">
              <w:rPr>
                <w:b/>
                <w:color w:val="000000"/>
                <w:sz w:val="22"/>
                <w:szCs w:val="22"/>
                <w:lang w:val="lv-LV"/>
              </w:rPr>
              <w:t>2.</w:t>
            </w:r>
          </w:p>
        </w:tc>
        <w:tc>
          <w:tcPr>
            <w:tcW w:w="1842" w:type="dxa"/>
          </w:tcPr>
          <w:p w14:paraId="74CCB82C" w14:textId="77777777" w:rsidR="00B10619" w:rsidRPr="00A0553F" w:rsidRDefault="00B10619" w:rsidP="0025268E">
            <w:pPr>
              <w:jc w:val="center"/>
              <w:rPr>
                <w:color w:val="000000"/>
                <w:sz w:val="22"/>
                <w:szCs w:val="22"/>
                <w:lang w:val="lv-LV"/>
              </w:rPr>
            </w:pPr>
          </w:p>
        </w:tc>
        <w:tc>
          <w:tcPr>
            <w:tcW w:w="1544" w:type="dxa"/>
          </w:tcPr>
          <w:p w14:paraId="6CC265C5" w14:textId="77777777" w:rsidR="00B10619" w:rsidRPr="00A0553F" w:rsidRDefault="00B10619" w:rsidP="0025268E">
            <w:pPr>
              <w:jc w:val="center"/>
              <w:rPr>
                <w:color w:val="000000"/>
                <w:sz w:val="22"/>
                <w:szCs w:val="22"/>
                <w:lang w:val="lv-LV"/>
              </w:rPr>
            </w:pPr>
          </w:p>
        </w:tc>
        <w:tc>
          <w:tcPr>
            <w:tcW w:w="1411" w:type="dxa"/>
          </w:tcPr>
          <w:p w14:paraId="78C72515" w14:textId="77777777" w:rsidR="00B10619" w:rsidRPr="00A0553F" w:rsidRDefault="00B10619" w:rsidP="0025268E">
            <w:pPr>
              <w:jc w:val="center"/>
              <w:rPr>
                <w:color w:val="000000"/>
                <w:sz w:val="22"/>
                <w:szCs w:val="22"/>
                <w:lang w:val="lv-LV"/>
              </w:rPr>
            </w:pPr>
          </w:p>
        </w:tc>
        <w:tc>
          <w:tcPr>
            <w:tcW w:w="1565" w:type="dxa"/>
          </w:tcPr>
          <w:p w14:paraId="0AE693D6" w14:textId="77777777" w:rsidR="00B10619" w:rsidRPr="00A0553F" w:rsidRDefault="00B10619" w:rsidP="0025268E">
            <w:pPr>
              <w:jc w:val="center"/>
              <w:rPr>
                <w:color w:val="000000"/>
                <w:sz w:val="22"/>
                <w:szCs w:val="22"/>
                <w:lang w:val="lv-LV"/>
              </w:rPr>
            </w:pPr>
          </w:p>
        </w:tc>
        <w:tc>
          <w:tcPr>
            <w:tcW w:w="867" w:type="dxa"/>
          </w:tcPr>
          <w:p w14:paraId="4AC2404C" w14:textId="77777777" w:rsidR="00B10619" w:rsidRPr="00A0553F" w:rsidRDefault="00B10619" w:rsidP="0025268E">
            <w:pPr>
              <w:jc w:val="center"/>
              <w:rPr>
                <w:color w:val="000000"/>
                <w:sz w:val="22"/>
                <w:szCs w:val="22"/>
                <w:lang w:val="lv-LV"/>
              </w:rPr>
            </w:pPr>
          </w:p>
        </w:tc>
        <w:tc>
          <w:tcPr>
            <w:tcW w:w="1843" w:type="dxa"/>
          </w:tcPr>
          <w:p w14:paraId="19298F5C" w14:textId="77777777" w:rsidR="00B10619" w:rsidRPr="00A0553F" w:rsidRDefault="00B10619" w:rsidP="0025268E">
            <w:pPr>
              <w:jc w:val="center"/>
              <w:rPr>
                <w:color w:val="000000"/>
                <w:sz w:val="22"/>
                <w:szCs w:val="22"/>
                <w:lang w:val="lv-LV"/>
              </w:rPr>
            </w:pPr>
          </w:p>
        </w:tc>
        <w:tc>
          <w:tcPr>
            <w:tcW w:w="1631" w:type="dxa"/>
          </w:tcPr>
          <w:p w14:paraId="6A6D778A" w14:textId="77777777" w:rsidR="00B10619" w:rsidRPr="00A0553F" w:rsidRDefault="00B10619" w:rsidP="0025268E">
            <w:pPr>
              <w:jc w:val="center"/>
              <w:rPr>
                <w:color w:val="000000"/>
                <w:sz w:val="22"/>
                <w:szCs w:val="22"/>
                <w:lang w:val="lv-LV"/>
              </w:rPr>
            </w:pPr>
          </w:p>
        </w:tc>
        <w:tc>
          <w:tcPr>
            <w:tcW w:w="3330" w:type="dxa"/>
          </w:tcPr>
          <w:p w14:paraId="048FCF0A" w14:textId="77777777" w:rsidR="00B10619" w:rsidRPr="00A0553F" w:rsidRDefault="00B10619" w:rsidP="0025268E">
            <w:pPr>
              <w:jc w:val="center"/>
              <w:rPr>
                <w:color w:val="000000"/>
                <w:sz w:val="22"/>
                <w:szCs w:val="22"/>
                <w:lang w:val="lv-LV"/>
              </w:rPr>
            </w:pPr>
          </w:p>
        </w:tc>
      </w:tr>
      <w:tr w:rsidR="00B10619" w:rsidRPr="00A0553F" w14:paraId="1346FF29" w14:textId="77777777" w:rsidTr="0025268E">
        <w:tc>
          <w:tcPr>
            <w:tcW w:w="534" w:type="dxa"/>
          </w:tcPr>
          <w:p w14:paraId="3CB60FC6" w14:textId="77777777" w:rsidR="00B10619" w:rsidRPr="00A0553F" w:rsidRDefault="00B10619" w:rsidP="0025268E">
            <w:pPr>
              <w:jc w:val="center"/>
              <w:rPr>
                <w:b/>
                <w:color w:val="000000"/>
                <w:sz w:val="22"/>
                <w:szCs w:val="22"/>
                <w:lang w:val="lv-LV"/>
              </w:rPr>
            </w:pPr>
            <w:r w:rsidRPr="00A0553F">
              <w:rPr>
                <w:b/>
                <w:color w:val="000000"/>
                <w:sz w:val="22"/>
                <w:szCs w:val="22"/>
                <w:lang w:val="lv-LV"/>
              </w:rPr>
              <w:t>3.</w:t>
            </w:r>
          </w:p>
        </w:tc>
        <w:tc>
          <w:tcPr>
            <w:tcW w:w="1842" w:type="dxa"/>
          </w:tcPr>
          <w:p w14:paraId="2F88031C" w14:textId="77777777" w:rsidR="00B10619" w:rsidRPr="00A0553F" w:rsidRDefault="00B10619" w:rsidP="0025268E">
            <w:pPr>
              <w:jc w:val="center"/>
              <w:rPr>
                <w:color w:val="000000"/>
                <w:sz w:val="22"/>
                <w:szCs w:val="22"/>
                <w:lang w:val="lv-LV"/>
              </w:rPr>
            </w:pPr>
          </w:p>
        </w:tc>
        <w:tc>
          <w:tcPr>
            <w:tcW w:w="1544" w:type="dxa"/>
          </w:tcPr>
          <w:p w14:paraId="0FEC1D65" w14:textId="77777777" w:rsidR="00B10619" w:rsidRPr="00A0553F" w:rsidRDefault="00B10619" w:rsidP="0025268E">
            <w:pPr>
              <w:jc w:val="center"/>
              <w:rPr>
                <w:color w:val="000000"/>
                <w:sz w:val="22"/>
                <w:szCs w:val="22"/>
                <w:lang w:val="lv-LV"/>
              </w:rPr>
            </w:pPr>
          </w:p>
        </w:tc>
        <w:tc>
          <w:tcPr>
            <w:tcW w:w="1411" w:type="dxa"/>
          </w:tcPr>
          <w:p w14:paraId="70306575" w14:textId="77777777" w:rsidR="00B10619" w:rsidRPr="00A0553F" w:rsidRDefault="00B10619" w:rsidP="0025268E">
            <w:pPr>
              <w:jc w:val="center"/>
              <w:rPr>
                <w:color w:val="000000"/>
                <w:sz w:val="22"/>
                <w:szCs w:val="22"/>
                <w:lang w:val="lv-LV"/>
              </w:rPr>
            </w:pPr>
          </w:p>
        </w:tc>
        <w:tc>
          <w:tcPr>
            <w:tcW w:w="1565" w:type="dxa"/>
          </w:tcPr>
          <w:p w14:paraId="0BB13B6F" w14:textId="77777777" w:rsidR="00B10619" w:rsidRPr="00A0553F" w:rsidRDefault="00B10619" w:rsidP="0025268E">
            <w:pPr>
              <w:jc w:val="center"/>
              <w:rPr>
                <w:color w:val="000000"/>
                <w:sz w:val="22"/>
                <w:szCs w:val="22"/>
                <w:lang w:val="lv-LV"/>
              </w:rPr>
            </w:pPr>
          </w:p>
        </w:tc>
        <w:tc>
          <w:tcPr>
            <w:tcW w:w="867" w:type="dxa"/>
          </w:tcPr>
          <w:p w14:paraId="2941C39A" w14:textId="77777777" w:rsidR="00B10619" w:rsidRPr="00A0553F" w:rsidRDefault="00B10619" w:rsidP="0025268E">
            <w:pPr>
              <w:jc w:val="center"/>
              <w:rPr>
                <w:color w:val="000000"/>
                <w:sz w:val="22"/>
                <w:szCs w:val="22"/>
                <w:lang w:val="lv-LV"/>
              </w:rPr>
            </w:pPr>
          </w:p>
        </w:tc>
        <w:tc>
          <w:tcPr>
            <w:tcW w:w="1843" w:type="dxa"/>
          </w:tcPr>
          <w:p w14:paraId="5AF9C036" w14:textId="77777777" w:rsidR="00B10619" w:rsidRPr="00A0553F" w:rsidRDefault="00B10619" w:rsidP="0025268E">
            <w:pPr>
              <w:jc w:val="center"/>
              <w:rPr>
                <w:color w:val="000000"/>
                <w:sz w:val="22"/>
                <w:szCs w:val="22"/>
                <w:lang w:val="lv-LV"/>
              </w:rPr>
            </w:pPr>
          </w:p>
        </w:tc>
        <w:tc>
          <w:tcPr>
            <w:tcW w:w="1631" w:type="dxa"/>
          </w:tcPr>
          <w:p w14:paraId="3A4FCC95" w14:textId="77777777" w:rsidR="00B10619" w:rsidRPr="00A0553F" w:rsidRDefault="00B10619" w:rsidP="0025268E">
            <w:pPr>
              <w:jc w:val="center"/>
              <w:rPr>
                <w:color w:val="000000"/>
                <w:sz w:val="22"/>
                <w:szCs w:val="22"/>
                <w:lang w:val="lv-LV"/>
              </w:rPr>
            </w:pPr>
          </w:p>
        </w:tc>
        <w:tc>
          <w:tcPr>
            <w:tcW w:w="3330" w:type="dxa"/>
          </w:tcPr>
          <w:p w14:paraId="2268385D" w14:textId="77777777" w:rsidR="00B10619" w:rsidRPr="00A0553F" w:rsidRDefault="00B10619" w:rsidP="0025268E">
            <w:pPr>
              <w:jc w:val="center"/>
              <w:rPr>
                <w:color w:val="000000"/>
                <w:sz w:val="22"/>
                <w:szCs w:val="22"/>
                <w:lang w:val="lv-LV"/>
              </w:rPr>
            </w:pPr>
          </w:p>
        </w:tc>
      </w:tr>
      <w:tr w:rsidR="00B10619" w:rsidRPr="00A0553F" w14:paraId="3079E682" w14:textId="77777777" w:rsidTr="0025268E">
        <w:tc>
          <w:tcPr>
            <w:tcW w:w="534" w:type="dxa"/>
          </w:tcPr>
          <w:p w14:paraId="25B7844A" w14:textId="77777777" w:rsidR="00B10619" w:rsidRPr="00A0553F" w:rsidRDefault="00B10619" w:rsidP="0025268E">
            <w:pPr>
              <w:jc w:val="center"/>
              <w:rPr>
                <w:b/>
                <w:color w:val="000000"/>
                <w:sz w:val="22"/>
                <w:szCs w:val="22"/>
                <w:lang w:val="lv-LV"/>
              </w:rPr>
            </w:pPr>
          </w:p>
        </w:tc>
        <w:tc>
          <w:tcPr>
            <w:tcW w:w="1842" w:type="dxa"/>
          </w:tcPr>
          <w:p w14:paraId="0C5ACDCC" w14:textId="77777777" w:rsidR="00B10619" w:rsidRPr="00A0553F" w:rsidRDefault="00B10619" w:rsidP="0025268E">
            <w:pPr>
              <w:jc w:val="center"/>
              <w:rPr>
                <w:color w:val="000000"/>
                <w:sz w:val="22"/>
                <w:szCs w:val="22"/>
                <w:lang w:val="lv-LV"/>
              </w:rPr>
            </w:pPr>
          </w:p>
        </w:tc>
        <w:tc>
          <w:tcPr>
            <w:tcW w:w="1544" w:type="dxa"/>
          </w:tcPr>
          <w:p w14:paraId="1295C675" w14:textId="77777777" w:rsidR="00B10619" w:rsidRPr="00A0553F" w:rsidRDefault="00B10619" w:rsidP="0025268E">
            <w:pPr>
              <w:jc w:val="center"/>
              <w:rPr>
                <w:color w:val="000000"/>
                <w:sz w:val="22"/>
                <w:szCs w:val="22"/>
                <w:lang w:val="lv-LV"/>
              </w:rPr>
            </w:pPr>
          </w:p>
        </w:tc>
        <w:tc>
          <w:tcPr>
            <w:tcW w:w="1411" w:type="dxa"/>
          </w:tcPr>
          <w:p w14:paraId="16EB2496" w14:textId="77777777" w:rsidR="00B10619" w:rsidRPr="00A0553F" w:rsidRDefault="00B10619" w:rsidP="0025268E">
            <w:pPr>
              <w:jc w:val="center"/>
              <w:rPr>
                <w:color w:val="000000"/>
                <w:sz w:val="22"/>
                <w:szCs w:val="22"/>
                <w:lang w:val="lv-LV"/>
              </w:rPr>
            </w:pPr>
          </w:p>
        </w:tc>
        <w:tc>
          <w:tcPr>
            <w:tcW w:w="1565" w:type="dxa"/>
          </w:tcPr>
          <w:p w14:paraId="55E75D2A" w14:textId="77777777" w:rsidR="00B10619" w:rsidRPr="00A0553F" w:rsidRDefault="00B10619" w:rsidP="0025268E">
            <w:pPr>
              <w:jc w:val="center"/>
              <w:rPr>
                <w:color w:val="000000"/>
                <w:sz w:val="22"/>
                <w:szCs w:val="22"/>
                <w:lang w:val="lv-LV"/>
              </w:rPr>
            </w:pPr>
          </w:p>
        </w:tc>
        <w:tc>
          <w:tcPr>
            <w:tcW w:w="867" w:type="dxa"/>
          </w:tcPr>
          <w:p w14:paraId="27EE09D2" w14:textId="77777777" w:rsidR="00B10619" w:rsidRPr="00A0553F" w:rsidRDefault="00B10619" w:rsidP="0025268E">
            <w:pPr>
              <w:jc w:val="center"/>
              <w:rPr>
                <w:color w:val="000000"/>
                <w:sz w:val="22"/>
                <w:szCs w:val="22"/>
                <w:lang w:val="lv-LV"/>
              </w:rPr>
            </w:pPr>
          </w:p>
        </w:tc>
        <w:tc>
          <w:tcPr>
            <w:tcW w:w="1843" w:type="dxa"/>
          </w:tcPr>
          <w:p w14:paraId="71FB96E7" w14:textId="77777777" w:rsidR="00B10619" w:rsidRPr="00A0553F" w:rsidRDefault="00B10619" w:rsidP="0025268E">
            <w:pPr>
              <w:jc w:val="center"/>
              <w:rPr>
                <w:color w:val="000000"/>
                <w:sz w:val="22"/>
                <w:szCs w:val="22"/>
                <w:lang w:val="lv-LV"/>
              </w:rPr>
            </w:pPr>
          </w:p>
        </w:tc>
        <w:tc>
          <w:tcPr>
            <w:tcW w:w="1631" w:type="dxa"/>
          </w:tcPr>
          <w:p w14:paraId="5BD8FF0C" w14:textId="77777777" w:rsidR="00B10619" w:rsidRPr="00A0553F" w:rsidRDefault="00B10619" w:rsidP="0025268E">
            <w:pPr>
              <w:jc w:val="center"/>
              <w:rPr>
                <w:color w:val="000000"/>
                <w:sz w:val="22"/>
                <w:szCs w:val="22"/>
                <w:lang w:val="lv-LV"/>
              </w:rPr>
            </w:pPr>
          </w:p>
        </w:tc>
        <w:tc>
          <w:tcPr>
            <w:tcW w:w="3330" w:type="dxa"/>
          </w:tcPr>
          <w:p w14:paraId="2EBD5530" w14:textId="77777777" w:rsidR="00B10619" w:rsidRPr="00A0553F" w:rsidRDefault="00B10619" w:rsidP="0025268E">
            <w:pPr>
              <w:jc w:val="center"/>
              <w:rPr>
                <w:color w:val="000000"/>
                <w:sz w:val="22"/>
                <w:szCs w:val="22"/>
                <w:lang w:val="lv-LV"/>
              </w:rPr>
            </w:pPr>
          </w:p>
        </w:tc>
      </w:tr>
      <w:tr w:rsidR="00B10619" w:rsidRPr="00A0553F" w14:paraId="3AA2D37C" w14:textId="77777777" w:rsidTr="0025268E">
        <w:tc>
          <w:tcPr>
            <w:tcW w:w="534" w:type="dxa"/>
          </w:tcPr>
          <w:p w14:paraId="4F8CDB6C" w14:textId="77777777" w:rsidR="00B10619" w:rsidRPr="00A0553F" w:rsidRDefault="00B10619" w:rsidP="0025268E">
            <w:pPr>
              <w:jc w:val="center"/>
              <w:rPr>
                <w:b/>
                <w:color w:val="000000"/>
                <w:sz w:val="22"/>
                <w:szCs w:val="22"/>
                <w:lang w:val="lv-LV"/>
              </w:rPr>
            </w:pPr>
          </w:p>
        </w:tc>
        <w:tc>
          <w:tcPr>
            <w:tcW w:w="1842" w:type="dxa"/>
          </w:tcPr>
          <w:p w14:paraId="69CAA209" w14:textId="77777777" w:rsidR="00B10619" w:rsidRPr="00A0553F" w:rsidRDefault="00B10619" w:rsidP="0025268E">
            <w:pPr>
              <w:jc w:val="center"/>
              <w:rPr>
                <w:color w:val="000000"/>
                <w:sz w:val="22"/>
                <w:szCs w:val="22"/>
                <w:lang w:val="lv-LV"/>
              </w:rPr>
            </w:pPr>
          </w:p>
        </w:tc>
        <w:tc>
          <w:tcPr>
            <w:tcW w:w="1544" w:type="dxa"/>
          </w:tcPr>
          <w:p w14:paraId="1DB73160" w14:textId="77777777" w:rsidR="00B10619" w:rsidRPr="00A0553F" w:rsidRDefault="00B10619" w:rsidP="0025268E">
            <w:pPr>
              <w:jc w:val="center"/>
              <w:rPr>
                <w:color w:val="000000"/>
                <w:sz w:val="22"/>
                <w:szCs w:val="22"/>
                <w:lang w:val="lv-LV"/>
              </w:rPr>
            </w:pPr>
          </w:p>
        </w:tc>
        <w:tc>
          <w:tcPr>
            <w:tcW w:w="1411" w:type="dxa"/>
          </w:tcPr>
          <w:p w14:paraId="17EDFE41" w14:textId="77777777" w:rsidR="00B10619" w:rsidRPr="00A0553F" w:rsidRDefault="00B10619" w:rsidP="0025268E">
            <w:pPr>
              <w:jc w:val="center"/>
              <w:rPr>
                <w:color w:val="000000"/>
                <w:sz w:val="22"/>
                <w:szCs w:val="22"/>
                <w:lang w:val="lv-LV"/>
              </w:rPr>
            </w:pPr>
          </w:p>
        </w:tc>
        <w:tc>
          <w:tcPr>
            <w:tcW w:w="1565" w:type="dxa"/>
          </w:tcPr>
          <w:p w14:paraId="203FB6F1" w14:textId="77777777" w:rsidR="00B10619" w:rsidRPr="00A0553F" w:rsidRDefault="00B10619" w:rsidP="0025268E">
            <w:pPr>
              <w:jc w:val="center"/>
              <w:rPr>
                <w:color w:val="000000"/>
                <w:sz w:val="22"/>
                <w:szCs w:val="22"/>
                <w:lang w:val="lv-LV"/>
              </w:rPr>
            </w:pPr>
          </w:p>
        </w:tc>
        <w:tc>
          <w:tcPr>
            <w:tcW w:w="867" w:type="dxa"/>
          </w:tcPr>
          <w:p w14:paraId="4759FF49" w14:textId="77777777" w:rsidR="00B10619" w:rsidRPr="00A0553F" w:rsidRDefault="00B10619" w:rsidP="0025268E">
            <w:pPr>
              <w:jc w:val="center"/>
              <w:rPr>
                <w:color w:val="000000"/>
                <w:sz w:val="22"/>
                <w:szCs w:val="22"/>
                <w:lang w:val="lv-LV"/>
              </w:rPr>
            </w:pPr>
          </w:p>
        </w:tc>
        <w:tc>
          <w:tcPr>
            <w:tcW w:w="1843" w:type="dxa"/>
          </w:tcPr>
          <w:p w14:paraId="62A37526" w14:textId="77777777" w:rsidR="00B10619" w:rsidRPr="00A0553F" w:rsidRDefault="00B10619" w:rsidP="0025268E">
            <w:pPr>
              <w:jc w:val="center"/>
              <w:rPr>
                <w:color w:val="000000"/>
                <w:sz w:val="22"/>
                <w:szCs w:val="22"/>
                <w:lang w:val="lv-LV"/>
              </w:rPr>
            </w:pPr>
          </w:p>
        </w:tc>
        <w:tc>
          <w:tcPr>
            <w:tcW w:w="1631" w:type="dxa"/>
          </w:tcPr>
          <w:p w14:paraId="33D226A5" w14:textId="77777777" w:rsidR="00B10619" w:rsidRPr="00A0553F" w:rsidRDefault="00B10619" w:rsidP="0025268E">
            <w:pPr>
              <w:jc w:val="center"/>
              <w:rPr>
                <w:color w:val="000000"/>
                <w:sz w:val="22"/>
                <w:szCs w:val="22"/>
                <w:lang w:val="lv-LV"/>
              </w:rPr>
            </w:pPr>
          </w:p>
        </w:tc>
        <w:tc>
          <w:tcPr>
            <w:tcW w:w="3330" w:type="dxa"/>
          </w:tcPr>
          <w:p w14:paraId="20215ABD" w14:textId="77777777" w:rsidR="00B10619" w:rsidRPr="00A0553F" w:rsidRDefault="00B10619" w:rsidP="0025268E">
            <w:pPr>
              <w:jc w:val="center"/>
              <w:rPr>
                <w:color w:val="000000"/>
                <w:sz w:val="22"/>
                <w:szCs w:val="22"/>
                <w:lang w:val="lv-LV"/>
              </w:rPr>
            </w:pPr>
          </w:p>
        </w:tc>
      </w:tr>
      <w:tr w:rsidR="00B10619" w:rsidRPr="00A0553F" w14:paraId="1C27F170" w14:textId="77777777" w:rsidTr="0025268E">
        <w:tc>
          <w:tcPr>
            <w:tcW w:w="534" w:type="dxa"/>
          </w:tcPr>
          <w:p w14:paraId="13981930" w14:textId="77777777" w:rsidR="00B10619" w:rsidRPr="00A0553F" w:rsidRDefault="00B10619" w:rsidP="0025268E">
            <w:pPr>
              <w:jc w:val="center"/>
              <w:rPr>
                <w:b/>
                <w:color w:val="000000"/>
                <w:sz w:val="22"/>
                <w:szCs w:val="22"/>
                <w:lang w:val="lv-LV"/>
              </w:rPr>
            </w:pPr>
          </w:p>
        </w:tc>
        <w:tc>
          <w:tcPr>
            <w:tcW w:w="1842" w:type="dxa"/>
          </w:tcPr>
          <w:p w14:paraId="4D0AF172" w14:textId="77777777" w:rsidR="00B10619" w:rsidRPr="00A0553F" w:rsidRDefault="00B10619" w:rsidP="0025268E">
            <w:pPr>
              <w:jc w:val="center"/>
              <w:rPr>
                <w:color w:val="000000"/>
                <w:sz w:val="22"/>
                <w:szCs w:val="22"/>
                <w:lang w:val="lv-LV"/>
              </w:rPr>
            </w:pPr>
          </w:p>
        </w:tc>
        <w:tc>
          <w:tcPr>
            <w:tcW w:w="1544" w:type="dxa"/>
          </w:tcPr>
          <w:p w14:paraId="37DD864B" w14:textId="77777777" w:rsidR="00B10619" w:rsidRPr="00A0553F" w:rsidRDefault="00B10619" w:rsidP="0025268E">
            <w:pPr>
              <w:jc w:val="center"/>
              <w:rPr>
                <w:color w:val="000000"/>
                <w:sz w:val="22"/>
                <w:szCs w:val="22"/>
                <w:lang w:val="lv-LV"/>
              </w:rPr>
            </w:pPr>
          </w:p>
        </w:tc>
        <w:tc>
          <w:tcPr>
            <w:tcW w:w="1411" w:type="dxa"/>
          </w:tcPr>
          <w:p w14:paraId="4875C9F5" w14:textId="77777777" w:rsidR="00B10619" w:rsidRPr="00A0553F" w:rsidRDefault="00B10619" w:rsidP="0025268E">
            <w:pPr>
              <w:jc w:val="center"/>
              <w:rPr>
                <w:color w:val="000000"/>
                <w:sz w:val="22"/>
                <w:szCs w:val="22"/>
                <w:lang w:val="lv-LV"/>
              </w:rPr>
            </w:pPr>
          </w:p>
        </w:tc>
        <w:tc>
          <w:tcPr>
            <w:tcW w:w="1565" w:type="dxa"/>
          </w:tcPr>
          <w:p w14:paraId="69D18641" w14:textId="77777777" w:rsidR="00B10619" w:rsidRPr="00A0553F" w:rsidRDefault="00B10619" w:rsidP="0025268E">
            <w:pPr>
              <w:jc w:val="center"/>
              <w:rPr>
                <w:color w:val="000000"/>
                <w:sz w:val="22"/>
                <w:szCs w:val="22"/>
                <w:lang w:val="lv-LV"/>
              </w:rPr>
            </w:pPr>
          </w:p>
        </w:tc>
        <w:tc>
          <w:tcPr>
            <w:tcW w:w="867" w:type="dxa"/>
          </w:tcPr>
          <w:p w14:paraId="26186C0B" w14:textId="77777777" w:rsidR="00B10619" w:rsidRPr="00A0553F" w:rsidRDefault="00B10619" w:rsidP="0025268E">
            <w:pPr>
              <w:jc w:val="center"/>
              <w:rPr>
                <w:color w:val="000000"/>
                <w:sz w:val="22"/>
                <w:szCs w:val="22"/>
                <w:lang w:val="lv-LV"/>
              </w:rPr>
            </w:pPr>
          </w:p>
        </w:tc>
        <w:tc>
          <w:tcPr>
            <w:tcW w:w="1843" w:type="dxa"/>
          </w:tcPr>
          <w:p w14:paraId="11F5A236" w14:textId="77777777" w:rsidR="00B10619" w:rsidRPr="00A0553F" w:rsidRDefault="00B10619" w:rsidP="0025268E">
            <w:pPr>
              <w:jc w:val="center"/>
              <w:rPr>
                <w:color w:val="000000"/>
                <w:sz w:val="22"/>
                <w:szCs w:val="22"/>
                <w:lang w:val="lv-LV"/>
              </w:rPr>
            </w:pPr>
          </w:p>
        </w:tc>
        <w:tc>
          <w:tcPr>
            <w:tcW w:w="1631" w:type="dxa"/>
          </w:tcPr>
          <w:p w14:paraId="175CBEA5" w14:textId="77777777" w:rsidR="00B10619" w:rsidRPr="00A0553F" w:rsidRDefault="00B10619" w:rsidP="0025268E">
            <w:pPr>
              <w:jc w:val="center"/>
              <w:rPr>
                <w:color w:val="000000"/>
                <w:sz w:val="22"/>
                <w:szCs w:val="22"/>
                <w:lang w:val="lv-LV"/>
              </w:rPr>
            </w:pPr>
          </w:p>
        </w:tc>
        <w:tc>
          <w:tcPr>
            <w:tcW w:w="3330" w:type="dxa"/>
          </w:tcPr>
          <w:p w14:paraId="5C0A8F4A" w14:textId="77777777" w:rsidR="00B10619" w:rsidRPr="00A0553F" w:rsidRDefault="00B10619" w:rsidP="0025268E">
            <w:pPr>
              <w:jc w:val="center"/>
              <w:rPr>
                <w:color w:val="000000"/>
                <w:sz w:val="22"/>
                <w:szCs w:val="22"/>
                <w:lang w:val="lv-LV"/>
              </w:rPr>
            </w:pPr>
          </w:p>
        </w:tc>
      </w:tr>
      <w:tr w:rsidR="00B10619" w:rsidRPr="00A0553F" w14:paraId="40B4ECD7" w14:textId="77777777" w:rsidTr="0025268E">
        <w:tc>
          <w:tcPr>
            <w:tcW w:w="534" w:type="dxa"/>
          </w:tcPr>
          <w:p w14:paraId="43660A36" w14:textId="77777777" w:rsidR="00B10619" w:rsidRPr="00A0553F" w:rsidRDefault="00B10619" w:rsidP="0025268E">
            <w:pPr>
              <w:jc w:val="center"/>
              <w:rPr>
                <w:b/>
                <w:color w:val="000000"/>
                <w:sz w:val="22"/>
                <w:szCs w:val="22"/>
                <w:lang w:val="lv-LV"/>
              </w:rPr>
            </w:pPr>
          </w:p>
        </w:tc>
        <w:tc>
          <w:tcPr>
            <w:tcW w:w="1842" w:type="dxa"/>
          </w:tcPr>
          <w:p w14:paraId="3CA2A01F" w14:textId="77777777" w:rsidR="00B10619" w:rsidRPr="00A0553F" w:rsidRDefault="00B10619" w:rsidP="0025268E">
            <w:pPr>
              <w:jc w:val="center"/>
              <w:rPr>
                <w:color w:val="000000"/>
                <w:sz w:val="22"/>
                <w:szCs w:val="22"/>
                <w:lang w:val="lv-LV"/>
              </w:rPr>
            </w:pPr>
          </w:p>
        </w:tc>
        <w:tc>
          <w:tcPr>
            <w:tcW w:w="1544" w:type="dxa"/>
          </w:tcPr>
          <w:p w14:paraId="45E58B52" w14:textId="77777777" w:rsidR="00B10619" w:rsidRPr="00A0553F" w:rsidRDefault="00B10619" w:rsidP="0025268E">
            <w:pPr>
              <w:jc w:val="center"/>
              <w:rPr>
                <w:color w:val="000000"/>
                <w:sz w:val="22"/>
                <w:szCs w:val="22"/>
                <w:lang w:val="lv-LV"/>
              </w:rPr>
            </w:pPr>
          </w:p>
        </w:tc>
        <w:tc>
          <w:tcPr>
            <w:tcW w:w="1411" w:type="dxa"/>
          </w:tcPr>
          <w:p w14:paraId="121E9C43" w14:textId="77777777" w:rsidR="00B10619" w:rsidRPr="00A0553F" w:rsidRDefault="00B10619" w:rsidP="0025268E">
            <w:pPr>
              <w:jc w:val="center"/>
              <w:rPr>
                <w:color w:val="000000"/>
                <w:sz w:val="22"/>
                <w:szCs w:val="22"/>
                <w:lang w:val="lv-LV"/>
              </w:rPr>
            </w:pPr>
          </w:p>
        </w:tc>
        <w:tc>
          <w:tcPr>
            <w:tcW w:w="1565" w:type="dxa"/>
          </w:tcPr>
          <w:p w14:paraId="3B5D7727" w14:textId="77777777" w:rsidR="00B10619" w:rsidRPr="00A0553F" w:rsidRDefault="00B10619" w:rsidP="0025268E">
            <w:pPr>
              <w:jc w:val="center"/>
              <w:rPr>
                <w:color w:val="000000"/>
                <w:sz w:val="22"/>
                <w:szCs w:val="22"/>
                <w:lang w:val="lv-LV"/>
              </w:rPr>
            </w:pPr>
          </w:p>
        </w:tc>
        <w:tc>
          <w:tcPr>
            <w:tcW w:w="867" w:type="dxa"/>
          </w:tcPr>
          <w:p w14:paraId="0BB0F195" w14:textId="77777777" w:rsidR="00B10619" w:rsidRPr="00A0553F" w:rsidRDefault="00B10619" w:rsidP="0025268E">
            <w:pPr>
              <w:jc w:val="center"/>
              <w:rPr>
                <w:color w:val="000000"/>
                <w:sz w:val="22"/>
                <w:szCs w:val="22"/>
                <w:lang w:val="lv-LV"/>
              </w:rPr>
            </w:pPr>
          </w:p>
        </w:tc>
        <w:tc>
          <w:tcPr>
            <w:tcW w:w="1843" w:type="dxa"/>
          </w:tcPr>
          <w:p w14:paraId="1E308F83" w14:textId="77777777" w:rsidR="00B10619" w:rsidRPr="00A0553F" w:rsidRDefault="00B10619" w:rsidP="0025268E">
            <w:pPr>
              <w:jc w:val="center"/>
              <w:rPr>
                <w:color w:val="000000"/>
                <w:sz w:val="22"/>
                <w:szCs w:val="22"/>
                <w:lang w:val="lv-LV"/>
              </w:rPr>
            </w:pPr>
          </w:p>
        </w:tc>
        <w:tc>
          <w:tcPr>
            <w:tcW w:w="1631" w:type="dxa"/>
          </w:tcPr>
          <w:p w14:paraId="47FE58C6" w14:textId="77777777" w:rsidR="00B10619" w:rsidRPr="00A0553F" w:rsidRDefault="00B10619" w:rsidP="0025268E">
            <w:pPr>
              <w:jc w:val="center"/>
              <w:rPr>
                <w:color w:val="000000"/>
                <w:sz w:val="22"/>
                <w:szCs w:val="22"/>
                <w:lang w:val="lv-LV"/>
              </w:rPr>
            </w:pPr>
          </w:p>
        </w:tc>
        <w:tc>
          <w:tcPr>
            <w:tcW w:w="3330" w:type="dxa"/>
          </w:tcPr>
          <w:p w14:paraId="03A08903" w14:textId="77777777" w:rsidR="00B10619" w:rsidRPr="00A0553F" w:rsidRDefault="00B10619" w:rsidP="0025268E">
            <w:pPr>
              <w:jc w:val="center"/>
              <w:rPr>
                <w:color w:val="000000"/>
                <w:sz w:val="22"/>
                <w:szCs w:val="22"/>
                <w:lang w:val="lv-LV"/>
              </w:rPr>
            </w:pPr>
          </w:p>
        </w:tc>
      </w:tr>
      <w:tr w:rsidR="00B10619" w:rsidRPr="00A0553F" w14:paraId="4C96FD82" w14:textId="77777777" w:rsidTr="0025268E">
        <w:tc>
          <w:tcPr>
            <w:tcW w:w="534" w:type="dxa"/>
          </w:tcPr>
          <w:p w14:paraId="77EEC925" w14:textId="77777777" w:rsidR="00B10619" w:rsidRPr="00A0553F" w:rsidRDefault="00B10619" w:rsidP="0025268E">
            <w:pPr>
              <w:jc w:val="center"/>
              <w:rPr>
                <w:b/>
                <w:color w:val="000000"/>
                <w:sz w:val="22"/>
                <w:szCs w:val="22"/>
                <w:lang w:val="lv-LV"/>
              </w:rPr>
            </w:pPr>
          </w:p>
        </w:tc>
        <w:tc>
          <w:tcPr>
            <w:tcW w:w="1842" w:type="dxa"/>
          </w:tcPr>
          <w:p w14:paraId="1EA796DD" w14:textId="77777777" w:rsidR="00B10619" w:rsidRPr="00A0553F" w:rsidRDefault="00B10619" w:rsidP="0025268E">
            <w:pPr>
              <w:jc w:val="center"/>
              <w:rPr>
                <w:color w:val="000000"/>
                <w:sz w:val="22"/>
                <w:szCs w:val="22"/>
                <w:lang w:val="lv-LV"/>
              </w:rPr>
            </w:pPr>
          </w:p>
        </w:tc>
        <w:tc>
          <w:tcPr>
            <w:tcW w:w="1544" w:type="dxa"/>
          </w:tcPr>
          <w:p w14:paraId="1E537108" w14:textId="77777777" w:rsidR="00B10619" w:rsidRPr="00A0553F" w:rsidRDefault="00B10619" w:rsidP="0025268E">
            <w:pPr>
              <w:jc w:val="center"/>
              <w:rPr>
                <w:color w:val="000000"/>
                <w:sz w:val="22"/>
                <w:szCs w:val="22"/>
                <w:lang w:val="lv-LV"/>
              </w:rPr>
            </w:pPr>
          </w:p>
        </w:tc>
        <w:tc>
          <w:tcPr>
            <w:tcW w:w="1411" w:type="dxa"/>
          </w:tcPr>
          <w:p w14:paraId="02240418" w14:textId="77777777" w:rsidR="00B10619" w:rsidRPr="00A0553F" w:rsidRDefault="00B10619" w:rsidP="0025268E">
            <w:pPr>
              <w:jc w:val="center"/>
              <w:rPr>
                <w:color w:val="000000"/>
                <w:sz w:val="22"/>
                <w:szCs w:val="22"/>
                <w:lang w:val="lv-LV"/>
              </w:rPr>
            </w:pPr>
          </w:p>
        </w:tc>
        <w:tc>
          <w:tcPr>
            <w:tcW w:w="1565" w:type="dxa"/>
          </w:tcPr>
          <w:p w14:paraId="3ABDCB6F" w14:textId="77777777" w:rsidR="00B10619" w:rsidRPr="00A0553F" w:rsidRDefault="00B10619" w:rsidP="0025268E">
            <w:pPr>
              <w:jc w:val="center"/>
              <w:rPr>
                <w:color w:val="000000"/>
                <w:sz w:val="22"/>
                <w:szCs w:val="22"/>
                <w:lang w:val="lv-LV"/>
              </w:rPr>
            </w:pPr>
          </w:p>
        </w:tc>
        <w:tc>
          <w:tcPr>
            <w:tcW w:w="867" w:type="dxa"/>
          </w:tcPr>
          <w:p w14:paraId="1E323C71" w14:textId="77777777" w:rsidR="00B10619" w:rsidRPr="00A0553F" w:rsidRDefault="00B10619" w:rsidP="0025268E">
            <w:pPr>
              <w:jc w:val="center"/>
              <w:rPr>
                <w:color w:val="000000"/>
                <w:sz w:val="22"/>
                <w:szCs w:val="22"/>
                <w:lang w:val="lv-LV"/>
              </w:rPr>
            </w:pPr>
          </w:p>
        </w:tc>
        <w:tc>
          <w:tcPr>
            <w:tcW w:w="1843" w:type="dxa"/>
          </w:tcPr>
          <w:p w14:paraId="084580BD" w14:textId="77777777" w:rsidR="00B10619" w:rsidRPr="00A0553F" w:rsidRDefault="00B10619" w:rsidP="0025268E">
            <w:pPr>
              <w:jc w:val="center"/>
              <w:rPr>
                <w:color w:val="000000"/>
                <w:sz w:val="22"/>
                <w:szCs w:val="22"/>
                <w:lang w:val="lv-LV"/>
              </w:rPr>
            </w:pPr>
          </w:p>
        </w:tc>
        <w:tc>
          <w:tcPr>
            <w:tcW w:w="1631" w:type="dxa"/>
          </w:tcPr>
          <w:p w14:paraId="6D688349" w14:textId="77777777" w:rsidR="00B10619" w:rsidRPr="00A0553F" w:rsidRDefault="00B10619" w:rsidP="0025268E">
            <w:pPr>
              <w:jc w:val="center"/>
              <w:rPr>
                <w:color w:val="000000"/>
                <w:sz w:val="22"/>
                <w:szCs w:val="22"/>
                <w:lang w:val="lv-LV"/>
              </w:rPr>
            </w:pPr>
          </w:p>
        </w:tc>
        <w:tc>
          <w:tcPr>
            <w:tcW w:w="3330" w:type="dxa"/>
          </w:tcPr>
          <w:p w14:paraId="5D81834D" w14:textId="77777777" w:rsidR="00B10619" w:rsidRPr="00A0553F" w:rsidRDefault="00B10619" w:rsidP="0025268E">
            <w:pPr>
              <w:jc w:val="center"/>
              <w:rPr>
                <w:color w:val="000000"/>
                <w:sz w:val="22"/>
                <w:szCs w:val="22"/>
                <w:lang w:val="lv-LV"/>
              </w:rPr>
            </w:pPr>
          </w:p>
        </w:tc>
      </w:tr>
      <w:tr w:rsidR="00B10619" w:rsidRPr="00A0553F" w14:paraId="355EFE3E" w14:textId="77777777" w:rsidTr="0025268E">
        <w:tc>
          <w:tcPr>
            <w:tcW w:w="534" w:type="dxa"/>
          </w:tcPr>
          <w:p w14:paraId="57884A94" w14:textId="77777777" w:rsidR="00B10619" w:rsidRPr="00A0553F" w:rsidRDefault="00B10619" w:rsidP="0025268E">
            <w:pPr>
              <w:jc w:val="center"/>
              <w:rPr>
                <w:b/>
                <w:color w:val="000000"/>
                <w:sz w:val="22"/>
                <w:szCs w:val="22"/>
                <w:lang w:val="lv-LV"/>
              </w:rPr>
            </w:pPr>
          </w:p>
        </w:tc>
        <w:tc>
          <w:tcPr>
            <w:tcW w:w="1842" w:type="dxa"/>
          </w:tcPr>
          <w:p w14:paraId="22A1EE41" w14:textId="77777777" w:rsidR="00B10619" w:rsidRPr="00A0553F" w:rsidRDefault="00B10619" w:rsidP="0025268E">
            <w:pPr>
              <w:jc w:val="center"/>
              <w:rPr>
                <w:color w:val="000000"/>
                <w:sz w:val="22"/>
                <w:szCs w:val="22"/>
                <w:lang w:val="lv-LV"/>
              </w:rPr>
            </w:pPr>
          </w:p>
        </w:tc>
        <w:tc>
          <w:tcPr>
            <w:tcW w:w="1544" w:type="dxa"/>
          </w:tcPr>
          <w:p w14:paraId="393DE8F7" w14:textId="77777777" w:rsidR="00B10619" w:rsidRPr="00A0553F" w:rsidRDefault="00B10619" w:rsidP="0025268E">
            <w:pPr>
              <w:jc w:val="center"/>
              <w:rPr>
                <w:color w:val="000000"/>
                <w:sz w:val="22"/>
                <w:szCs w:val="22"/>
                <w:lang w:val="lv-LV"/>
              </w:rPr>
            </w:pPr>
          </w:p>
        </w:tc>
        <w:tc>
          <w:tcPr>
            <w:tcW w:w="1411" w:type="dxa"/>
          </w:tcPr>
          <w:p w14:paraId="171F0BCC" w14:textId="77777777" w:rsidR="00B10619" w:rsidRPr="00A0553F" w:rsidRDefault="00B10619" w:rsidP="0025268E">
            <w:pPr>
              <w:jc w:val="center"/>
              <w:rPr>
                <w:color w:val="000000"/>
                <w:sz w:val="22"/>
                <w:szCs w:val="22"/>
                <w:lang w:val="lv-LV"/>
              </w:rPr>
            </w:pPr>
          </w:p>
        </w:tc>
        <w:tc>
          <w:tcPr>
            <w:tcW w:w="1565" w:type="dxa"/>
          </w:tcPr>
          <w:p w14:paraId="1D145034" w14:textId="77777777" w:rsidR="00B10619" w:rsidRPr="00A0553F" w:rsidRDefault="00B10619" w:rsidP="0025268E">
            <w:pPr>
              <w:jc w:val="center"/>
              <w:rPr>
                <w:color w:val="000000"/>
                <w:sz w:val="22"/>
                <w:szCs w:val="22"/>
                <w:lang w:val="lv-LV"/>
              </w:rPr>
            </w:pPr>
          </w:p>
        </w:tc>
        <w:tc>
          <w:tcPr>
            <w:tcW w:w="867" w:type="dxa"/>
          </w:tcPr>
          <w:p w14:paraId="2F558C1F" w14:textId="77777777" w:rsidR="00B10619" w:rsidRPr="00A0553F" w:rsidRDefault="00B10619" w:rsidP="0025268E">
            <w:pPr>
              <w:jc w:val="center"/>
              <w:rPr>
                <w:color w:val="000000"/>
                <w:sz w:val="22"/>
                <w:szCs w:val="22"/>
                <w:lang w:val="lv-LV"/>
              </w:rPr>
            </w:pPr>
          </w:p>
        </w:tc>
        <w:tc>
          <w:tcPr>
            <w:tcW w:w="1843" w:type="dxa"/>
          </w:tcPr>
          <w:p w14:paraId="7FED41B2" w14:textId="77777777" w:rsidR="00B10619" w:rsidRPr="00A0553F" w:rsidRDefault="00B10619" w:rsidP="0025268E">
            <w:pPr>
              <w:jc w:val="center"/>
              <w:rPr>
                <w:color w:val="000000"/>
                <w:sz w:val="22"/>
                <w:szCs w:val="22"/>
                <w:lang w:val="lv-LV"/>
              </w:rPr>
            </w:pPr>
          </w:p>
        </w:tc>
        <w:tc>
          <w:tcPr>
            <w:tcW w:w="1631" w:type="dxa"/>
          </w:tcPr>
          <w:p w14:paraId="4BFE51F5" w14:textId="77777777" w:rsidR="00B10619" w:rsidRPr="00A0553F" w:rsidRDefault="00B10619" w:rsidP="0025268E">
            <w:pPr>
              <w:jc w:val="center"/>
              <w:rPr>
                <w:color w:val="000000"/>
                <w:sz w:val="22"/>
                <w:szCs w:val="22"/>
                <w:lang w:val="lv-LV"/>
              </w:rPr>
            </w:pPr>
          </w:p>
        </w:tc>
        <w:tc>
          <w:tcPr>
            <w:tcW w:w="3330" w:type="dxa"/>
          </w:tcPr>
          <w:p w14:paraId="769B0D6D" w14:textId="77777777" w:rsidR="00B10619" w:rsidRPr="00A0553F" w:rsidRDefault="00B10619" w:rsidP="0025268E">
            <w:pPr>
              <w:jc w:val="center"/>
              <w:rPr>
                <w:color w:val="000000"/>
                <w:sz w:val="22"/>
                <w:szCs w:val="22"/>
                <w:lang w:val="lv-LV"/>
              </w:rPr>
            </w:pPr>
          </w:p>
        </w:tc>
      </w:tr>
      <w:tr w:rsidR="00B10619" w:rsidRPr="00A0553F" w14:paraId="2F120046" w14:textId="77777777" w:rsidTr="0025268E">
        <w:tc>
          <w:tcPr>
            <w:tcW w:w="534" w:type="dxa"/>
          </w:tcPr>
          <w:p w14:paraId="184C5CE1" w14:textId="77777777" w:rsidR="00B10619" w:rsidRPr="00A0553F" w:rsidRDefault="00B10619" w:rsidP="0025268E">
            <w:pPr>
              <w:jc w:val="center"/>
              <w:rPr>
                <w:b/>
                <w:color w:val="000000"/>
                <w:sz w:val="22"/>
                <w:szCs w:val="22"/>
                <w:lang w:val="lv-LV"/>
              </w:rPr>
            </w:pPr>
          </w:p>
        </w:tc>
        <w:tc>
          <w:tcPr>
            <w:tcW w:w="1842" w:type="dxa"/>
          </w:tcPr>
          <w:p w14:paraId="4493DABC" w14:textId="77777777" w:rsidR="00B10619" w:rsidRPr="00A0553F" w:rsidRDefault="00B10619" w:rsidP="0025268E">
            <w:pPr>
              <w:jc w:val="center"/>
              <w:rPr>
                <w:color w:val="000000"/>
                <w:sz w:val="22"/>
                <w:szCs w:val="22"/>
                <w:lang w:val="lv-LV"/>
              </w:rPr>
            </w:pPr>
          </w:p>
        </w:tc>
        <w:tc>
          <w:tcPr>
            <w:tcW w:w="1544" w:type="dxa"/>
          </w:tcPr>
          <w:p w14:paraId="773B4492" w14:textId="77777777" w:rsidR="00B10619" w:rsidRPr="00A0553F" w:rsidRDefault="00B10619" w:rsidP="0025268E">
            <w:pPr>
              <w:jc w:val="center"/>
              <w:rPr>
                <w:color w:val="000000"/>
                <w:sz w:val="22"/>
                <w:szCs w:val="22"/>
                <w:lang w:val="lv-LV"/>
              </w:rPr>
            </w:pPr>
          </w:p>
        </w:tc>
        <w:tc>
          <w:tcPr>
            <w:tcW w:w="1411" w:type="dxa"/>
          </w:tcPr>
          <w:p w14:paraId="37C292EB" w14:textId="77777777" w:rsidR="00B10619" w:rsidRPr="00A0553F" w:rsidRDefault="00B10619" w:rsidP="0025268E">
            <w:pPr>
              <w:jc w:val="center"/>
              <w:rPr>
                <w:color w:val="000000"/>
                <w:sz w:val="22"/>
                <w:szCs w:val="22"/>
                <w:lang w:val="lv-LV"/>
              </w:rPr>
            </w:pPr>
          </w:p>
        </w:tc>
        <w:tc>
          <w:tcPr>
            <w:tcW w:w="1565" w:type="dxa"/>
          </w:tcPr>
          <w:p w14:paraId="3E8B2134" w14:textId="77777777" w:rsidR="00B10619" w:rsidRPr="00A0553F" w:rsidRDefault="00B10619" w:rsidP="0025268E">
            <w:pPr>
              <w:jc w:val="center"/>
              <w:rPr>
                <w:color w:val="000000"/>
                <w:sz w:val="22"/>
                <w:szCs w:val="22"/>
                <w:lang w:val="lv-LV"/>
              </w:rPr>
            </w:pPr>
          </w:p>
        </w:tc>
        <w:tc>
          <w:tcPr>
            <w:tcW w:w="867" w:type="dxa"/>
          </w:tcPr>
          <w:p w14:paraId="7A85ADF1" w14:textId="77777777" w:rsidR="00B10619" w:rsidRPr="00A0553F" w:rsidRDefault="00B10619" w:rsidP="0025268E">
            <w:pPr>
              <w:jc w:val="center"/>
              <w:rPr>
                <w:color w:val="000000"/>
                <w:sz w:val="22"/>
                <w:szCs w:val="22"/>
                <w:lang w:val="lv-LV"/>
              </w:rPr>
            </w:pPr>
          </w:p>
        </w:tc>
        <w:tc>
          <w:tcPr>
            <w:tcW w:w="1843" w:type="dxa"/>
          </w:tcPr>
          <w:p w14:paraId="756EDF86" w14:textId="77777777" w:rsidR="00B10619" w:rsidRPr="00A0553F" w:rsidRDefault="00B10619" w:rsidP="0025268E">
            <w:pPr>
              <w:jc w:val="center"/>
              <w:rPr>
                <w:color w:val="000000"/>
                <w:sz w:val="22"/>
                <w:szCs w:val="22"/>
                <w:lang w:val="lv-LV"/>
              </w:rPr>
            </w:pPr>
          </w:p>
        </w:tc>
        <w:tc>
          <w:tcPr>
            <w:tcW w:w="1631" w:type="dxa"/>
          </w:tcPr>
          <w:p w14:paraId="398203F4" w14:textId="77777777" w:rsidR="00B10619" w:rsidRPr="00A0553F" w:rsidRDefault="00B10619" w:rsidP="0025268E">
            <w:pPr>
              <w:jc w:val="center"/>
              <w:rPr>
                <w:color w:val="000000"/>
                <w:sz w:val="22"/>
                <w:szCs w:val="22"/>
                <w:lang w:val="lv-LV"/>
              </w:rPr>
            </w:pPr>
          </w:p>
        </w:tc>
        <w:tc>
          <w:tcPr>
            <w:tcW w:w="3330" w:type="dxa"/>
          </w:tcPr>
          <w:p w14:paraId="4BDE6D40" w14:textId="77777777" w:rsidR="00B10619" w:rsidRPr="00A0553F" w:rsidRDefault="00B10619" w:rsidP="0025268E">
            <w:pPr>
              <w:jc w:val="center"/>
              <w:rPr>
                <w:color w:val="000000"/>
                <w:sz w:val="22"/>
                <w:szCs w:val="22"/>
                <w:lang w:val="lv-LV"/>
              </w:rPr>
            </w:pPr>
          </w:p>
        </w:tc>
      </w:tr>
    </w:tbl>
    <w:p w14:paraId="60A156F8" w14:textId="77777777" w:rsidR="00B10619" w:rsidRPr="00A0553F" w:rsidRDefault="00B10619" w:rsidP="00B10619">
      <w:pPr>
        <w:rPr>
          <w:color w:val="000000"/>
          <w:lang w:val="lv-LV"/>
        </w:rPr>
      </w:pPr>
    </w:p>
    <w:p w14:paraId="28924442" w14:textId="77777777" w:rsidR="00B10619" w:rsidRPr="00A0553F" w:rsidRDefault="00B10619" w:rsidP="00B10619">
      <w:pPr>
        <w:rPr>
          <w:lang w:val="lv-LV"/>
        </w:rPr>
      </w:pPr>
    </w:p>
    <w:p w14:paraId="0E515B7E" w14:textId="77777777" w:rsidR="00B10619" w:rsidRPr="00A0553F" w:rsidRDefault="00B10619" w:rsidP="00B10619">
      <w:pPr>
        <w:rPr>
          <w:lang w:val="lv-LV"/>
        </w:rPr>
      </w:pPr>
    </w:p>
    <w:p w14:paraId="622F9723" w14:textId="77777777" w:rsidR="00B10619" w:rsidRPr="00A0553F" w:rsidRDefault="00B10619" w:rsidP="00B10619">
      <w:pPr>
        <w:rPr>
          <w:lang w:val="lv-LV"/>
        </w:rPr>
        <w:sectPr w:rsidR="00B10619" w:rsidRPr="00A0553F">
          <w:footnotePr>
            <w:pos w:val="beneathText"/>
          </w:footnotePr>
          <w:pgSz w:w="16837" w:h="11905" w:orient="landscape"/>
          <w:pgMar w:top="1797" w:right="1440" w:bottom="1106" w:left="1440" w:header="720" w:footer="709" w:gutter="0"/>
          <w:cols w:space="720"/>
          <w:docGrid w:linePitch="360"/>
        </w:sectPr>
      </w:pPr>
    </w:p>
    <w:p w14:paraId="56C5F38E" w14:textId="77777777" w:rsidR="00B10619" w:rsidRPr="00A0553F" w:rsidRDefault="00B10619" w:rsidP="00B10619">
      <w:pPr>
        <w:pStyle w:val="BodyText"/>
        <w:jc w:val="right"/>
        <w:rPr>
          <w:b/>
          <w:sz w:val="24"/>
          <w:szCs w:val="24"/>
        </w:rPr>
      </w:pPr>
      <w:r w:rsidRPr="00A0553F">
        <w:rPr>
          <w:b/>
          <w:sz w:val="24"/>
          <w:szCs w:val="24"/>
        </w:rPr>
        <w:lastRenderedPageBreak/>
        <w:t>7.pielikums</w:t>
      </w:r>
    </w:p>
    <w:p w14:paraId="031D6043" w14:textId="77777777" w:rsidR="00B10619" w:rsidRPr="00A0553F" w:rsidRDefault="00B10619" w:rsidP="00B10619">
      <w:pPr>
        <w:pStyle w:val="Header"/>
        <w:jc w:val="right"/>
      </w:pPr>
    </w:p>
    <w:p w14:paraId="19029D5E" w14:textId="77777777" w:rsidR="00B10619" w:rsidRPr="00A0553F" w:rsidRDefault="00B10619" w:rsidP="00B10619">
      <w:pPr>
        <w:jc w:val="center"/>
        <w:rPr>
          <w:b/>
          <w:lang w:val="lv-LV"/>
        </w:rPr>
      </w:pPr>
    </w:p>
    <w:p w14:paraId="145BED61" w14:textId="77777777" w:rsidR="00B10619" w:rsidRPr="00A0553F" w:rsidRDefault="00B10619" w:rsidP="00B10619">
      <w:pPr>
        <w:jc w:val="center"/>
        <w:rPr>
          <w:b/>
          <w:lang w:val="lv-LV"/>
        </w:rPr>
      </w:pPr>
      <w:r w:rsidRPr="00A0553F">
        <w:rPr>
          <w:b/>
          <w:lang w:val="lv-LV"/>
        </w:rPr>
        <w:t>CURRICULUM VITAE</w:t>
      </w:r>
    </w:p>
    <w:p w14:paraId="25AE5EA2" w14:textId="77777777" w:rsidR="00B10619" w:rsidRPr="00A0553F" w:rsidRDefault="00B10619" w:rsidP="00B10619">
      <w:pPr>
        <w:jc w:val="center"/>
        <w:rPr>
          <w:b/>
          <w:sz w:val="22"/>
          <w:szCs w:val="22"/>
          <w:lang w:val="lv-LV"/>
        </w:rPr>
      </w:pPr>
    </w:p>
    <w:p w14:paraId="2D712FC4" w14:textId="77777777" w:rsidR="00B10619" w:rsidRPr="00A0553F" w:rsidRDefault="00B10619" w:rsidP="00B10619">
      <w:pPr>
        <w:ind w:firstLine="709"/>
        <w:jc w:val="both"/>
        <w:rPr>
          <w:sz w:val="22"/>
          <w:szCs w:val="22"/>
          <w:lang w:val="lv-LV"/>
        </w:rPr>
      </w:pPr>
      <w:r w:rsidRPr="00A0553F">
        <w:rPr>
          <w:bCs/>
          <w:sz w:val="22"/>
          <w:szCs w:val="22"/>
          <w:lang w:val="lv-LV"/>
        </w:rPr>
        <w:t xml:space="preserve">Atklāta konkursa </w:t>
      </w:r>
      <w:r w:rsidRPr="00A0553F">
        <w:rPr>
          <w:b/>
          <w:color w:val="000000"/>
          <w:sz w:val="22"/>
          <w:szCs w:val="22"/>
          <w:lang w:val="lv-LV"/>
        </w:rPr>
        <w:t>„</w:t>
      </w:r>
      <w:r w:rsidR="005A20FD" w:rsidRPr="00A0553F">
        <w:rPr>
          <w:b/>
          <w:bCs/>
          <w:color w:val="000000"/>
          <w:sz w:val="22"/>
          <w:szCs w:val="22"/>
          <w:lang w:val="lv-LV" w:eastAsia="lv-LV"/>
        </w:rPr>
        <w:t>Autoceļa A3 Tranzīta maršruta rekonstrukcija Valkas pilsētā pa Rīgas ielu, posmā no pilsētas robežas līdz Zemgales ielai</w:t>
      </w:r>
      <w:r w:rsidRPr="00A0553F">
        <w:rPr>
          <w:b/>
          <w:color w:val="000000"/>
          <w:sz w:val="22"/>
          <w:szCs w:val="22"/>
          <w:lang w:val="lv-LV"/>
        </w:rPr>
        <w:t xml:space="preserve">” </w:t>
      </w:r>
      <w:r w:rsidRPr="00A0553F">
        <w:rPr>
          <w:bCs/>
          <w:sz w:val="22"/>
          <w:szCs w:val="22"/>
          <w:lang w:val="lv-LV"/>
        </w:rPr>
        <w:t>(VND/2016/</w:t>
      </w:r>
      <w:r w:rsidR="005A20FD" w:rsidRPr="00A0553F">
        <w:rPr>
          <w:bCs/>
          <w:sz w:val="22"/>
          <w:szCs w:val="22"/>
          <w:lang w:val="lv-LV"/>
        </w:rPr>
        <w:t>6K</w:t>
      </w:r>
      <w:r w:rsidRPr="00A0553F">
        <w:rPr>
          <w:bCs/>
          <w:sz w:val="22"/>
          <w:szCs w:val="22"/>
          <w:lang w:val="lv-LV"/>
        </w:rPr>
        <w:t>)</w:t>
      </w:r>
    </w:p>
    <w:p w14:paraId="6A422D8B" w14:textId="77777777" w:rsidR="00B10619" w:rsidRPr="00A0553F" w:rsidRDefault="00B10619" w:rsidP="00B10619">
      <w:pPr>
        <w:pStyle w:val="Subtitle"/>
        <w:rPr>
          <w:rFonts w:ascii="Times New Roman" w:hAnsi="Times New Roman"/>
          <w:lang w:val="lv-LV"/>
        </w:rPr>
      </w:pPr>
    </w:p>
    <w:p w14:paraId="07DA284F" w14:textId="77777777" w:rsidR="00B10619" w:rsidRPr="00A0553F" w:rsidRDefault="00B10619" w:rsidP="00B10619">
      <w:pPr>
        <w:pStyle w:val="Title"/>
        <w:jc w:val="left"/>
        <w:rPr>
          <w:sz w:val="22"/>
          <w:szCs w:val="22"/>
        </w:rPr>
      </w:pPr>
      <w:r w:rsidRPr="00A0553F">
        <w:rPr>
          <w:b w:val="0"/>
          <w:sz w:val="22"/>
          <w:szCs w:val="22"/>
        </w:rPr>
        <w:t xml:space="preserve">Piedāvātā pozīcija </w:t>
      </w:r>
      <w:proofErr w:type="gramStart"/>
      <w:r w:rsidRPr="00A0553F">
        <w:rPr>
          <w:b w:val="0"/>
          <w:sz w:val="22"/>
          <w:szCs w:val="22"/>
        </w:rPr>
        <w:t>augstāk minēto</w:t>
      </w:r>
      <w:proofErr w:type="gramEnd"/>
      <w:r w:rsidRPr="00A0553F">
        <w:rPr>
          <w:b w:val="0"/>
          <w:sz w:val="22"/>
          <w:szCs w:val="22"/>
        </w:rPr>
        <w:t xml:space="preserve"> būvdarbu izpildē</w:t>
      </w:r>
      <w:r w:rsidRPr="00A0553F">
        <w:rPr>
          <w:sz w:val="22"/>
          <w:szCs w:val="22"/>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B10619" w:rsidRPr="00A0553F" w14:paraId="12366980" w14:textId="77777777" w:rsidTr="0025268E">
        <w:tc>
          <w:tcPr>
            <w:tcW w:w="2376" w:type="dxa"/>
          </w:tcPr>
          <w:p w14:paraId="57490702" w14:textId="77777777" w:rsidR="00B10619" w:rsidRPr="00A0553F" w:rsidRDefault="00B10619" w:rsidP="0025268E">
            <w:pPr>
              <w:rPr>
                <w:sz w:val="22"/>
                <w:szCs w:val="22"/>
                <w:lang w:val="lv-LV"/>
              </w:rPr>
            </w:pPr>
            <w:r w:rsidRPr="00A0553F">
              <w:rPr>
                <w:sz w:val="22"/>
                <w:szCs w:val="22"/>
                <w:lang w:val="lv-LV"/>
              </w:rPr>
              <w:t>1. Uzvārds:</w:t>
            </w:r>
          </w:p>
        </w:tc>
        <w:tc>
          <w:tcPr>
            <w:tcW w:w="6935" w:type="dxa"/>
            <w:gridSpan w:val="5"/>
          </w:tcPr>
          <w:p w14:paraId="279ECD4A" w14:textId="77777777" w:rsidR="00B10619" w:rsidRPr="00A0553F" w:rsidRDefault="00B10619" w:rsidP="0025268E">
            <w:pPr>
              <w:rPr>
                <w:sz w:val="22"/>
                <w:szCs w:val="22"/>
                <w:lang w:val="lv-LV"/>
              </w:rPr>
            </w:pPr>
          </w:p>
        </w:tc>
      </w:tr>
      <w:tr w:rsidR="00B10619" w:rsidRPr="00A0553F" w14:paraId="796BE39A" w14:textId="77777777" w:rsidTr="0025268E">
        <w:tc>
          <w:tcPr>
            <w:tcW w:w="2376" w:type="dxa"/>
          </w:tcPr>
          <w:p w14:paraId="4C7A1044" w14:textId="77777777" w:rsidR="00B10619" w:rsidRPr="00A0553F" w:rsidRDefault="00B10619" w:rsidP="0025268E">
            <w:pPr>
              <w:rPr>
                <w:sz w:val="22"/>
                <w:szCs w:val="22"/>
                <w:lang w:val="lv-LV"/>
              </w:rPr>
            </w:pPr>
            <w:r w:rsidRPr="00A0553F">
              <w:rPr>
                <w:sz w:val="22"/>
                <w:szCs w:val="22"/>
                <w:lang w:val="lv-LV"/>
              </w:rPr>
              <w:t>2. Vārds:</w:t>
            </w:r>
          </w:p>
        </w:tc>
        <w:tc>
          <w:tcPr>
            <w:tcW w:w="6935" w:type="dxa"/>
            <w:gridSpan w:val="5"/>
          </w:tcPr>
          <w:p w14:paraId="01CEE676" w14:textId="77777777" w:rsidR="00B10619" w:rsidRPr="00A0553F" w:rsidRDefault="00B10619" w:rsidP="0025268E">
            <w:pPr>
              <w:rPr>
                <w:sz w:val="22"/>
                <w:szCs w:val="22"/>
                <w:lang w:val="lv-LV"/>
              </w:rPr>
            </w:pPr>
          </w:p>
        </w:tc>
      </w:tr>
      <w:tr w:rsidR="00B10619" w:rsidRPr="00A0553F" w14:paraId="145DC305" w14:textId="77777777" w:rsidTr="0025268E">
        <w:tc>
          <w:tcPr>
            <w:tcW w:w="2376" w:type="dxa"/>
          </w:tcPr>
          <w:p w14:paraId="3B0787A1" w14:textId="77777777" w:rsidR="00B10619" w:rsidRPr="00A0553F" w:rsidRDefault="00B10619" w:rsidP="0025268E">
            <w:pPr>
              <w:ind w:right="-705"/>
              <w:rPr>
                <w:sz w:val="22"/>
                <w:szCs w:val="22"/>
                <w:lang w:val="lv-LV"/>
              </w:rPr>
            </w:pPr>
            <w:r w:rsidRPr="00A0553F">
              <w:rPr>
                <w:sz w:val="22"/>
                <w:szCs w:val="22"/>
                <w:lang w:val="lv-LV"/>
              </w:rPr>
              <w:t>3. Dzimšanas gads:</w:t>
            </w:r>
          </w:p>
        </w:tc>
        <w:tc>
          <w:tcPr>
            <w:tcW w:w="6935" w:type="dxa"/>
            <w:gridSpan w:val="5"/>
          </w:tcPr>
          <w:p w14:paraId="2AEAFFA2" w14:textId="77777777" w:rsidR="00B10619" w:rsidRPr="00A0553F" w:rsidRDefault="00B10619" w:rsidP="0025268E">
            <w:pPr>
              <w:ind w:left="601"/>
              <w:rPr>
                <w:sz w:val="22"/>
                <w:szCs w:val="22"/>
                <w:lang w:val="lv-LV"/>
              </w:rPr>
            </w:pPr>
          </w:p>
        </w:tc>
      </w:tr>
      <w:tr w:rsidR="00B10619" w:rsidRPr="00A0553F" w14:paraId="7618843B" w14:textId="77777777" w:rsidTr="0025268E">
        <w:tc>
          <w:tcPr>
            <w:tcW w:w="2376" w:type="dxa"/>
          </w:tcPr>
          <w:p w14:paraId="6C0F5022" w14:textId="77777777" w:rsidR="00B10619" w:rsidRPr="00A0553F" w:rsidRDefault="00B10619" w:rsidP="0025268E">
            <w:pPr>
              <w:rPr>
                <w:sz w:val="22"/>
                <w:szCs w:val="22"/>
                <w:lang w:val="lv-LV"/>
              </w:rPr>
            </w:pPr>
          </w:p>
        </w:tc>
        <w:tc>
          <w:tcPr>
            <w:tcW w:w="6935" w:type="dxa"/>
            <w:gridSpan w:val="5"/>
          </w:tcPr>
          <w:p w14:paraId="228226D5" w14:textId="77777777" w:rsidR="00B10619" w:rsidRPr="00A0553F" w:rsidRDefault="00B10619" w:rsidP="0025268E">
            <w:pPr>
              <w:ind w:left="601"/>
              <w:rPr>
                <w:sz w:val="22"/>
                <w:szCs w:val="22"/>
                <w:lang w:val="lv-LV"/>
              </w:rPr>
            </w:pPr>
          </w:p>
        </w:tc>
      </w:tr>
      <w:tr w:rsidR="00B10619" w:rsidRPr="00A0553F" w14:paraId="3B3AF2E2" w14:textId="77777777" w:rsidTr="0025268E">
        <w:tc>
          <w:tcPr>
            <w:tcW w:w="2376" w:type="dxa"/>
          </w:tcPr>
          <w:p w14:paraId="2595B6E2" w14:textId="77777777" w:rsidR="00B10619" w:rsidRPr="00A0553F" w:rsidRDefault="00B10619" w:rsidP="0025268E">
            <w:pPr>
              <w:rPr>
                <w:sz w:val="22"/>
                <w:szCs w:val="22"/>
                <w:lang w:val="lv-LV"/>
              </w:rPr>
            </w:pPr>
          </w:p>
        </w:tc>
        <w:tc>
          <w:tcPr>
            <w:tcW w:w="6935" w:type="dxa"/>
            <w:gridSpan w:val="5"/>
          </w:tcPr>
          <w:p w14:paraId="7B95C1DB" w14:textId="77777777" w:rsidR="00B10619" w:rsidRPr="00A0553F" w:rsidRDefault="00B10619" w:rsidP="0025268E">
            <w:pPr>
              <w:ind w:left="601"/>
              <w:rPr>
                <w:sz w:val="22"/>
                <w:szCs w:val="22"/>
                <w:lang w:val="lv-LV"/>
              </w:rPr>
            </w:pPr>
          </w:p>
        </w:tc>
      </w:tr>
      <w:tr w:rsidR="00B10619" w:rsidRPr="00A0553F" w14:paraId="09874C59" w14:textId="77777777" w:rsidTr="0025268E">
        <w:tc>
          <w:tcPr>
            <w:tcW w:w="9311" w:type="dxa"/>
            <w:gridSpan w:val="6"/>
          </w:tcPr>
          <w:p w14:paraId="5F84998C" w14:textId="77777777" w:rsidR="00B10619" w:rsidRPr="00A0553F" w:rsidRDefault="00B10619" w:rsidP="0025268E">
            <w:pPr>
              <w:rPr>
                <w:sz w:val="22"/>
                <w:szCs w:val="22"/>
                <w:lang w:val="lv-LV"/>
              </w:rPr>
            </w:pPr>
            <w:r w:rsidRPr="00A0553F">
              <w:rPr>
                <w:sz w:val="22"/>
                <w:szCs w:val="22"/>
                <w:lang w:val="lv-LV"/>
              </w:rPr>
              <w:t>4. Izglītība:</w:t>
            </w:r>
          </w:p>
          <w:p w14:paraId="7D037AB4" w14:textId="77777777" w:rsidR="00B10619" w:rsidRPr="00A0553F" w:rsidRDefault="00B10619" w:rsidP="0025268E">
            <w:pPr>
              <w:rPr>
                <w:sz w:val="22"/>
                <w:szCs w:val="22"/>
                <w:lang w:val="lv-LV"/>
              </w:rPr>
            </w:pPr>
          </w:p>
        </w:tc>
      </w:tr>
      <w:tr w:rsidR="00B10619" w:rsidRPr="00A0553F" w14:paraId="366A017D" w14:textId="77777777" w:rsidTr="0025268E">
        <w:trPr>
          <w:cantSplit/>
        </w:trPr>
        <w:tc>
          <w:tcPr>
            <w:tcW w:w="3115" w:type="dxa"/>
            <w:gridSpan w:val="3"/>
            <w:tcBorders>
              <w:top w:val="double" w:sz="4" w:space="0" w:color="auto"/>
              <w:left w:val="double" w:sz="4" w:space="0" w:color="auto"/>
              <w:bottom w:val="single" w:sz="6" w:space="0" w:color="auto"/>
              <w:right w:val="single" w:sz="6" w:space="0" w:color="auto"/>
            </w:tcBorders>
          </w:tcPr>
          <w:p w14:paraId="268896AD" w14:textId="77777777" w:rsidR="00B10619" w:rsidRPr="00A0553F" w:rsidRDefault="00B10619" w:rsidP="0025268E">
            <w:pPr>
              <w:jc w:val="center"/>
              <w:rPr>
                <w:b/>
                <w:sz w:val="22"/>
                <w:szCs w:val="22"/>
                <w:lang w:val="lv-LV"/>
              </w:rPr>
            </w:pPr>
            <w:r w:rsidRPr="00A0553F">
              <w:rPr>
                <w:b/>
                <w:sz w:val="22"/>
                <w:szCs w:val="22"/>
                <w:lang w:val="lv-LV"/>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14:paraId="610921FE" w14:textId="77777777" w:rsidR="00B10619" w:rsidRPr="00A0553F" w:rsidRDefault="00B10619" w:rsidP="0025268E">
            <w:pPr>
              <w:rPr>
                <w:b/>
                <w:sz w:val="22"/>
                <w:szCs w:val="22"/>
                <w:lang w:val="lv-LV"/>
              </w:rPr>
            </w:pPr>
          </w:p>
        </w:tc>
      </w:tr>
      <w:tr w:rsidR="00B10619" w:rsidRPr="00A0553F" w14:paraId="04A2AE8B" w14:textId="77777777" w:rsidTr="0025268E">
        <w:trPr>
          <w:cantSplit/>
        </w:trPr>
        <w:tc>
          <w:tcPr>
            <w:tcW w:w="3115" w:type="dxa"/>
            <w:gridSpan w:val="3"/>
            <w:tcBorders>
              <w:top w:val="single" w:sz="6" w:space="0" w:color="auto"/>
              <w:left w:val="double" w:sz="4" w:space="0" w:color="auto"/>
              <w:bottom w:val="single" w:sz="6" w:space="0" w:color="auto"/>
              <w:right w:val="single" w:sz="6" w:space="0" w:color="auto"/>
            </w:tcBorders>
          </w:tcPr>
          <w:p w14:paraId="1BC7E7B0" w14:textId="77777777" w:rsidR="00B10619" w:rsidRPr="00A0553F" w:rsidRDefault="00B10619" w:rsidP="0025268E">
            <w:pPr>
              <w:rPr>
                <w:sz w:val="22"/>
                <w:szCs w:val="22"/>
                <w:lang w:val="lv-LV"/>
              </w:rPr>
            </w:pPr>
            <w:r w:rsidRPr="00A0553F">
              <w:rPr>
                <w:sz w:val="22"/>
                <w:szCs w:val="22"/>
                <w:lang w:val="lv-LV"/>
              </w:rPr>
              <w:t>Datums:</w:t>
            </w:r>
            <w:proofErr w:type="gramStart"/>
            <w:r w:rsidRPr="00A0553F">
              <w:rPr>
                <w:sz w:val="22"/>
                <w:szCs w:val="22"/>
                <w:lang w:val="lv-LV"/>
              </w:rPr>
              <w:t xml:space="preserve">  </w:t>
            </w:r>
            <w:proofErr w:type="gramEnd"/>
            <w:r w:rsidRPr="00A0553F">
              <w:rPr>
                <w:sz w:val="22"/>
                <w:szCs w:val="22"/>
                <w:lang w:val="lv-LV"/>
              </w:rPr>
              <w:t>no / līdz</w:t>
            </w:r>
          </w:p>
        </w:tc>
        <w:tc>
          <w:tcPr>
            <w:tcW w:w="6196" w:type="dxa"/>
            <w:gridSpan w:val="3"/>
            <w:tcBorders>
              <w:top w:val="single" w:sz="6" w:space="0" w:color="auto"/>
              <w:left w:val="single" w:sz="6" w:space="0" w:color="auto"/>
              <w:bottom w:val="single" w:sz="6" w:space="0" w:color="auto"/>
              <w:right w:val="double" w:sz="4" w:space="0" w:color="auto"/>
            </w:tcBorders>
          </w:tcPr>
          <w:p w14:paraId="5F100528" w14:textId="77777777" w:rsidR="00B10619" w:rsidRPr="00A0553F" w:rsidRDefault="00B10619" w:rsidP="0025268E">
            <w:pPr>
              <w:rPr>
                <w:sz w:val="22"/>
                <w:szCs w:val="22"/>
                <w:lang w:val="lv-LV"/>
              </w:rPr>
            </w:pPr>
          </w:p>
        </w:tc>
      </w:tr>
      <w:tr w:rsidR="00B10619" w:rsidRPr="00A0553F" w14:paraId="728B6098" w14:textId="77777777" w:rsidTr="0025268E">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14:paraId="700ECA42" w14:textId="77777777" w:rsidR="00B10619" w:rsidRPr="00A0553F" w:rsidRDefault="00B10619" w:rsidP="0025268E">
            <w:pPr>
              <w:rPr>
                <w:sz w:val="22"/>
                <w:szCs w:val="22"/>
                <w:lang w:val="lv-LV"/>
              </w:rPr>
            </w:pPr>
            <w:r w:rsidRPr="00A0553F">
              <w:rPr>
                <w:sz w:val="22"/>
                <w:szCs w:val="22"/>
                <w:lang w:val="lv-LV"/>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14:paraId="027235EC" w14:textId="77777777" w:rsidR="00B10619" w:rsidRPr="00A0553F" w:rsidRDefault="00B10619" w:rsidP="0025268E">
            <w:pPr>
              <w:rPr>
                <w:sz w:val="22"/>
                <w:szCs w:val="22"/>
                <w:lang w:val="lv-LV"/>
              </w:rPr>
            </w:pPr>
          </w:p>
        </w:tc>
      </w:tr>
      <w:tr w:rsidR="00B10619" w:rsidRPr="00A0553F" w14:paraId="325385C1" w14:textId="77777777" w:rsidTr="0025268E">
        <w:tc>
          <w:tcPr>
            <w:tcW w:w="9311" w:type="dxa"/>
            <w:gridSpan w:val="6"/>
            <w:tcBorders>
              <w:top w:val="double" w:sz="4" w:space="0" w:color="auto"/>
            </w:tcBorders>
          </w:tcPr>
          <w:p w14:paraId="68059A75" w14:textId="77777777" w:rsidR="00B10619" w:rsidRPr="00A0553F" w:rsidRDefault="00B10619" w:rsidP="0025268E">
            <w:pPr>
              <w:rPr>
                <w:sz w:val="22"/>
                <w:szCs w:val="22"/>
                <w:lang w:val="lv-LV"/>
              </w:rPr>
            </w:pPr>
          </w:p>
          <w:p w14:paraId="3A03795C" w14:textId="77777777" w:rsidR="00B10619" w:rsidRPr="00A0553F" w:rsidRDefault="00B10619" w:rsidP="0025268E">
            <w:pPr>
              <w:rPr>
                <w:sz w:val="22"/>
                <w:szCs w:val="22"/>
                <w:lang w:val="lv-LV"/>
              </w:rPr>
            </w:pPr>
          </w:p>
        </w:tc>
      </w:tr>
      <w:tr w:rsidR="00B10619" w:rsidRPr="00A0553F" w14:paraId="155B2AD4" w14:textId="77777777" w:rsidTr="0025268E">
        <w:tc>
          <w:tcPr>
            <w:tcW w:w="9311" w:type="dxa"/>
            <w:gridSpan w:val="6"/>
          </w:tcPr>
          <w:p w14:paraId="493F13F4" w14:textId="77777777" w:rsidR="00B10619" w:rsidRPr="00A0553F" w:rsidRDefault="00B10619" w:rsidP="0025268E">
            <w:pPr>
              <w:rPr>
                <w:sz w:val="22"/>
                <w:szCs w:val="22"/>
                <w:lang w:val="lv-LV"/>
              </w:rPr>
            </w:pPr>
            <w:r w:rsidRPr="00A0553F">
              <w:rPr>
                <w:sz w:val="22"/>
                <w:szCs w:val="22"/>
                <w:lang w:val="lv-LV"/>
              </w:rPr>
              <w:t xml:space="preserve">5. Valodas: (zināšanu līmenis no 1 - brīvi līdz </w:t>
            </w:r>
            <w:proofErr w:type="gramStart"/>
            <w:r w:rsidRPr="00A0553F">
              <w:rPr>
                <w:sz w:val="22"/>
                <w:szCs w:val="22"/>
                <w:lang w:val="lv-LV"/>
              </w:rPr>
              <w:t>5- p</w:t>
            </w:r>
            <w:proofErr w:type="gramEnd"/>
            <w:r w:rsidRPr="00A0553F">
              <w:rPr>
                <w:sz w:val="22"/>
                <w:szCs w:val="22"/>
                <w:lang w:val="lv-LV"/>
              </w:rPr>
              <w:t>amatzināšanas )</w:t>
            </w:r>
          </w:p>
          <w:p w14:paraId="13ED657D" w14:textId="77777777" w:rsidR="00B10619" w:rsidRPr="00A0553F" w:rsidRDefault="00B10619" w:rsidP="0025268E">
            <w:pPr>
              <w:rPr>
                <w:sz w:val="22"/>
                <w:szCs w:val="22"/>
                <w:lang w:val="lv-LV"/>
              </w:rPr>
            </w:pPr>
          </w:p>
        </w:tc>
      </w:tr>
      <w:tr w:rsidR="00B10619" w:rsidRPr="00A0553F" w14:paraId="27C5163E" w14:textId="77777777" w:rsidTr="0025268E">
        <w:tc>
          <w:tcPr>
            <w:tcW w:w="2669" w:type="dxa"/>
            <w:gridSpan w:val="2"/>
            <w:tcBorders>
              <w:top w:val="double" w:sz="6" w:space="0" w:color="auto"/>
              <w:left w:val="double" w:sz="6" w:space="0" w:color="auto"/>
              <w:bottom w:val="single" w:sz="6" w:space="0" w:color="auto"/>
              <w:right w:val="single" w:sz="6" w:space="0" w:color="auto"/>
            </w:tcBorders>
          </w:tcPr>
          <w:p w14:paraId="6586C641" w14:textId="77777777" w:rsidR="00B10619" w:rsidRPr="00A0553F" w:rsidRDefault="00B10619" w:rsidP="0025268E">
            <w:pPr>
              <w:jc w:val="center"/>
              <w:rPr>
                <w:b/>
                <w:sz w:val="22"/>
                <w:szCs w:val="22"/>
                <w:lang w:val="lv-LV"/>
              </w:rPr>
            </w:pPr>
            <w:r w:rsidRPr="00A0553F">
              <w:rPr>
                <w:b/>
                <w:sz w:val="22"/>
                <w:szCs w:val="22"/>
                <w:lang w:val="lv-LV"/>
              </w:rPr>
              <w:t>Valoda</w:t>
            </w:r>
          </w:p>
        </w:tc>
        <w:tc>
          <w:tcPr>
            <w:tcW w:w="2214" w:type="dxa"/>
            <w:gridSpan w:val="2"/>
            <w:tcBorders>
              <w:top w:val="double" w:sz="6" w:space="0" w:color="auto"/>
              <w:left w:val="single" w:sz="6" w:space="0" w:color="auto"/>
              <w:bottom w:val="single" w:sz="6" w:space="0" w:color="auto"/>
              <w:right w:val="single" w:sz="6" w:space="0" w:color="auto"/>
            </w:tcBorders>
          </w:tcPr>
          <w:p w14:paraId="7E709123" w14:textId="77777777" w:rsidR="00B10619" w:rsidRPr="00A0553F" w:rsidRDefault="00B10619" w:rsidP="0025268E">
            <w:pPr>
              <w:jc w:val="center"/>
              <w:rPr>
                <w:b/>
                <w:sz w:val="22"/>
                <w:szCs w:val="22"/>
                <w:lang w:val="lv-LV"/>
              </w:rPr>
            </w:pPr>
            <w:r w:rsidRPr="00A0553F">
              <w:rPr>
                <w:b/>
                <w:sz w:val="22"/>
                <w:szCs w:val="22"/>
                <w:lang w:val="lv-LV"/>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14:paraId="3F7CF0A3" w14:textId="77777777" w:rsidR="00B10619" w:rsidRPr="00A0553F" w:rsidRDefault="00B10619" w:rsidP="0025268E">
            <w:pPr>
              <w:jc w:val="center"/>
              <w:rPr>
                <w:b/>
                <w:sz w:val="22"/>
                <w:szCs w:val="22"/>
                <w:lang w:val="lv-LV"/>
              </w:rPr>
            </w:pPr>
            <w:r w:rsidRPr="00A0553F">
              <w:rPr>
                <w:b/>
                <w:sz w:val="22"/>
                <w:szCs w:val="22"/>
                <w:lang w:val="lv-LV"/>
              </w:rPr>
              <w:t>Runāt prasme</w:t>
            </w:r>
          </w:p>
        </w:tc>
        <w:tc>
          <w:tcPr>
            <w:tcW w:w="2214" w:type="dxa"/>
            <w:tcBorders>
              <w:top w:val="double" w:sz="6" w:space="0" w:color="auto"/>
              <w:left w:val="single" w:sz="6" w:space="0" w:color="auto"/>
              <w:bottom w:val="single" w:sz="6" w:space="0" w:color="auto"/>
              <w:right w:val="double" w:sz="6" w:space="0" w:color="auto"/>
            </w:tcBorders>
          </w:tcPr>
          <w:p w14:paraId="3728800C" w14:textId="77777777" w:rsidR="00B10619" w:rsidRPr="00A0553F" w:rsidRDefault="00B10619" w:rsidP="0025268E">
            <w:pPr>
              <w:jc w:val="center"/>
              <w:rPr>
                <w:b/>
                <w:sz w:val="22"/>
                <w:szCs w:val="22"/>
                <w:lang w:val="lv-LV"/>
              </w:rPr>
            </w:pPr>
            <w:r w:rsidRPr="00A0553F">
              <w:rPr>
                <w:b/>
                <w:sz w:val="22"/>
                <w:szCs w:val="22"/>
                <w:lang w:val="lv-LV"/>
              </w:rPr>
              <w:t>Rakstītprasme</w:t>
            </w:r>
          </w:p>
        </w:tc>
      </w:tr>
      <w:tr w:rsidR="00B10619" w:rsidRPr="00A0553F" w14:paraId="23821B26" w14:textId="77777777" w:rsidTr="0025268E">
        <w:tc>
          <w:tcPr>
            <w:tcW w:w="2669" w:type="dxa"/>
            <w:gridSpan w:val="2"/>
            <w:tcBorders>
              <w:top w:val="single" w:sz="6" w:space="0" w:color="auto"/>
              <w:left w:val="double" w:sz="6" w:space="0" w:color="auto"/>
              <w:bottom w:val="single" w:sz="6" w:space="0" w:color="auto"/>
              <w:right w:val="single" w:sz="6" w:space="0" w:color="auto"/>
            </w:tcBorders>
          </w:tcPr>
          <w:p w14:paraId="4EF2FFBF" w14:textId="77777777" w:rsidR="00B10619" w:rsidRPr="00A0553F" w:rsidRDefault="00B10619" w:rsidP="0025268E">
            <w:pPr>
              <w:jc w:val="center"/>
              <w:rPr>
                <w:sz w:val="22"/>
                <w:szCs w:val="22"/>
                <w:lang w:val="lv-LV"/>
              </w:rPr>
            </w:pPr>
          </w:p>
        </w:tc>
        <w:tc>
          <w:tcPr>
            <w:tcW w:w="2214" w:type="dxa"/>
            <w:gridSpan w:val="2"/>
            <w:tcBorders>
              <w:top w:val="single" w:sz="6" w:space="0" w:color="auto"/>
              <w:left w:val="single" w:sz="6" w:space="0" w:color="auto"/>
              <w:bottom w:val="single" w:sz="6" w:space="0" w:color="auto"/>
              <w:right w:val="single" w:sz="6" w:space="0" w:color="auto"/>
            </w:tcBorders>
          </w:tcPr>
          <w:p w14:paraId="5B4A1734" w14:textId="77777777" w:rsidR="00B10619" w:rsidRPr="00A0553F" w:rsidRDefault="00B10619" w:rsidP="0025268E">
            <w:pPr>
              <w:jc w:val="center"/>
              <w:rPr>
                <w:sz w:val="22"/>
                <w:szCs w:val="22"/>
                <w:lang w:val="lv-LV"/>
              </w:rPr>
            </w:pPr>
          </w:p>
        </w:tc>
        <w:tc>
          <w:tcPr>
            <w:tcW w:w="2214" w:type="dxa"/>
            <w:tcBorders>
              <w:top w:val="single" w:sz="6" w:space="0" w:color="auto"/>
              <w:left w:val="single" w:sz="6" w:space="0" w:color="auto"/>
              <w:bottom w:val="single" w:sz="6" w:space="0" w:color="auto"/>
              <w:right w:val="single" w:sz="6" w:space="0" w:color="auto"/>
            </w:tcBorders>
          </w:tcPr>
          <w:p w14:paraId="44691768" w14:textId="77777777" w:rsidR="00B10619" w:rsidRPr="00A0553F" w:rsidRDefault="00B10619" w:rsidP="0025268E">
            <w:pPr>
              <w:jc w:val="center"/>
              <w:rPr>
                <w:sz w:val="22"/>
                <w:szCs w:val="22"/>
                <w:lang w:val="lv-LV"/>
              </w:rPr>
            </w:pPr>
          </w:p>
        </w:tc>
        <w:tc>
          <w:tcPr>
            <w:tcW w:w="2214" w:type="dxa"/>
            <w:tcBorders>
              <w:top w:val="single" w:sz="6" w:space="0" w:color="auto"/>
              <w:left w:val="single" w:sz="6" w:space="0" w:color="auto"/>
              <w:bottom w:val="single" w:sz="6" w:space="0" w:color="auto"/>
              <w:right w:val="double" w:sz="6" w:space="0" w:color="auto"/>
            </w:tcBorders>
          </w:tcPr>
          <w:p w14:paraId="0EB3D1BE" w14:textId="77777777" w:rsidR="00B10619" w:rsidRPr="00A0553F" w:rsidRDefault="00B10619" w:rsidP="0025268E">
            <w:pPr>
              <w:jc w:val="center"/>
              <w:rPr>
                <w:sz w:val="22"/>
                <w:szCs w:val="22"/>
                <w:lang w:val="lv-LV"/>
              </w:rPr>
            </w:pPr>
          </w:p>
        </w:tc>
      </w:tr>
      <w:tr w:rsidR="00B10619" w:rsidRPr="00A0553F" w14:paraId="55515085" w14:textId="77777777" w:rsidTr="0025268E">
        <w:tc>
          <w:tcPr>
            <w:tcW w:w="2669" w:type="dxa"/>
            <w:gridSpan w:val="2"/>
            <w:tcBorders>
              <w:top w:val="single" w:sz="6" w:space="0" w:color="auto"/>
              <w:left w:val="double" w:sz="6" w:space="0" w:color="auto"/>
              <w:bottom w:val="single" w:sz="6" w:space="0" w:color="auto"/>
              <w:right w:val="single" w:sz="6" w:space="0" w:color="auto"/>
            </w:tcBorders>
          </w:tcPr>
          <w:p w14:paraId="51585253" w14:textId="77777777" w:rsidR="00B10619" w:rsidRPr="00A0553F" w:rsidRDefault="00B10619" w:rsidP="0025268E">
            <w:pPr>
              <w:jc w:val="center"/>
              <w:rPr>
                <w:sz w:val="22"/>
                <w:szCs w:val="22"/>
                <w:lang w:val="lv-LV"/>
              </w:rPr>
            </w:pPr>
          </w:p>
        </w:tc>
        <w:tc>
          <w:tcPr>
            <w:tcW w:w="2214" w:type="dxa"/>
            <w:gridSpan w:val="2"/>
            <w:tcBorders>
              <w:top w:val="single" w:sz="6" w:space="0" w:color="auto"/>
              <w:left w:val="single" w:sz="6" w:space="0" w:color="auto"/>
              <w:bottom w:val="single" w:sz="6" w:space="0" w:color="auto"/>
              <w:right w:val="single" w:sz="6" w:space="0" w:color="auto"/>
            </w:tcBorders>
          </w:tcPr>
          <w:p w14:paraId="445B2BF8" w14:textId="77777777" w:rsidR="00B10619" w:rsidRPr="00A0553F" w:rsidRDefault="00B10619" w:rsidP="0025268E">
            <w:pPr>
              <w:jc w:val="center"/>
              <w:rPr>
                <w:sz w:val="22"/>
                <w:szCs w:val="22"/>
                <w:lang w:val="lv-LV"/>
              </w:rPr>
            </w:pPr>
          </w:p>
        </w:tc>
        <w:tc>
          <w:tcPr>
            <w:tcW w:w="2214" w:type="dxa"/>
            <w:tcBorders>
              <w:top w:val="single" w:sz="6" w:space="0" w:color="auto"/>
              <w:left w:val="single" w:sz="6" w:space="0" w:color="auto"/>
              <w:bottom w:val="single" w:sz="6" w:space="0" w:color="auto"/>
              <w:right w:val="single" w:sz="6" w:space="0" w:color="auto"/>
            </w:tcBorders>
          </w:tcPr>
          <w:p w14:paraId="78B29F8F" w14:textId="77777777" w:rsidR="00B10619" w:rsidRPr="00A0553F" w:rsidRDefault="00B10619" w:rsidP="0025268E">
            <w:pPr>
              <w:jc w:val="center"/>
              <w:rPr>
                <w:sz w:val="22"/>
                <w:szCs w:val="22"/>
                <w:lang w:val="lv-LV"/>
              </w:rPr>
            </w:pPr>
          </w:p>
        </w:tc>
        <w:tc>
          <w:tcPr>
            <w:tcW w:w="2214" w:type="dxa"/>
            <w:tcBorders>
              <w:top w:val="single" w:sz="6" w:space="0" w:color="auto"/>
              <w:left w:val="single" w:sz="6" w:space="0" w:color="auto"/>
              <w:bottom w:val="single" w:sz="6" w:space="0" w:color="auto"/>
              <w:right w:val="double" w:sz="6" w:space="0" w:color="auto"/>
            </w:tcBorders>
          </w:tcPr>
          <w:p w14:paraId="77A02250" w14:textId="77777777" w:rsidR="00B10619" w:rsidRPr="00A0553F" w:rsidRDefault="00B10619" w:rsidP="0025268E">
            <w:pPr>
              <w:jc w:val="center"/>
              <w:rPr>
                <w:sz w:val="22"/>
                <w:szCs w:val="22"/>
                <w:lang w:val="lv-LV"/>
              </w:rPr>
            </w:pPr>
          </w:p>
        </w:tc>
      </w:tr>
      <w:tr w:rsidR="00B10619" w:rsidRPr="00A0553F" w14:paraId="3CA500E6" w14:textId="77777777" w:rsidTr="0025268E">
        <w:tc>
          <w:tcPr>
            <w:tcW w:w="2669" w:type="dxa"/>
            <w:gridSpan w:val="2"/>
            <w:tcBorders>
              <w:top w:val="single" w:sz="6" w:space="0" w:color="auto"/>
              <w:left w:val="double" w:sz="6" w:space="0" w:color="auto"/>
              <w:bottom w:val="double" w:sz="6" w:space="0" w:color="auto"/>
              <w:right w:val="single" w:sz="6" w:space="0" w:color="auto"/>
            </w:tcBorders>
          </w:tcPr>
          <w:p w14:paraId="2B8AE917" w14:textId="77777777" w:rsidR="00B10619" w:rsidRPr="00A0553F" w:rsidRDefault="00B10619" w:rsidP="0025268E">
            <w:pPr>
              <w:jc w:val="center"/>
              <w:rPr>
                <w:sz w:val="22"/>
                <w:szCs w:val="22"/>
                <w:lang w:val="lv-LV"/>
              </w:rPr>
            </w:pPr>
          </w:p>
        </w:tc>
        <w:tc>
          <w:tcPr>
            <w:tcW w:w="2214" w:type="dxa"/>
            <w:gridSpan w:val="2"/>
            <w:tcBorders>
              <w:top w:val="single" w:sz="6" w:space="0" w:color="auto"/>
              <w:left w:val="single" w:sz="6" w:space="0" w:color="auto"/>
              <w:bottom w:val="double" w:sz="6" w:space="0" w:color="auto"/>
              <w:right w:val="single" w:sz="6" w:space="0" w:color="auto"/>
            </w:tcBorders>
          </w:tcPr>
          <w:p w14:paraId="0B1CEAFB" w14:textId="77777777" w:rsidR="00B10619" w:rsidRPr="00A0553F" w:rsidRDefault="00B10619" w:rsidP="0025268E">
            <w:pPr>
              <w:jc w:val="center"/>
              <w:rPr>
                <w:sz w:val="22"/>
                <w:szCs w:val="22"/>
                <w:lang w:val="lv-LV"/>
              </w:rPr>
            </w:pPr>
          </w:p>
        </w:tc>
        <w:tc>
          <w:tcPr>
            <w:tcW w:w="2214" w:type="dxa"/>
            <w:tcBorders>
              <w:top w:val="single" w:sz="6" w:space="0" w:color="auto"/>
              <w:left w:val="single" w:sz="6" w:space="0" w:color="auto"/>
              <w:bottom w:val="double" w:sz="6" w:space="0" w:color="auto"/>
              <w:right w:val="single" w:sz="6" w:space="0" w:color="auto"/>
            </w:tcBorders>
          </w:tcPr>
          <w:p w14:paraId="6F6F4791" w14:textId="77777777" w:rsidR="00B10619" w:rsidRPr="00A0553F" w:rsidRDefault="00B10619" w:rsidP="0025268E">
            <w:pPr>
              <w:jc w:val="center"/>
              <w:rPr>
                <w:sz w:val="22"/>
                <w:szCs w:val="22"/>
                <w:lang w:val="lv-LV"/>
              </w:rPr>
            </w:pPr>
          </w:p>
        </w:tc>
        <w:tc>
          <w:tcPr>
            <w:tcW w:w="2214" w:type="dxa"/>
            <w:tcBorders>
              <w:top w:val="single" w:sz="6" w:space="0" w:color="auto"/>
              <w:left w:val="single" w:sz="6" w:space="0" w:color="auto"/>
              <w:bottom w:val="double" w:sz="6" w:space="0" w:color="auto"/>
              <w:right w:val="double" w:sz="6" w:space="0" w:color="auto"/>
            </w:tcBorders>
          </w:tcPr>
          <w:p w14:paraId="1B198236" w14:textId="77777777" w:rsidR="00B10619" w:rsidRPr="00A0553F" w:rsidRDefault="00B10619" w:rsidP="0025268E">
            <w:pPr>
              <w:jc w:val="center"/>
              <w:rPr>
                <w:sz w:val="22"/>
                <w:szCs w:val="22"/>
                <w:lang w:val="lv-LV"/>
              </w:rPr>
            </w:pPr>
          </w:p>
        </w:tc>
      </w:tr>
    </w:tbl>
    <w:p w14:paraId="212042A3" w14:textId="77777777" w:rsidR="00B10619" w:rsidRPr="00A0553F" w:rsidRDefault="00B10619" w:rsidP="00B10619">
      <w:pPr>
        <w:rPr>
          <w:sz w:val="22"/>
          <w:szCs w:val="22"/>
          <w:lang w:val="lv-LV"/>
        </w:rPr>
      </w:pPr>
    </w:p>
    <w:p w14:paraId="6DA91AD7" w14:textId="77777777" w:rsidR="00B10619" w:rsidRPr="00A0553F" w:rsidRDefault="00B10619" w:rsidP="00B10619">
      <w:pPr>
        <w:rPr>
          <w:sz w:val="22"/>
          <w:szCs w:val="22"/>
          <w:lang w:val="lv-LV"/>
        </w:rPr>
      </w:pPr>
    </w:p>
    <w:tbl>
      <w:tblPr>
        <w:tblW w:w="0" w:type="auto"/>
        <w:tblLayout w:type="fixed"/>
        <w:tblLook w:val="0000" w:firstRow="0" w:lastRow="0" w:firstColumn="0" w:lastColumn="0" w:noHBand="0" w:noVBand="0"/>
      </w:tblPr>
      <w:tblGrid>
        <w:gridCol w:w="1668"/>
        <w:gridCol w:w="1701"/>
        <w:gridCol w:w="5953"/>
      </w:tblGrid>
      <w:tr w:rsidR="00B10619" w:rsidRPr="00A0553F" w14:paraId="69D0A976" w14:textId="77777777" w:rsidTr="0025268E">
        <w:tc>
          <w:tcPr>
            <w:tcW w:w="3369" w:type="dxa"/>
            <w:gridSpan w:val="2"/>
          </w:tcPr>
          <w:p w14:paraId="0B7789B8" w14:textId="77777777" w:rsidR="00B10619" w:rsidRPr="00A0553F" w:rsidRDefault="00B10619" w:rsidP="0025268E">
            <w:pPr>
              <w:rPr>
                <w:sz w:val="22"/>
                <w:szCs w:val="22"/>
                <w:lang w:val="lv-LV"/>
              </w:rPr>
            </w:pPr>
            <w:r w:rsidRPr="00A0553F">
              <w:rPr>
                <w:sz w:val="22"/>
                <w:szCs w:val="22"/>
                <w:lang w:val="lv-LV"/>
              </w:rPr>
              <w:t>6. Piederība pie profesionālajām organizācijām:</w:t>
            </w:r>
          </w:p>
        </w:tc>
        <w:tc>
          <w:tcPr>
            <w:tcW w:w="5953" w:type="dxa"/>
          </w:tcPr>
          <w:p w14:paraId="03EB02A2" w14:textId="77777777" w:rsidR="00B10619" w:rsidRPr="00A0553F" w:rsidRDefault="00B10619" w:rsidP="0025268E">
            <w:pPr>
              <w:rPr>
                <w:sz w:val="22"/>
                <w:szCs w:val="22"/>
                <w:lang w:val="lv-LV"/>
              </w:rPr>
            </w:pPr>
          </w:p>
        </w:tc>
      </w:tr>
      <w:tr w:rsidR="00B10619" w:rsidRPr="00A0553F" w14:paraId="2724F3D7" w14:textId="77777777" w:rsidTr="0025268E">
        <w:tc>
          <w:tcPr>
            <w:tcW w:w="3369" w:type="dxa"/>
            <w:gridSpan w:val="2"/>
          </w:tcPr>
          <w:p w14:paraId="0501FEF2" w14:textId="77777777" w:rsidR="00B10619" w:rsidRPr="00A0553F" w:rsidRDefault="00B10619" w:rsidP="0025268E">
            <w:pPr>
              <w:rPr>
                <w:sz w:val="22"/>
                <w:szCs w:val="22"/>
                <w:lang w:val="lv-LV"/>
              </w:rPr>
            </w:pPr>
            <w:r w:rsidRPr="00A0553F">
              <w:rPr>
                <w:sz w:val="22"/>
                <w:szCs w:val="22"/>
                <w:lang w:val="lv-LV"/>
              </w:rPr>
              <w:t>7. Citas iemaņas:</w:t>
            </w:r>
          </w:p>
        </w:tc>
        <w:tc>
          <w:tcPr>
            <w:tcW w:w="5953" w:type="dxa"/>
          </w:tcPr>
          <w:p w14:paraId="389E2CAE" w14:textId="77777777" w:rsidR="00B10619" w:rsidRPr="00A0553F" w:rsidRDefault="00B10619" w:rsidP="0025268E">
            <w:pPr>
              <w:rPr>
                <w:sz w:val="22"/>
                <w:szCs w:val="22"/>
                <w:lang w:val="lv-LV"/>
              </w:rPr>
            </w:pPr>
          </w:p>
        </w:tc>
      </w:tr>
      <w:tr w:rsidR="00B10619" w:rsidRPr="00A0553F" w14:paraId="7C9C0E0D" w14:textId="77777777" w:rsidTr="0025268E">
        <w:tc>
          <w:tcPr>
            <w:tcW w:w="3369" w:type="dxa"/>
            <w:gridSpan w:val="2"/>
          </w:tcPr>
          <w:p w14:paraId="4FAB56C5" w14:textId="77777777" w:rsidR="00B10619" w:rsidRPr="00A0553F" w:rsidRDefault="00B10619" w:rsidP="0025268E">
            <w:pPr>
              <w:rPr>
                <w:sz w:val="22"/>
                <w:szCs w:val="22"/>
                <w:lang w:val="lv-LV"/>
              </w:rPr>
            </w:pPr>
            <w:r w:rsidRPr="00A0553F">
              <w:rPr>
                <w:sz w:val="22"/>
                <w:szCs w:val="22"/>
                <w:lang w:val="lv-LV"/>
              </w:rPr>
              <w:t xml:space="preserve">8. </w:t>
            </w:r>
            <w:proofErr w:type="spellStart"/>
            <w:r w:rsidRPr="00A0553F">
              <w:rPr>
                <w:sz w:val="22"/>
                <w:szCs w:val="22"/>
                <w:lang w:val="lv-LV"/>
              </w:rPr>
              <w:t>Patreizējais</w:t>
            </w:r>
            <w:proofErr w:type="spellEnd"/>
            <w:r w:rsidRPr="00A0553F">
              <w:rPr>
                <w:sz w:val="22"/>
                <w:szCs w:val="22"/>
                <w:lang w:val="lv-LV"/>
              </w:rPr>
              <w:t xml:space="preserve"> amats:</w:t>
            </w:r>
          </w:p>
        </w:tc>
        <w:tc>
          <w:tcPr>
            <w:tcW w:w="5953" w:type="dxa"/>
          </w:tcPr>
          <w:p w14:paraId="7B2CB155" w14:textId="77777777" w:rsidR="00B10619" w:rsidRPr="00A0553F" w:rsidRDefault="00B10619" w:rsidP="0025268E">
            <w:pPr>
              <w:rPr>
                <w:sz w:val="22"/>
                <w:szCs w:val="22"/>
                <w:lang w:val="lv-LV"/>
              </w:rPr>
            </w:pPr>
          </w:p>
        </w:tc>
      </w:tr>
      <w:tr w:rsidR="00B10619" w:rsidRPr="00A0553F" w14:paraId="273850A1" w14:textId="77777777" w:rsidTr="0025268E">
        <w:tc>
          <w:tcPr>
            <w:tcW w:w="3369" w:type="dxa"/>
            <w:gridSpan w:val="2"/>
          </w:tcPr>
          <w:p w14:paraId="09D3F273" w14:textId="77777777" w:rsidR="00B10619" w:rsidRPr="00A0553F" w:rsidRDefault="00B10619" w:rsidP="0025268E">
            <w:pPr>
              <w:rPr>
                <w:sz w:val="22"/>
                <w:szCs w:val="22"/>
                <w:lang w:val="lv-LV"/>
              </w:rPr>
            </w:pPr>
            <w:r w:rsidRPr="00A0553F">
              <w:rPr>
                <w:sz w:val="22"/>
                <w:szCs w:val="22"/>
                <w:lang w:val="lv-LV"/>
              </w:rPr>
              <w:t xml:space="preserve">9. Specializācija: </w:t>
            </w:r>
          </w:p>
        </w:tc>
        <w:tc>
          <w:tcPr>
            <w:tcW w:w="5953" w:type="dxa"/>
          </w:tcPr>
          <w:p w14:paraId="2308E4A5" w14:textId="77777777" w:rsidR="00B10619" w:rsidRPr="00A0553F" w:rsidRDefault="00B10619" w:rsidP="0025268E">
            <w:pPr>
              <w:ind w:left="18"/>
              <w:rPr>
                <w:sz w:val="22"/>
                <w:szCs w:val="22"/>
                <w:lang w:val="lv-LV"/>
              </w:rPr>
            </w:pPr>
          </w:p>
        </w:tc>
      </w:tr>
      <w:tr w:rsidR="00B10619" w:rsidRPr="00A0553F" w14:paraId="00F6E0B2" w14:textId="77777777" w:rsidTr="0025268E">
        <w:tc>
          <w:tcPr>
            <w:tcW w:w="9322" w:type="dxa"/>
            <w:gridSpan w:val="3"/>
          </w:tcPr>
          <w:p w14:paraId="3679FD4A" w14:textId="77777777" w:rsidR="00B10619" w:rsidRPr="00A0553F" w:rsidRDefault="00B10619" w:rsidP="0025268E">
            <w:pPr>
              <w:rPr>
                <w:sz w:val="22"/>
                <w:szCs w:val="22"/>
                <w:lang w:val="lv-LV"/>
              </w:rPr>
            </w:pPr>
            <w:r w:rsidRPr="00A0553F">
              <w:rPr>
                <w:sz w:val="22"/>
                <w:szCs w:val="22"/>
                <w:lang w:val="lv-LV"/>
              </w:rPr>
              <w:t xml:space="preserve">10. Darba pieredze: </w:t>
            </w:r>
          </w:p>
        </w:tc>
      </w:tr>
      <w:tr w:rsidR="00B10619" w:rsidRPr="00A0553F" w14:paraId="074C3293" w14:textId="77777777" w:rsidTr="0025268E">
        <w:tc>
          <w:tcPr>
            <w:tcW w:w="1668" w:type="dxa"/>
            <w:tcBorders>
              <w:top w:val="double" w:sz="6" w:space="0" w:color="auto"/>
              <w:left w:val="double" w:sz="6" w:space="0" w:color="auto"/>
              <w:bottom w:val="single" w:sz="6" w:space="0" w:color="auto"/>
              <w:right w:val="single" w:sz="6" w:space="0" w:color="auto"/>
            </w:tcBorders>
          </w:tcPr>
          <w:p w14:paraId="1A16B3DB" w14:textId="77777777" w:rsidR="00B10619" w:rsidRPr="00A0553F" w:rsidRDefault="00B10619" w:rsidP="0025268E">
            <w:pPr>
              <w:rPr>
                <w:sz w:val="22"/>
                <w:szCs w:val="22"/>
                <w:lang w:val="lv-LV"/>
              </w:rPr>
            </w:pPr>
            <w:r w:rsidRPr="00A0553F">
              <w:rPr>
                <w:sz w:val="22"/>
                <w:szCs w:val="22"/>
                <w:lang w:val="lv-LV"/>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14:paraId="73FE8BF5" w14:textId="77777777" w:rsidR="00B10619" w:rsidRPr="00A0553F" w:rsidRDefault="00B10619" w:rsidP="0025268E">
            <w:pPr>
              <w:rPr>
                <w:sz w:val="22"/>
                <w:szCs w:val="22"/>
                <w:lang w:val="lv-LV"/>
              </w:rPr>
            </w:pPr>
          </w:p>
        </w:tc>
      </w:tr>
      <w:tr w:rsidR="00B10619" w:rsidRPr="00A0553F" w14:paraId="74271FA2" w14:textId="77777777" w:rsidTr="0025268E">
        <w:tc>
          <w:tcPr>
            <w:tcW w:w="1668" w:type="dxa"/>
            <w:tcBorders>
              <w:top w:val="single" w:sz="6" w:space="0" w:color="auto"/>
              <w:left w:val="double" w:sz="6" w:space="0" w:color="auto"/>
              <w:bottom w:val="single" w:sz="6" w:space="0" w:color="auto"/>
              <w:right w:val="single" w:sz="6" w:space="0" w:color="auto"/>
            </w:tcBorders>
          </w:tcPr>
          <w:p w14:paraId="113CF750" w14:textId="77777777" w:rsidR="00B10619" w:rsidRPr="00A0553F" w:rsidRDefault="00B10619" w:rsidP="0025268E">
            <w:pPr>
              <w:rPr>
                <w:sz w:val="22"/>
                <w:szCs w:val="22"/>
                <w:lang w:val="lv-LV"/>
              </w:rPr>
            </w:pPr>
            <w:r w:rsidRPr="00A0553F">
              <w:rPr>
                <w:sz w:val="22"/>
                <w:szCs w:val="22"/>
                <w:lang w:val="lv-LV"/>
              </w:rPr>
              <w:t>Adrese:</w:t>
            </w:r>
          </w:p>
        </w:tc>
        <w:tc>
          <w:tcPr>
            <w:tcW w:w="7654" w:type="dxa"/>
            <w:gridSpan w:val="2"/>
            <w:tcBorders>
              <w:top w:val="single" w:sz="6" w:space="0" w:color="auto"/>
              <w:left w:val="single" w:sz="6" w:space="0" w:color="auto"/>
              <w:bottom w:val="single" w:sz="6" w:space="0" w:color="auto"/>
              <w:right w:val="double" w:sz="6" w:space="0" w:color="auto"/>
            </w:tcBorders>
          </w:tcPr>
          <w:p w14:paraId="6AE87D98" w14:textId="77777777" w:rsidR="00B10619" w:rsidRPr="00A0553F" w:rsidRDefault="00B10619" w:rsidP="0025268E">
            <w:pPr>
              <w:rPr>
                <w:sz w:val="22"/>
                <w:szCs w:val="22"/>
                <w:lang w:val="lv-LV"/>
              </w:rPr>
            </w:pPr>
          </w:p>
        </w:tc>
      </w:tr>
      <w:tr w:rsidR="00B10619" w:rsidRPr="00A0553F" w14:paraId="3D4CAA0D" w14:textId="77777777" w:rsidTr="0025268E">
        <w:tc>
          <w:tcPr>
            <w:tcW w:w="1668" w:type="dxa"/>
            <w:tcBorders>
              <w:top w:val="single" w:sz="6" w:space="0" w:color="auto"/>
              <w:left w:val="double" w:sz="6" w:space="0" w:color="auto"/>
              <w:bottom w:val="single" w:sz="6" w:space="0" w:color="auto"/>
              <w:right w:val="single" w:sz="6" w:space="0" w:color="auto"/>
            </w:tcBorders>
          </w:tcPr>
          <w:p w14:paraId="1BF58DF4" w14:textId="77777777" w:rsidR="00B10619" w:rsidRPr="00A0553F" w:rsidRDefault="00B10619" w:rsidP="0025268E">
            <w:pPr>
              <w:rPr>
                <w:sz w:val="22"/>
                <w:szCs w:val="22"/>
                <w:lang w:val="lv-LV"/>
              </w:rPr>
            </w:pPr>
            <w:r w:rsidRPr="00A0553F">
              <w:rPr>
                <w:sz w:val="22"/>
                <w:szCs w:val="22"/>
                <w:lang w:val="lv-LV"/>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14:paraId="3653861C" w14:textId="77777777" w:rsidR="00B10619" w:rsidRPr="00A0553F" w:rsidRDefault="00B10619" w:rsidP="0025268E">
            <w:pPr>
              <w:rPr>
                <w:sz w:val="22"/>
                <w:szCs w:val="22"/>
                <w:lang w:val="lv-LV"/>
              </w:rPr>
            </w:pPr>
          </w:p>
        </w:tc>
      </w:tr>
      <w:tr w:rsidR="00B10619" w:rsidRPr="00A0553F" w14:paraId="2FF97A79" w14:textId="77777777" w:rsidTr="0025268E">
        <w:tc>
          <w:tcPr>
            <w:tcW w:w="1668" w:type="dxa"/>
            <w:tcBorders>
              <w:top w:val="single" w:sz="6" w:space="0" w:color="auto"/>
              <w:left w:val="double" w:sz="6" w:space="0" w:color="auto"/>
              <w:bottom w:val="single" w:sz="6" w:space="0" w:color="auto"/>
              <w:right w:val="single" w:sz="6" w:space="0" w:color="auto"/>
            </w:tcBorders>
          </w:tcPr>
          <w:p w14:paraId="4124924F" w14:textId="77777777" w:rsidR="00B10619" w:rsidRPr="00A0553F" w:rsidRDefault="00B10619" w:rsidP="0025268E">
            <w:pPr>
              <w:rPr>
                <w:sz w:val="22"/>
                <w:szCs w:val="22"/>
                <w:lang w:val="lv-LV"/>
              </w:rPr>
            </w:pPr>
            <w:r w:rsidRPr="00A0553F">
              <w:rPr>
                <w:sz w:val="22"/>
                <w:szCs w:val="22"/>
                <w:lang w:val="lv-LV"/>
              </w:rPr>
              <w:t>Amats:</w:t>
            </w:r>
          </w:p>
        </w:tc>
        <w:tc>
          <w:tcPr>
            <w:tcW w:w="7654" w:type="dxa"/>
            <w:gridSpan w:val="2"/>
            <w:tcBorders>
              <w:top w:val="single" w:sz="6" w:space="0" w:color="auto"/>
              <w:left w:val="single" w:sz="6" w:space="0" w:color="auto"/>
              <w:bottom w:val="single" w:sz="6" w:space="0" w:color="auto"/>
              <w:right w:val="double" w:sz="6" w:space="0" w:color="auto"/>
            </w:tcBorders>
          </w:tcPr>
          <w:p w14:paraId="330DB585" w14:textId="77777777" w:rsidR="00B10619" w:rsidRPr="00A0553F" w:rsidRDefault="00B10619" w:rsidP="0025268E">
            <w:pPr>
              <w:rPr>
                <w:sz w:val="22"/>
                <w:szCs w:val="22"/>
                <w:lang w:val="lv-LV"/>
              </w:rPr>
            </w:pPr>
          </w:p>
        </w:tc>
      </w:tr>
      <w:tr w:rsidR="00B10619" w:rsidRPr="00A0553F" w14:paraId="1EBEC1A4" w14:textId="77777777" w:rsidTr="0025268E">
        <w:tc>
          <w:tcPr>
            <w:tcW w:w="1668" w:type="dxa"/>
            <w:tcBorders>
              <w:top w:val="single" w:sz="6" w:space="0" w:color="auto"/>
              <w:left w:val="double" w:sz="6" w:space="0" w:color="auto"/>
              <w:bottom w:val="double" w:sz="6" w:space="0" w:color="auto"/>
              <w:right w:val="single" w:sz="6" w:space="0" w:color="auto"/>
            </w:tcBorders>
          </w:tcPr>
          <w:p w14:paraId="10DC2E8E" w14:textId="77777777" w:rsidR="00B10619" w:rsidRPr="00A0553F" w:rsidRDefault="00B10619" w:rsidP="0025268E">
            <w:pPr>
              <w:rPr>
                <w:sz w:val="22"/>
                <w:szCs w:val="22"/>
                <w:lang w:val="lv-LV"/>
              </w:rPr>
            </w:pPr>
            <w:r w:rsidRPr="00A0553F">
              <w:rPr>
                <w:sz w:val="22"/>
                <w:szCs w:val="22"/>
                <w:lang w:val="lv-LV"/>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14:paraId="69F2B2B5" w14:textId="77777777" w:rsidR="00B10619" w:rsidRPr="00A0553F" w:rsidRDefault="00B10619" w:rsidP="0025268E">
            <w:pPr>
              <w:rPr>
                <w:sz w:val="22"/>
                <w:szCs w:val="22"/>
                <w:lang w:val="lv-LV"/>
              </w:rPr>
            </w:pPr>
          </w:p>
        </w:tc>
      </w:tr>
    </w:tbl>
    <w:p w14:paraId="17177C09" w14:textId="77777777" w:rsidR="00B10619" w:rsidRPr="00A0553F" w:rsidRDefault="00B10619" w:rsidP="00B10619">
      <w:pPr>
        <w:rPr>
          <w:sz w:val="22"/>
          <w:szCs w:val="22"/>
          <w:lang w:val="lv-LV"/>
        </w:rPr>
      </w:pPr>
    </w:p>
    <w:p w14:paraId="7AFE155F" w14:textId="77777777" w:rsidR="00B10619" w:rsidRPr="00A0553F" w:rsidRDefault="00B10619" w:rsidP="00B10619">
      <w:pPr>
        <w:rPr>
          <w:sz w:val="22"/>
          <w:szCs w:val="22"/>
          <w:lang w:val="lv-LV"/>
        </w:rPr>
      </w:pPr>
    </w:p>
    <w:p w14:paraId="0086CEE2" w14:textId="77777777" w:rsidR="00B10619" w:rsidRPr="00A0553F" w:rsidRDefault="00B10619" w:rsidP="00B10619">
      <w:pPr>
        <w:rPr>
          <w:sz w:val="22"/>
          <w:szCs w:val="22"/>
          <w:lang w:val="lv-LV"/>
        </w:rPr>
      </w:pPr>
      <w:r w:rsidRPr="00A0553F">
        <w:rPr>
          <w:sz w:val="22"/>
          <w:szCs w:val="22"/>
          <w:lang w:val="lv-LV"/>
        </w:rPr>
        <w:t xml:space="preserve">11. </w:t>
      </w:r>
      <w:r w:rsidRPr="00A0553F">
        <w:rPr>
          <w:noProof/>
          <w:sz w:val="22"/>
          <w:szCs w:val="22"/>
          <w:lang w:val="lv-LV"/>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B10619" w:rsidRPr="00A0553F" w14:paraId="7E09FC96" w14:textId="77777777" w:rsidTr="0025268E">
        <w:trPr>
          <w:trHeight w:val="512"/>
        </w:trPr>
        <w:tc>
          <w:tcPr>
            <w:tcW w:w="1439" w:type="dxa"/>
            <w:tcBorders>
              <w:top w:val="double" w:sz="4" w:space="0" w:color="auto"/>
              <w:bottom w:val="double" w:sz="4" w:space="0" w:color="auto"/>
            </w:tcBorders>
          </w:tcPr>
          <w:p w14:paraId="4EBB60D5" w14:textId="77777777" w:rsidR="00B10619" w:rsidRPr="00A0553F" w:rsidRDefault="00B10619" w:rsidP="0025268E">
            <w:pPr>
              <w:jc w:val="center"/>
              <w:rPr>
                <w:b/>
                <w:noProof/>
                <w:sz w:val="22"/>
                <w:szCs w:val="22"/>
                <w:lang w:val="lv-LV"/>
              </w:rPr>
            </w:pPr>
            <w:r w:rsidRPr="00A0553F">
              <w:rPr>
                <w:b/>
                <w:noProof/>
                <w:sz w:val="22"/>
                <w:szCs w:val="22"/>
                <w:lang w:val="lv-LV"/>
              </w:rPr>
              <w:t>Darba izpildes gads</w:t>
            </w:r>
          </w:p>
        </w:tc>
        <w:tc>
          <w:tcPr>
            <w:tcW w:w="1440" w:type="dxa"/>
            <w:tcBorders>
              <w:top w:val="double" w:sz="4" w:space="0" w:color="auto"/>
              <w:bottom w:val="double" w:sz="4" w:space="0" w:color="auto"/>
            </w:tcBorders>
          </w:tcPr>
          <w:p w14:paraId="057EB615" w14:textId="77777777" w:rsidR="00B10619" w:rsidRPr="00A0553F" w:rsidRDefault="00B10619" w:rsidP="0025268E">
            <w:pPr>
              <w:jc w:val="center"/>
              <w:rPr>
                <w:b/>
                <w:noProof/>
                <w:sz w:val="22"/>
                <w:szCs w:val="22"/>
                <w:lang w:val="lv-LV"/>
              </w:rPr>
            </w:pPr>
            <w:r w:rsidRPr="00A0553F">
              <w:rPr>
                <w:b/>
                <w:noProof/>
                <w:sz w:val="22"/>
                <w:szCs w:val="22"/>
                <w:lang w:val="lv-LV"/>
              </w:rPr>
              <w:t>Darba vieta</w:t>
            </w:r>
          </w:p>
        </w:tc>
        <w:tc>
          <w:tcPr>
            <w:tcW w:w="1909" w:type="dxa"/>
            <w:tcBorders>
              <w:top w:val="double" w:sz="4" w:space="0" w:color="auto"/>
              <w:bottom w:val="double" w:sz="4" w:space="0" w:color="auto"/>
            </w:tcBorders>
          </w:tcPr>
          <w:p w14:paraId="691BF561" w14:textId="77777777" w:rsidR="00B10619" w:rsidRPr="00A0553F" w:rsidRDefault="00B10619" w:rsidP="0025268E">
            <w:pPr>
              <w:jc w:val="center"/>
              <w:rPr>
                <w:b/>
                <w:noProof/>
                <w:sz w:val="22"/>
                <w:szCs w:val="22"/>
                <w:lang w:val="lv-LV"/>
              </w:rPr>
            </w:pPr>
            <w:r w:rsidRPr="00A0553F">
              <w:rPr>
                <w:b/>
                <w:noProof/>
                <w:sz w:val="22"/>
                <w:szCs w:val="22"/>
                <w:lang w:val="lv-LV"/>
              </w:rPr>
              <w:t>Amats/pozīcija</w:t>
            </w:r>
          </w:p>
        </w:tc>
        <w:tc>
          <w:tcPr>
            <w:tcW w:w="4500" w:type="dxa"/>
            <w:tcBorders>
              <w:top w:val="double" w:sz="4" w:space="0" w:color="auto"/>
              <w:bottom w:val="double" w:sz="4" w:space="0" w:color="auto"/>
            </w:tcBorders>
          </w:tcPr>
          <w:p w14:paraId="70A17B74" w14:textId="77777777" w:rsidR="00B10619" w:rsidRPr="00A0553F" w:rsidRDefault="00B10619" w:rsidP="0025268E">
            <w:pPr>
              <w:jc w:val="center"/>
              <w:rPr>
                <w:b/>
                <w:noProof/>
                <w:sz w:val="22"/>
                <w:szCs w:val="22"/>
                <w:lang w:val="lv-LV"/>
              </w:rPr>
            </w:pPr>
            <w:r w:rsidRPr="00A0553F">
              <w:rPr>
                <w:b/>
                <w:noProof/>
                <w:sz w:val="22"/>
                <w:szCs w:val="22"/>
                <w:lang w:val="lv-LV"/>
              </w:rPr>
              <w:t>Klients, darba apraksts</w:t>
            </w:r>
          </w:p>
        </w:tc>
      </w:tr>
      <w:tr w:rsidR="00B10619" w:rsidRPr="00A0553F" w14:paraId="4D223D54" w14:textId="77777777" w:rsidTr="0025268E">
        <w:tc>
          <w:tcPr>
            <w:tcW w:w="1439" w:type="dxa"/>
            <w:tcBorders>
              <w:top w:val="double" w:sz="4" w:space="0" w:color="auto"/>
              <w:bottom w:val="single" w:sz="4" w:space="0" w:color="auto"/>
            </w:tcBorders>
          </w:tcPr>
          <w:p w14:paraId="602BF29D" w14:textId="77777777" w:rsidR="00B10619" w:rsidRPr="00A0553F" w:rsidRDefault="00B10619" w:rsidP="0025268E">
            <w:pPr>
              <w:jc w:val="center"/>
              <w:rPr>
                <w:sz w:val="22"/>
                <w:szCs w:val="22"/>
                <w:lang w:val="lv-LV"/>
              </w:rPr>
            </w:pPr>
          </w:p>
        </w:tc>
        <w:tc>
          <w:tcPr>
            <w:tcW w:w="1440" w:type="dxa"/>
            <w:tcBorders>
              <w:top w:val="double" w:sz="4" w:space="0" w:color="auto"/>
              <w:bottom w:val="single" w:sz="4" w:space="0" w:color="auto"/>
            </w:tcBorders>
          </w:tcPr>
          <w:p w14:paraId="11074F13" w14:textId="77777777" w:rsidR="00B10619" w:rsidRPr="00A0553F" w:rsidRDefault="00B10619" w:rsidP="0025268E">
            <w:pPr>
              <w:jc w:val="center"/>
              <w:rPr>
                <w:sz w:val="22"/>
                <w:szCs w:val="22"/>
                <w:lang w:val="lv-LV"/>
              </w:rPr>
            </w:pPr>
          </w:p>
        </w:tc>
        <w:tc>
          <w:tcPr>
            <w:tcW w:w="1909" w:type="dxa"/>
            <w:tcBorders>
              <w:top w:val="double" w:sz="4" w:space="0" w:color="auto"/>
              <w:bottom w:val="single" w:sz="4" w:space="0" w:color="auto"/>
            </w:tcBorders>
          </w:tcPr>
          <w:p w14:paraId="60713DCE" w14:textId="77777777" w:rsidR="00B10619" w:rsidRPr="00A0553F" w:rsidRDefault="00B10619" w:rsidP="0025268E">
            <w:pPr>
              <w:jc w:val="center"/>
              <w:rPr>
                <w:sz w:val="22"/>
                <w:szCs w:val="22"/>
                <w:lang w:val="lv-LV"/>
              </w:rPr>
            </w:pPr>
          </w:p>
        </w:tc>
        <w:tc>
          <w:tcPr>
            <w:tcW w:w="4500" w:type="dxa"/>
            <w:tcBorders>
              <w:top w:val="double" w:sz="4" w:space="0" w:color="auto"/>
              <w:bottom w:val="single" w:sz="4" w:space="0" w:color="auto"/>
            </w:tcBorders>
          </w:tcPr>
          <w:p w14:paraId="735CE0A0" w14:textId="77777777" w:rsidR="00B10619" w:rsidRPr="00A0553F" w:rsidRDefault="00B10619" w:rsidP="0025268E">
            <w:pPr>
              <w:pStyle w:val="BodyTextIndent"/>
              <w:rPr>
                <w:b/>
                <w:sz w:val="22"/>
                <w:szCs w:val="22"/>
                <w:lang w:val="lv-LV"/>
              </w:rPr>
            </w:pPr>
          </w:p>
        </w:tc>
      </w:tr>
      <w:tr w:rsidR="00B10619" w:rsidRPr="00A0553F" w14:paraId="47001FFA" w14:textId="77777777" w:rsidTr="0025268E">
        <w:tc>
          <w:tcPr>
            <w:tcW w:w="1439" w:type="dxa"/>
            <w:tcBorders>
              <w:top w:val="single" w:sz="4" w:space="0" w:color="auto"/>
              <w:bottom w:val="single" w:sz="4" w:space="0" w:color="auto"/>
            </w:tcBorders>
          </w:tcPr>
          <w:p w14:paraId="3597AC3D" w14:textId="77777777" w:rsidR="00B10619" w:rsidRPr="00A0553F" w:rsidRDefault="00B10619" w:rsidP="0025268E">
            <w:pPr>
              <w:jc w:val="center"/>
              <w:rPr>
                <w:sz w:val="22"/>
                <w:szCs w:val="22"/>
                <w:lang w:val="lv-LV"/>
              </w:rPr>
            </w:pPr>
          </w:p>
        </w:tc>
        <w:tc>
          <w:tcPr>
            <w:tcW w:w="1440" w:type="dxa"/>
            <w:tcBorders>
              <w:top w:val="single" w:sz="4" w:space="0" w:color="auto"/>
              <w:bottom w:val="single" w:sz="4" w:space="0" w:color="auto"/>
            </w:tcBorders>
          </w:tcPr>
          <w:p w14:paraId="16B76925" w14:textId="77777777" w:rsidR="00B10619" w:rsidRPr="00A0553F" w:rsidRDefault="00B10619" w:rsidP="0025268E">
            <w:pPr>
              <w:jc w:val="center"/>
              <w:rPr>
                <w:sz w:val="22"/>
                <w:szCs w:val="22"/>
                <w:lang w:val="lv-LV"/>
              </w:rPr>
            </w:pPr>
          </w:p>
        </w:tc>
        <w:tc>
          <w:tcPr>
            <w:tcW w:w="1909" w:type="dxa"/>
            <w:tcBorders>
              <w:top w:val="single" w:sz="4" w:space="0" w:color="auto"/>
              <w:bottom w:val="single" w:sz="4" w:space="0" w:color="auto"/>
            </w:tcBorders>
          </w:tcPr>
          <w:p w14:paraId="154960C6" w14:textId="77777777" w:rsidR="00B10619" w:rsidRPr="00A0553F" w:rsidRDefault="00B10619" w:rsidP="0025268E">
            <w:pPr>
              <w:jc w:val="center"/>
              <w:rPr>
                <w:sz w:val="22"/>
                <w:szCs w:val="22"/>
                <w:lang w:val="lv-LV"/>
              </w:rPr>
            </w:pPr>
          </w:p>
        </w:tc>
        <w:tc>
          <w:tcPr>
            <w:tcW w:w="4500" w:type="dxa"/>
            <w:tcBorders>
              <w:top w:val="single" w:sz="4" w:space="0" w:color="auto"/>
              <w:bottom w:val="single" w:sz="4" w:space="0" w:color="auto"/>
            </w:tcBorders>
          </w:tcPr>
          <w:p w14:paraId="3B12457A" w14:textId="77777777" w:rsidR="00B10619" w:rsidRPr="00A0553F" w:rsidRDefault="00B10619" w:rsidP="0025268E">
            <w:pPr>
              <w:pStyle w:val="BodyTextIndent"/>
              <w:rPr>
                <w:b/>
                <w:sz w:val="22"/>
                <w:szCs w:val="22"/>
                <w:lang w:val="lv-LV"/>
              </w:rPr>
            </w:pPr>
          </w:p>
        </w:tc>
      </w:tr>
      <w:tr w:rsidR="00B10619" w:rsidRPr="00A0553F" w14:paraId="7501CFAC" w14:textId="77777777" w:rsidTr="0025268E">
        <w:tc>
          <w:tcPr>
            <w:tcW w:w="1439" w:type="dxa"/>
            <w:tcBorders>
              <w:top w:val="single" w:sz="4" w:space="0" w:color="auto"/>
              <w:bottom w:val="single" w:sz="4" w:space="0" w:color="auto"/>
            </w:tcBorders>
          </w:tcPr>
          <w:p w14:paraId="6AD79EAC" w14:textId="77777777" w:rsidR="00B10619" w:rsidRPr="00A0553F" w:rsidRDefault="00B10619" w:rsidP="0025268E">
            <w:pPr>
              <w:pStyle w:val="BodyTextIndent3"/>
              <w:jc w:val="center"/>
              <w:rPr>
                <w:sz w:val="22"/>
                <w:szCs w:val="22"/>
              </w:rPr>
            </w:pPr>
          </w:p>
        </w:tc>
        <w:tc>
          <w:tcPr>
            <w:tcW w:w="1440" w:type="dxa"/>
            <w:tcBorders>
              <w:top w:val="single" w:sz="4" w:space="0" w:color="auto"/>
              <w:bottom w:val="single" w:sz="4" w:space="0" w:color="auto"/>
            </w:tcBorders>
          </w:tcPr>
          <w:p w14:paraId="6CEF190E" w14:textId="77777777" w:rsidR="00B10619" w:rsidRPr="00A0553F" w:rsidRDefault="00B10619" w:rsidP="0025268E">
            <w:pPr>
              <w:pStyle w:val="BodyTextIndent3"/>
              <w:jc w:val="center"/>
              <w:rPr>
                <w:sz w:val="22"/>
                <w:szCs w:val="22"/>
              </w:rPr>
            </w:pPr>
          </w:p>
        </w:tc>
        <w:tc>
          <w:tcPr>
            <w:tcW w:w="1909" w:type="dxa"/>
            <w:tcBorders>
              <w:top w:val="single" w:sz="4" w:space="0" w:color="auto"/>
              <w:bottom w:val="single" w:sz="4" w:space="0" w:color="auto"/>
            </w:tcBorders>
            <w:vAlign w:val="center"/>
          </w:tcPr>
          <w:p w14:paraId="2BA10F92" w14:textId="77777777" w:rsidR="00B10619" w:rsidRPr="00A0553F" w:rsidRDefault="00B10619" w:rsidP="0025268E">
            <w:pPr>
              <w:pStyle w:val="BodyTextIndent3"/>
              <w:jc w:val="center"/>
              <w:rPr>
                <w:sz w:val="22"/>
                <w:szCs w:val="22"/>
              </w:rPr>
            </w:pPr>
          </w:p>
        </w:tc>
        <w:tc>
          <w:tcPr>
            <w:tcW w:w="4500" w:type="dxa"/>
            <w:tcBorders>
              <w:top w:val="single" w:sz="4" w:space="0" w:color="auto"/>
              <w:bottom w:val="single" w:sz="4" w:space="0" w:color="auto"/>
            </w:tcBorders>
          </w:tcPr>
          <w:p w14:paraId="5CDF13A7" w14:textId="77777777" w:rsidR="00B10619" w:rsidRPr="00A0553F" w:rsidRDefault="00B10619" w:rsidP="0025268E">
            <w:pPr>
              <w:pStyle w:val="BodyTextIndent3"/>
              <w:rPr>
                <w:sz w:val="22"/>
                <w:szCs w:val="22"/>
              </w:rPr>
            </w:pPr>
          </w:p>
        </w:tc>
      </w:tr>
      <w:tr w:rsidR="00B10619" w:rsidRPr="00A0553F" w14:paraId="71B7ED6F" w14:textId="77777777" w:rsidTr="0025268E">
        <w:tc>
          <w:tcPr>
            <w:tcW w:w="1439" w:type="dxa"/>
            <w:tcBorders>
              <w:top w:val="single" w:sz="4" w:space="0" w:color="auto"/>
            </w:tcBorders>
          </w:tcPr>
          <w:p w14:paraId="6188E9CD" w14:textId="77777777" w:rsidR="00B10619" w:rsidRPr="00A0553F" w:rsidRDefault="00B10619" w:rsidP="0025268E">
            <w:pPr>
              <w:pStyle w:val="BodyTextIndent3"/>
              <w:jc w:val="center"/>
              <w:rPr>
                <w:sz w:val="22"/>
                <w:szCs w:val="22"/>
              </w:rPr>
            </w:pPr>
          </w:p>
        </w:tc>
        <w:tc>
          <w:tcPr>
            <w:tcW w:w="1440" w:type="dxa"/>
            <w:tcBorders>
              <w:top w:val="single" w:sz="4" w:space="0" w:color="auto"/>
            </w:tcBorders>
          </w:tcPr>
          <w:p w14:paraId="5C7E421A" w14:textId="77777777" w:rsidR="00B10619" w:rsidRPr="00A0553F" w:rsidRDefault="00B10619" w:rsidP="0025268E">
            <w:pPr>
              <w:pStyle w:val="BodyTextIndent3"/>
              <w:jc w:val="center"/>
              <w:rPr>
                <w:sz w:val="22"/>
                <w:szCs w:val="22"/>
              </w:rPr>
            </w:pPr>
          </w:p>
        </w:tc>
        <w:tc>
          <w:tcPr>
            <w:tcW w:w="1909" w:type="dxa"/>
            <w:tcBorders>
              <w:top w:val="single" w:sz="4" w:space="0" w:color="auto"/>
            </w:tcBorders>
            <w:vAlign w:val="center"/>
          </w:tcPr>
          <w:p w14:paraId="72BAB71C" w14:textId="77777777" w:rsidR="00B10619" w:rsidRPr="00A0553F" w:rsidRDefault="00B10619" w:rsidP="0025268E">
            <w:pPr>
              <w:pStyle w:val="BodyTextIndent3"/>
              <w:jc w:val="center"/>
              <w:rPr>
                <w:sz w:val="22"/>
                <w:szCs w:val="22"/>
              </w:rPr>
            </w:pPr>
          </w:p>
        </w:tc>
        <w:tc>
          <w:tcPr>
            <w:tcW w:w="4500" w:type="dxa"/>
            <w:tcBorders>
              <w:top w:val="single" w:sz="4" w:space="0" w:color="auto"/>
            </w:tcBorders>
          </w:tcPr>
          <w:p w14:paraId="000F9AF2" w14:textId="77777777" w:rsidR="00B10619" w:rsidRPr="00A0553F" w:rsidRDefault="00B10619" w:rsidP="0025268E">
            <w:pPr>
              <w:pStyle w:val="BodyTextIndent3"/>
              <w:rPr>
                <w:b/>
                <w:sz w:val="22"/>
                <w:szCs w:val="22"/>
              </w:rPr>
            </w:pPr>
          </w:p>
        </w:tc>
      </w:tr>
    </w:tbl>
    <w:p w14:paraId="381CAC05" w14:textId="77777777" w:rsidR="00B10619" w:rsidRPr="00A0553F" w:rsidRDefault="00B10619" w:rsidP="00B10619">
      <w:pPr>
        <w:rPr>
          <w:sz w:val="22"/>
          <w:szCs w:val="22"/>
          <w:lang w:val="lv-LV"/>
        </w:rPr>
      </w:pPr>
    </w:p>
    <w:p w14:paraId="3F000446" w14:textId="77777777" w:rsidR="00B10619" w:rsidRPr="00A0553F" w:rsidRDefault="00B10619" w:rsidP="00B10619">
      <w:pPr>
        <w:jc w:val="both"/>
        <w:rPr>
          <w:sz w:val="22"/>
          <w:szCs w:val="22"/>
          <w:lang w:val="lv-LV"/>
        </w:rPr>
      </w:pPr>
      <w:r w:rsidRPr="00A0553F">
        <w:rPr>
          <w:sz w:val="22"/>
          <w:szCs w:val="22"/>
          <w:lang w:val="lv-LV"/>
        </w:rPr>
        <w:lastRenderedPageBreak/>
        <w:t>12. Pēdējo piecu gadu laikā realizētie projekti, kuros piedāvātais speciālists darbojās tādā pašā pozīcijā, kā piedāvātā pozīcija augstākminēto būvdarbu izpildē</w:t>
      </w:r>
      <w:r w:rsidRPr="00A0553F">
        <w:rPr>
          <w:noProof/>
          <w:sz w:val="22"/>
          <w:szCs w:val="22"/>
          <w:lang w:val="lv-LV"/>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B10619" w:rsidRPr="00A0553F" w14:paraId="7D33D204" w14:textId="77777777" w:rsidTr="0025268E">
        <w:trPr>
          <w:trHeight w:val="512"/>
        </w:trPr>
        <w:tc>
          <w:tcPr>
            <w:tcW w:w="1439" w:type="dxa"/>
            <w:tcBorders>
              <w:top w:val="double" w:sz="4" w:space="0" w:color="auto"/>
              <w:bottom w:val="double" w:sz="4" w:space="0" w:color="auto"/>
            </w:tcBorders>
          </w:tcPr>
          <w:p w14:paraId="7EB0BDB4" w14:textId="77777777" w:rsidR="00B10619" w:rsidRPr="00A0553F" w:rsidRDefault="00B10619" w:rsidP="0025268E">
            <w:pPr>
              <w:jc w:val="center"/>
              <w:rPr>
                <w:b/>
                <w:noProof/>
                <w:sz w:val="22"/>
                <w:szCs w:val="22"/>
                <w:lang w:val="lv-LV"/>
              </w:rPr>
            </w:pPr>
            <w:r w:rsidRPr="00A0553F">
              <w:rPr>
                <w:b/>
                <w:noProof/>
                <w:sz w:val="22"/>
                <w:szCs w:val="22"/>
                <w:lang w:val="lv-LV"/>
              </w:rPr>
              <w:t>Gads</w:t>
            </w:r>
          </w:p>
        </w:tc>
        <w:tc>
          <w:tcPr>
            <w:tcW w:w="2449" w:type="dxa"/>
            <w:tcBorders>
              <w:top w:val="double" w:sz="4" w:space="0" w:color="auto"/>
              <w:bottom w:val="double" w:sz="4" w:space="0" w:color="auto"/>
            </w:tcBorders>
          </w:tcPr>
          <w:p w14:paraId="5D6A9F25" w14:textId="77777777" w:rsidR="00B10619" w:rsidRPr="00A0553F" w:rsidRDefault="00B10619" w:rsidP="0025268E">
            <w:pPr>
              <w:jc w:val="center"/>
              <w:rPr>
                <w:b/>
                <w:noProof/>
                <w:sz w:val="22"/>
                <w:szCs w:val="22"/>
                <w:lang w:val="lv-LV"/>
              </w:rPr>
            </w:pPr>
            <w:r w:rsidRPr="00A0553F">
              <w:rPr>
                <w:b/>
                <w:noProof/>
                <w:sz w:val="22"/>
                <w:szCs w:val="22"/>
                <w:lang w:val="lv-LV"/>
              </w:rPr>
              <w:t>Projekts/pasūtītājs</w:t>
            </w:r>
          </w:p>
        </w:tc>
        <w:tc>
          <w:tcPr>
            <w:tcW w:w="1800" w:type="dxa"/>
            <w:tcBorders>
              <w:top w:val="double" w:sz="4" w:space="0" w:color="auto"/>
              <w:bottom w:val="double" w:sz="4" w:space="0" w:color="auto"/>
            </w:tcBorders>
          </w:tcPr>
          <w:p w14:paraId="5E6838EA" w14:textId="77777777" w:rsidR="00B10619" w:rsidRPr="00A0553F" w:rsidRDefault="00B10619" w:rsidP="0025268E">
            <w:pPr>
              <w:jc w:val="center"/>
              <w:rPr>
                <w:b/>
                <w:noProof/>
                <w:sz w:val="22"/>
                <w:szCs w:val="22"/>
                <w:lang w:val="lv-LV"/>
              </w:rPr>
            </w:pPr>
            <w:r w:rsidRPr="00A0553F">
              <w:rPr>
                <w:b/>
                <w:noProof/>
                <w:sz w:val="22"/>
                <w:szCs w:val="22"/>
                <w:lang w:val="lv-LV"/>
              </w:rPr>
              <w:t>Kopējais būvdarbu apjoms projekta ietvaros (</w:t>
            </w:r>
            <w:smartTag w:uri="schemas-tilde-lv/tildestengine" w:element="currency2">
              <w:smartTagPr>
                <w:attr w:name="currency_id" w:val="16"/>
                <w:attr w:name="currency_key" w:val="EUR"/>
                <w:attr w:name="currency_value" w:val="1"/>
                <w:attr w:name="currency_text" w:val="EUR"/>
              </w:smartTagPr>
              <w:r w:rsidRPr="00A0553F">
                <w:rPr>
                  <w:b/>
                  <w:noProof/>
                  <w:sz w:val="22"/>
                  <w:szCs w:val="22"/>
                  <w:lang w:val="lv-LV"/>
                </w:rPr>
                <w:t>EUR</w:t>
              </w:r>
            </w:smartTag>
            <w:r w:rsidRPr="00A0553F">
              <w:rPr>
                <w:b/>
                <w:noProof/>
                <w:sz w:val="22"/>
                <w:szCs w:val="22"/>
                <w:lang w:val="lv-LV"/>
              </w:rPr>
              <w:t>)</w:t>
            </w:r>
          </w:p>
        </w:tc>
        <w:tc>
          <w:tcPr>
            <w:tcW w:w="1800" w:type="dxa"/>
            <w:tcBorders>
              <w:top w:val="double" w:sz="4" w:space="0" w:color="auto"/>
              <w:bottom w:val="double" w:sz="4" w:space="0" w:color="auto"/>
            </w:tcBorders>
          </w:tcPr>
          <w:p w14:paraId="5F5C471E" w14:textId="77777777" w:rsidR="00B10619" w:rsidRPr="00A0553F" w:rsidRDefault="00B10619" w:rsidP="0025268E">
            <w:pPr>
              <w:jc w:val="center"/>
              <w:rPr>
                <w:b/>
                <w:noProof/>
                <w:sz w:val="22"/>
                <w:szCs w:val="22"/>
                <w:lang w:val="lv-LV"/>
              </w:rPr>
            </w:pPr>
            <w:r w:rsidRPr="00A0553F">
              <w:rPr>
                <w:b/>
                <w:noProof/>
                <w:sz w:val="22"/>
                <w:szCs w:val="22"/>
                <w:lang w:val="lv-LV"/>
              </w:rPr>
              <w:t>Būves veids, īss apraksts</w:t>
            </w:r>
          </w:p>
        </w:tc>
        <w:tc>
          <w:tcPr>
            <w:tcW w:w="1800" w:type="dxa"/>
            <w:tcBorders>
              <w:top w:val="double" w:sz="4" w:space="0" w:color="auto"/>
              <w:bottom w:val="double" w:sz="4" w:space="0" w:color="auto"/>
            </w:tcBorders>
          </w:tcPr>
          <w:p w14:paraId="72212921" w14:textId="77777777" w:rsidR="00B10619" w:rsidRPr="00A0553F" w:rsidRDefault="00B10619" w:rsidP="0025268E">
            <w:pPr>
              <w:jc w:val="center"/>
              <w:rPr>
                <w:noProof/>
                <w:sz w:val="22"/>
                <w:szCs w:val="22"/>
                <w:lang w:val="lv-LV"/>
              </w:rPr>
            </w:pPr>
            <w:r w:rsidRPr="00A0553F">
              <w:rPr>
                <w:b/>
                <w:noProof/>
                <w:sz w:val="22"/>
                <w:szCs w:val="22"/>
                <w:lang w:val="lv-LV"/>
              </w:rPr>
              <w:t>Pozīcija</w:t>
            </w:r>
          </w:p>
        </w:tc>
      </w:tr>
      <w:tr w:rsidR="00B10619" w:rsidRPr="00A0553F" w14:paraId="48056E8E" w14:textId="77777777" w:rsidTr="0025268E">
        <w:tc>
          <w:tcPr>
            <w:tcW w:w="1439" w:type="dxa"/>
            <w:tcBorders>
              <w:top w:val="double" w:sz="4" w:space="0" w:color="auto"/>
              <w:bottom w:val="single" w:sz="4" w:space="0" w:color="auto"/>
            </w:tcBorders>
          </w:tcPr>
          <w:p w14:paraId="480CED8C" w14:textId="77777777" w:rsidR="00B10619" w:rsidRPr="00A0553F" w:rsidRDefault="00B10619" w:rsidP="0025268E">
            <w:pPr>
              <w:jc w:val="center"/>
              <w:rPr>
                <w:sz w:val="22"/>
                <w:szCs w:val="22"/>
                <w:lang w:val="lv-LV"/>
              </w:rPr>
            </w:pPr>
          </w:p>
        </w:tc>
        <w:tc>
          <w:tcPr>
            <w:tcW w:w="2449" w:type="dxa"/>
            <w:tcBorders>
              <w:top w:val="double" w:sz="4" w:space="0" w:color="auto"/>
              <w:bottom w:val="single" w:sz="4" w:space="0" w:color="auto"/>
            </w:tcBorders>
          </w:tcPr>
          <w:p w14:paraId="3301E4B5" w14:textId="77777777" w:rsidR="00B10619" w:rsidRPr="00A0553F" w:rsidRDefault="00B10619" w:rsidP="0025268E">
            <w:pPr>
              <w:jc w:val="center"/>
              <w:rPr>
                <w:sz w:val="22"/>
                <w:szCs w:val="22"/>
                <w:lang w:val="lv-LV"/>
              </w:rPr>
            </w:pPr>
          </w:p>
        </w:tc>
        <w:tc>
          <w:tcPr>
            <w:tcW w:w="1800" w:type="dxa"/>
            <w:tcBorders>
              <w:top w:val="double" w:sz="4" w:space="0" w:color="auto"/>
              <w:bottom w:val="single" w:sz="4" w:space="0" w:color="auto"/>
            </w:tcBorders>
          </w:tcPr>
          <w:p w14:paraId="6AAFCD37" w14:textId="77777777" w:rsidR="00B10619" w:rsidRPr="00A0553F" w:rsidRDefault="00B10619" w:rsidP="0025268E">
            <w:pPr>
              <w:jc w:val="center"/>
              <w:rPr>
                <w:sz w:val="22"/>
                <w:szCs w:val="22"/>
                <w:lang w:val="lv-LV"/>
              </w:rPr>
            </w:pPr>
          </w:p>
        </w:tc>
        <w:tc>
          <w:tcPr>
            <w:tcW w:w="1800" w:type="dxa"/>
            <w:tcBorders>
              <w:top w:val="double" w:sz="4" w:space="0" w:color="auto"/>
              <w:bottom w:val="single" w:sz="4" w:space="0" w:color="auto"/>
            </w:tcBorders>
          </w:tcPr>
          <w:p w14:paraId="7560B289" w14:textId="77777777" w:rsidR="00B10619" w:rsidRPr="00A0553F" w:rsidRDefault="00B10619" w:rsidP="0025268E">
            <w:pPr>
              <w:pStyle w:val="BodyTextIndent"/>
              <w:rPr>
                <w:b/>
                <w:sz w:val="22"/>
                <w:szCs w:val="22"/>
                <w:lang w:val="lv-LV"/>
              </w:rPr>
            </w:pPr>
          </w:p>
        </w:tc>
        <w:tc>
          <w:tcPr>
            <w:tcW w:w="1800" w:type="dxa"/>
            <w:tcBorders>
              <w:top w:val="double" w:sz="4" w:space="0" w:color="auto"/>
              <w:bottom w:val="single" w:sz="4" w:space="0" w:color="auto"/>
            </w:tcBorders>
          </w:tcPr>
          <w:p w14:paraId="19AE1FC4" w14:textId="77777777" w:rsidR="00B10619" w:rsidRPr="00A0553F" w:rsidRDefault="00B10619" w:rsidP="0025268E">
            <w:pPr>
              <w:pStyle w:val="BodyTextIndent"/>
              <w:rPr>
                <w:b/>
                <w:sz w:val="22"/>
                <w:szCs w:val="22"/>
                <w:lang w:val="lv-LV"/>
              </w:rPr>
            </w:pPr>
          </w:p>
        </w:tc>
      </w:tr>
      <w:tr w:rsidR="00B10619" w:rsidRPr="00A0553F" w14:paraId="5447D963" w14:textId="77777777" w:rsidTr="0025268E">
        <w:tc>
          <w:tcPr>
            <w:tcW w:w="1439" w:type="dxa"/>
            <w:tcBorders>
              <w:top w:val="single" w:sz="4" w:space="0" w:color="auto"/>
              <w:bottom w:val="single" w:sz="4" w:space="0" w:color="auto"/>
            </w:tcBorders>
          </w:tcPr>
          <w:p w14:paraId="136F1AF3" w14:textId="77777777" w:rsidR="00B10619" w:rsidRPr="00A0553F" w:rsidRDefault="00B10619" w:rsidP="0025268E">
            <w:pPr>
              <w:jc w:val="center"/>
              <w:rPr>
                <w:sz w:val="22"/>
                <w:szCs w:val="22"/>
                <w:lang w:val="lv-LV"/>
              </w:rPr>
            </w:pPr>
          </w:p>
        </w:tc>
        <w:tc>
          <w:tcPr>
            <w:tcW w:w="2449" w:type="dxa"/>
            <w:tcBorders>
              <w:top w:val="single" w:sz="4" w:space="0" w:color="auto"/>
              <w:bottom w:val="single" w:sz="4" w:space="0" w:color="auto"/>
            </w:tcBorders>
          </w:tcPr>
          <w:p w14:paraId="28699C31" w14:textId="77777777" w:rsidR="00B10619" w:rsidRPr="00A0553F" w:rsidRDefault="00B10619" w:rsidP="0025268E">
            <w:pPr>
              <w:jc w:val="center"/>
              <w:rPr>
                <w:sz w:val="22"/>
                <w:szCs w:val="22"/>
                <w:lang w:val="lv-LV"/>
              </w:rPr>
            </w:pPr>
          </w:p>
        </w:tc>
        <w:tc>
          <w:tcPr>
            <w:tcW w:w="1800" w:type="dxa"/>
            <w:tcBorders>
              <w:top w:val="single" w:sz="4" w:space="0" w:color="auto"/>
              <w:bottom w:val="single" w:sz="4" w:space="0" w:color="auto"/>
            </w:tcBorders>
          </w:tcPr>
          <w:p w14:paraId="7699DB50" w14:textId="77777777" w:rsidR="00B10619" w:rsidRPr="00A0553F" w:rsidRDefault="00B10619" w:rsidP="0025268E">
            <w:pPr>
              <w:jc w:val="center"/>
              <w:rPr>
                <w:sz w:val="22"/>
                <w:szCs w:val="22"/>
                <w:lang w:val="lv-LV"/>
              </w:rPr>
            </w:pPr>
          </w:p>
        </w:tc>
        <w:tc>
          <w:tcPr>
            <w:tcW w:w="1800" w:type="dxa"/>
            <w:tcBorders>
              <w:top w:val="single" w:sz="4" w:space="0" w:color="auto"/>
              <w:bottom w:val="single" w:sz="4" w:space="0" w:color="auto"/>
            </w:tcBorders>
          </w:tcPr>
          <w:p w14:paraId="077F9243" w14:textId="77777777" w:rsidR="00B10619" w:rsidRPr="00A0553F" w:rsidRDefault="00B10619" w:rsidP="0025268E">
            <w:pPr>
              <w:pStyle w:val="BodyTextIndent"/>
              <w:rPr>
                <w:b/>
                <w:sz w:val="22"/>
                <w:szCs w:val="22"/>
                <w:lang w:val="lv-LV"/>
              </w:rPr>
            </w:pPr>
          </w:p>
        </w:tc>
        <w:tc>
          <w:tcPr>
            <w:tcW w:w="1800" w:type="dxa"/>
            <w:tcBorders>
              <w:top w:val="single" w:sz="4" w:space="0" w:color="auto"/>
              <w:bottom w:val="single" w:sz="4" w:space="0" w:color="auto"/>
            </w:tcBorders>
          </w:tcPr>
          <w:p w14:paraId="441AD41B" w14:textId="77777777" w:rsidR="00B10619" w:rsidRPr="00A0553F" w:rsidRDefault="00B10619" w:rsidP="0025268E">
            <w:pPr>
              <w:pStyle w:val="BodyTextIndent"/>
              <w:rPr>
                <w:b/>
                <w:sz w:val="22"/>
                <w:szCs w:val="22"/>
                <w:lang w:val="lv-LV"/>
              </w:rPr>
            </w:pPr>
          </w:p>
        </w:tc>
      </w:tr>
      <w:tr w:rsidR="00B10619" w:rsidRPr="00A0553F" w14:paraId="2B56D7F1" w14:textId="77777777" w:rsidTr="0025268E">
        <w:tc>
          <w:tcPr>
            <w:tcW w:w="1439" w:type="dxa"/>
            <w:tcBorders>
              <w:top w:val="single" w:sz="4" w:space="0" w:color="auto"/>
              <w:bottom w:val="single" w:sz="4" w:space="0" w:color="auto"/>
            </w:tcBorders>
          </w:tcPr>
          <w:p w14:paraId="636B930A" w14:textId="77777777" w:rsidR="00B10619" w:rsidRPr="00A0553F" w:rsidRDefault="00B10619" w:rsidP="0025268E">
            <w:pPr>
              <w:pStyle w:val="BodyTextIndent3"/>
              <w:jc w:val="center"/>
              <w:rPr>
                <w:sz w:val="22"/>
                <w:szCs w:val="22"/>
              </w:rPr>
            </w:pPr>
          </w:p>
        </w:tc>
        <w:tc>
          <w:tcPr>
            <w:tcW w:w="2449" w:type="dxa"/>
            <w:tcBorders>
              <w:top w:val="single" w:sz="4" w:space="0" w:color="auto"/>
              <w:bottom w:val="single" w:sz="4" w:space="0" w:color="auto"/>
            </w:tcBorders>
          </w:tcPr>
          <w:p w14:paraId="30F4CBF0" w14:textId="77777777" w:rsidR="00B10619" w:rsidRPr="00A0553F" w:rsidRDefault="00B10619" w:rsidP="0025268E">
            <w:pPr>
              <w:pStyle w:val="BodyTextIndent3"/>
              <w:jc w:val="center"/>
              <w:rPr>
                <w:sz w:val="22"/>
                <w:szCs w:val="22"/>
              </w:rPr>
            </w:pPr>
          </w:p>
        </w:tc>
        <w:tc>
          <w:tcPr>
            <w:tcW w:w="1800" w:type="dxa"/>
            <w:tcBorders>
              <w:top w:val="single" w:sz="4" w:space="0" w:color="auto"/>
              <w:bottom w:val="single" w:sz="4" w:space="0" w:color="auto"/>
            </w:tcBorders>
            <w:vAlign w:val="center"/>
          </w:tcPr>
          <w:p w14:paraId="3A407FD8" w14:textId="77777777" w:rsidR="00B10619" w:rsidRPr="00A0553F" w:rsidRDefault="00B10619" w:rsidP="0025268E">
            <w:pPr>
              <w:pStyle w:val="BodyTextIndent3"/>
              <w:jc w:val="center"/>
              <w:rPr>
                <w:sz w:val="22"/>
                <w:szCs w:val="22"/>
              </w:rPr>
            </w:pPr>
          </w:p>
        </w:tc>
        <w:tc>
          <w:tcPr>
            <w:tcW w:w="1800" w:type="dxa"/>
            <w:tcBorders>
              <w:top w:val="single" w:sz="4" w:space="0" w:color="auto"/>
              <w:bottom w:val="single" w:sz="4" w:space="0" w:color="auto"/>
            </w:tcBorders>
          </w:tcPr>
          <w:p w14:paraId="57754A26" w14:textId="77777777" w:rsidR="00B10619" w:rsidRPr="00A0553F" w:rsidRDefault="00B10619" w:rsidP="0025268E">
            <w:pPr>
              <w:pStyle w:val="BodyTextIndent3"/>
              <w:rPr>
                <w:sz w:val="22"/>
                <w:szCs w:val="22"/>
              </w:rPr>
            </w:pPr>
          </w:p>
        </w:tc>
        <w:tc>
          <w:tcPr>
            <w:tcW w:w="1800" w:type="dxa"/>
            <w:tcBorders>
              <w:top w:val="single" w:sz="4" w:space="0" w:color="auto"/>
              <w:bottom w:val="single" w:sz="4" w:space="0" w:color="auto"/>
            </w:tcBorders>
          </w:tcPr>
          <w:p w14:paraId="49AA74FD" w14:textId="77777777" w:rsidR="00B10619" w:rsidRPr="00A0553F" w:rsidRDefault="00B10619" w:rsidP="0025268E">
            <w:pPr>
              <w:pStyle w:val="BodyTextIndent3"/>
              <w:rPr>
                <w:sz w:val="22"/>
                <w:szCs w:val="22"/>
              </w:rPr>
            </w:pPr>
          </w:p>
        </w:tc>
      </w:tr>
      <w:tr w:rsidR="00B10619" w:rsidRPr="00A0553F" w14:paraId="78414967" w14:textId="77777777" w:rsidTr="0025268E">
        <w:tc>
          <w:tcPr>
            <w:tcW w:w="1439" w:type="dxa"/>
            <w:tcBorders>
              <w:top w:val="single" w:sz="4" w:space="0" w:color="auto"/>
            </w:tcBorders>
          </w:tcPr>
          <w:p w14:paraId="3DA6FDB6" w14:textId="77777777" w:rsidR="00B10619" w:rsidRPr="00A0553F" w:rsidRDefault="00B10619" w:rsidP="0025268E">
            <w:pPr>
              <w:pStyle w:val="BodyTextIndent3"/>
              <w:jc w:val="center"/>
              <w:rPr>
                <w:sz w:val="22"/>
                <w:szCs w:val="22"/>
              </w:rPr>
            </w:pPr>
          </w:p>
        </w:tc>
        <w:tc>
          <w:tcPr>
            <w:tcW w:w="2449" w:type="dxa"/>
            <w:tcBorders>
              <w:top w:val="single" w:sz="4" w:space="0" w:color="auto"/>
            </w:tcBorders>
          </w:tcPr>
          <w:p w14:paraId="4A5FFBB2" w14:textId="77777777" w:rsidR="00B10619" w:rsidRPr="00A0553F" w:rsidRDefault="00B10619" w:rsidP="0025268E">
            <w:pPr>
              <w:pStyle w:val="BodyTextIndent3"/>
              <w:jc w:val="center"/>
              <w:rPr>
                <w:sz w:val="22"/>
                <w:szCs w:val="22"/>
              </w:rPr>
            </w:pPr>
          </w:p>
        </w:tc>
        <w:tc>
          <w:tcPr>
            <w:tcW w:w="1800" w:type="dxa"/>
            <w:tcBorders>
              <w:top w:val="single" w:sz="4" w:space="0" w:color="auto"/>
            </w:tcBorders>
            <w:vAlign w:val="center"/>
          </w:tcPr>
          <w:p w14:paraId="5F47A791" w14:textId="77777777" w:rsidR="00B10619" w:rsidRPr="00A0553F" w:rsidRDefault="00B10619" w:rsidP="0025268E">
            <w:pPr>
              <w:pStyle w:val="BodyTextIndent3"/>
              <w:jc w:val="center"/>
              <w:rPr>
                <w:sz w:val="22"/>
                <w:szCs w:val="22"/>
              </w:rPr>
            </w:pPr>
          </w:p>
        </w:tc>
        <w:tc>
          <w:tcPr>
            <w:tcW w:w="1800" w:type="dxa"/>
            <w:tcBorders>
              <w:top w:val="single" w:sz="4" w:space="0" w:color="auto"/>
            </w:tcBorders>
          </w:tcPr>
          <w:p w14:paraId="5AF43F97" w14:textId="77777777" w:rsidR="00B10619" w:rsidRPr="00A0553F" w:rsidRDefault="00B10619" w:rsidP="0025268E">
            <w:pPr>
              <w:pStyle w:val="BodyTextIndent3"/>
              <w:rPr>
                <w:b/>
                <w:sz w:val="22"/>
                <w:szCs w:val="22"/>
              </w:rPr>
            </w:pPr>
          </w:p>
        </w:tc>
        <w:tc>
          <w:tcPr>
            <w:tcW w:w="1800" w:type="dxa"/>
            <w:tcBorders>
              <w:top w:val="single" w:sz="4" w:space="0" w:color="auto"/>
            </w:tcBorders>
          </w:tcPr>
          <w:p w14:paraId="67385C7E" w14:textId="77777777" w:rsidR="00B10619" w:rsidRPr="00A0553F" w:rsidRDefault="00B10619" w:rsidP="0025268E">
            <w:pPr>
              <w:pStyle w:val="BodyTextIndent3"/>
              <w:rPr>
                <w:b/>
                <w:sz w:val="22"/>
                <w:szCs w:val="22"/>
              </w:rPr>
            </w:pPr>
          </w:p>
        </w:tc>
      </w:tr>
    </w:tbl>
    <w:p w14:paraId="7BA9E961" w14:textId="77777777" w:rsidR="00B10619" w:rsidRPr="00A0553F" w:rsidRDefault="00B10619" w:rsidP="00B10619">
      <w:pPr>
        <w:pStyle w:val="BodyText"/>
        <w:rPr>
          <w:sz w:val="22"/>
          <w:szCs w:val="22"/>
        </w:rPr>
      </w:pPr>
    </w:p>
    <w:p w14:paraId="406B1CE8" w14:textId="77777777" w:rsidR="00B10619" w:rsidRPr="00A0553F" w:rsidRDefault="00B10619" w:rsidP="00B10619">
      <w:pPr>
        <w:pStyle w:val="BodyText"/>
        <w:rPr>
          <w:sz w:val="22"/>
          <w:szCs w:val="22"/>
        </w:rPr>
      </w:pPr>
    </w:p>
    <w:p w14:paraId="6840D50F" w14:textId="77777777" w:rsidR="00B10619" w:rsidRPr="00A0553F" w:rsidRDefault="00B10619" w:rsidP="00B10619">
      <w:pPr>
        <w:pStyle w:val="BodyText"/>
        <w:jc w:val="left"/>
        <w:rPr>
          <w:sz w:val="22"/>
          <w:szCs w:val="22"/>
        </w:rPr>
      </w:pPr>
      <w:r w:rsidRPr="00A0553F">
        <w:rPr>
          <w:sz w:val="22"/>
          <w:szCs w:val="22"/>
        </w:rPr>
        <w:t>13. Cita saistītā informācija</w:t>
      </w:r>
    </w:p>
    <w:p w14:paraId="1A3A860E" w14:textId="77777777" w:rsidR="00B10619" w:rsidRPr="00A0553F" w:rsidRDefault="00B10619" w:rsidP="00B10619">
      <w:pPr>
        <w:rPr>
          <w:sz w:val="22"/>
          <w:szCs w:val="22"/>
          <w:lang w:val="lv-LV"/>
        </w:rPr>
      </w:pPr>
    </w:p>
    <w:p w14:paraId="52358640" w14:textId="77777777" w:rsidR="00B10619" w:rsidRPr="00A0553F" w:rsidRDefault="00B10619" w:rsidP="00B10619">
      <w:pPr>
        <w:jc w:val="both"/>
        <w:rPr>
          <w:sz w:val="22"/>
          <w:szCs w:val="22"/>
          <w:lang w:val="lv-LV"/>
        </w:rPr>
      </w:pPr>
      <w:r w:rsidRPr="00A0553F">
        <w:rPr>
          <w:sz w:val="22"/>
          <w:szCs w:val="22"/>
          <w:lang w:val="lv-LV"/>
        </w:rPr>
        <w:t>Es, apakšā parakstījies, apliecinu, ka augstākminētais pareizi atspoguļo manu pieredzi un kvalifikāciju.</w:t>
      </w:r>
    </w:p>
    <w:p w14:paraId="6A6C23CF" w14:textId="77777777" w:rsidR="00B10619" w:rsidRPr="00A0553F" w:rsidRDefault="00B10619" w:rsidP="00B10619">
      <w:pPr>
        <w:rPr>
          <w:sz w:val="22"/>
          <w:szCs w:val="22"/>
          <w:lang w:val="lv-LV"/>
        </w:rPr>
      </w:pPr>
    </w:p>
    <w:p w14:paraId="51A69EE1" w14:textId="77777777" w:rsidR="00B10619" w:rsidRPr="00A0553F" w:rsidRDefault="00B10619" w:rsidP="00B10619">
      <w:pPr>
        <w:rPr>
          <w:sz w:val="22"/>
          <w:szCs w:val="22"/>
          <w:lang w:val="lv-LV"/>
        </w:rPr>
      </w:pPr>
      <w:r w:rsidRPr="00A0553F">
        <w:rPr>
          <w:sz w:val="22"/>
          <w:szCs w:val="22"/>
          <w:lang w:val="lv-LV"/>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B10619" w:rsidRPr="00A0553F" w14:paraId="3B10F1B9" w14:textId="77777777" w:rsidTr="0025268E">
        <w:tc>
          <w:tcPr>
            <w:tcW w:w="2241" w:type="dxa"/>
          </w:tcPr>
          <w:p w14:paraId="002A000C" w14:textId="77777777" w:rsidR="00B10619" w:rsidRPr="00A0553F" w:rsidRDefault="00B10619" w:rsidP="0025268E">
            <w:pPr>
              <w:jc w:val="center"/>
              <w:rPr>
                <w:b/>
                <w:sz w:val="22"/>
                <w:szCs w:val="22"/>
                <w:lang w:val="lv-LV"/>
              </w:rPr>
            </w:pPr>
            <w:r w:rsidRPr="00A0553F">
              <w:rPr>
                <w:b/>
                <w:sz w:val="22"/>
                <w:szCs w:val="22"/>
                <w:lang w:val="lv-LV"/>
              </w:rPr>
              <w:t>No</w:t>
            </w:r>
          </w:p>
        </w:tc>
        <w:tc>
          <w:tcPr>
            <w:tcW w:w="2490" w:type="dxa"/>
          </w:tcPr>
          <w:p w14:paraId="66508BD2" w14:textId="77777777" w:rsidR="00B10619" w:rsidRPr="00A0553F" w:rsidRDefault="00B10619" w:rsidP="0025268E">
            <w:pPr>
              <w:jc w:val="center"/>
              <w:rPr>
                <w:b/>
                <w:sz w:val="22"/>
                <w:szCs w:val="22"/>
                <w:lang w:val="lv-LV"/>
              </w:rPr>
            </w:pPr>
            <w:r w:rsidRPr="00A0553F">
              <w:rPr>
                <w:b/>
                <w:sz w:val="22"/>
                <w:szCs w:val="22"/>
                <w:lang w:val="lv-LV"/>
              </w:rPr>
              <w:t>Līdz</w:t>
            </w:r>
          </w:p>
        </w:tc>
      </w:tr>
      <w:tr w:rsidR="00B10619" w:rsidRPr="00A0553F" w14:paraId="5A91CC74" w14:textId="77777777" w:rsidTr="0025268E">
        <w:tc>
          <w:tcPr>
            <w:tcW w:w="2241" w:type="dxa"/>
          </w:tcPr>
          <w:p w14:paraId="141626CB" w14:textId="77777777" w:rsidR="00B10619" w:rsidRPr="00A0553F" w:rsidRDefault="00B10619" w:rsidP="0025268E">
            <w:pPr>
              <w:rPr>
                <w:sz w:val="22"/>
                <w:szCs w:val="22"/>
                <w:lang w:val="lv-LV"/>
              </w:rPr>
            </w:pPr>
          </w:p>
        </w:tc>
        <w:tc>
          <w:tcPr>
            <w:tcW w:w="2490" w:type="dxa"/>
          </w:tcPr>
          <w:p w14:paraId="30DAF265" w14:textId="77777777" w:rsidR="00B10619" w:rsidRPr="00A0553F" w:rsidRDefault="00B10619" w:rsidP="0025268E">
            <w:pPr>
              <w:rPr>
                <w:sz w:val="22"/>
                <w:szCs w:val="22"/>
                <w:lang w:val="lv-LV"/>
              </w:rPr>
            </w:pPr>
          </w:p>
        </w:tc>
      </w:tr>
      <w:tr w:rsidR="00B10619" w:rsidRPr="00A0553F" w14:paraId="7D7BF5B1" w14:textId="77777777" w:rsidTr="0025268E">
        <w:tc>
          <w:tcPr>
            <w:tcW w:w="2241" w:type="dxa"/>
          </w:tcPr>
          <w:p w14:paraId="265D6E16" w14:textId="77777777" w:rsidR="00B10619" w:rsidRPr="00A0553F" w:rsidRDefault="00B10619" w:rsidP="0025268E">
            <w:pPr>
              <w:rPr>
                <w:sz w:val="22"/>
                <w:szCs w:val="22"/>
                <w:lang w:val="lv-LV"/>
              </w:rPr>
            </w:pPr>
          </w:p>
        </w:tc>
        <w:tc>
          <w:tcPr>
            <w:tcW w:w="2490" w:type="dxa"/>
          </w:tcPr>
          <w:p w14:paraId="695503B4" w14:textId="77777777" w:rsidR="00B10619" w:rsidRPr="00A0553F" w:rsidRDefault="00B10619" w:rsidP="0025268E">
            <w:pPr>
              <w:rPr>
                <w:sz w:val="22"/>
                <w:szCs w:val="22"/>
                <w:lang w:val="lv-LV"/>
              </w:rPr>
            </w:pPr>
          </w:p>
        </w:tc>
      </w:tr>
    </w:tbl>
    <w:p w14:paraId="178D7752" w14:textId="77777777" w:rsidR="00B10619" w:rsidRPr="00A0553F" w:rsidRDefault="00B10619" w:rsidP="00B10619">
      <w:pPr>
        <w:rPr>
          <w:sz w:val="22"/>
          <w:szCs w:val="22"/>
          <w:lang w:val="lv-LV"/>
        </w:rPr>
      </w:pPr>
    </w:p>
    <w:p w14:paraId="29274D8C" w14:textId="77777777" w:rsidR="00B10619" w:rsidRPr="00A0553F" w:rsidRDefault="00B10619" w:rsidP="00B10619">
      <w:pPr>
        <w:ind w:firstLine="709"/>
        <w:jc w:val="both"/>
        <w:rPr>
          <w:sz w:val="22"/>
          <w:szCs w:val="23"/>
          <w:lang w:val="lv-LV"/>
        </w:rPr>
      </w:pPr>
      <w:r w:rsidRPr="00A0553F">
        <w:rPr>
          <w:b/>
          <w:sz w:val="22"/>
          <w:szCs w:val="22"/>
          <w:lang w:val="lv-LV"/>
        </w:rPr>
        <w:t>kā __________________________ (</w:t>
      </w:r>
      <w:r w:rsidRPr="00A0553F">
        <w:rPr>
          <w:b/>
          <w:i/>
          <w:sz w:val="22"/>
          <w:szCs w:val="22"/>
          <w:lang w:val="lv-LV"/>
        </w:rPr>
        <w:t>norādīt pozīciju</w:t>
      </w:r>
      <w:r w:rsidRPr="00A0553F">
        <w:rPr>
          <w:b/>
          <w:sz w:val="22"/>
          <w:szCs w:val="22"/>
          <w:lang w:val="lv-LV"/>
        </w:rPr>
        <w:t>) strādāt pie līguma „</w:t>
      </w:r>
      <w:r w:rsidR="005A20FD" w:rsidRPr="00A0553F">
        <w:rPr>
          <w:b/>
          <w:bCs/>
          <w:sz w:val="22"/>
          <w:szCs w:val="22"/>
          <w:lang w:val="lv-LV" w:eastAsia="lv-LV"/>
        </w:rPr>
        <w:t>Autoceļa A3 Tranzīta maršruta rekonstrukcija Valkas pilsētā pa Rīgas ielu, posmā no pilsētas robežas līdz Zemgales ielai</w:t>
      </w:r>
      <w:r w:rsidRPr="00A0553F">
        <w:rPr>
          <w:b/>
          <w:sz w:val="22"/>
          <w:szCs w:val="22"/>
          <w:lang w:val="lv-LV"/>
        </w:rPr>
        <w:t xml:space="preserve">”, iepirkuma identifikācijas Nr. </w:t>
      </w:r>
      <w:r w:rsidRPr="00A0553F">
        <w:rPr>
          <w:b/>
          <w:bCs/>
          <w:sz w:val="22"/>
          <w:szCs w:val="22"/>
          <w:lang w:val="lv-LV"/>
        </w:rPr>
        <w:t>(VND/2016/</w:t>
      </w:r>
      <w:r w:rsidR="005A20FD" w:rsidRPr="00A0553F">
        <w:rPr>
          <w:b/>
          <w:bCs/>
          <w:sz w:val="22"/>
          <w:szCs w:val="22"/>
          <w:lang w:val="lv-LV"/>
        </w:rPr>
        <w:t>6K</w:t>
      </w:r>
      <w:r w:rsidRPr="00A0553F">
        <w:rPr>
          <w:b/>
          <w:bCs/>
          <w:sz w:val="22"/>
          <w:szCs w:val="22"/>
          <w:lang w:val="lv-LV"/>
        </w:rPr>
        <w:t>)</w:t>
      </w:r>
      <w:r w:rsidRPr="00A0553F">
        <w:rPr>
          <w:bCs/>
          <w:sz w:val="22"/>
          <w:szCs w:val="22"/>
          <w:lang w:val="lv-LV"/>
        </w:rPr>
        <w:t>,</w:t>
      </w:r>
      <w:r w:rsidRPr="00A0553F">
        <w:rPr>
          <w:b/>
          <w:sz w:val="22"/>
          <w:szCs w:val="22"/>
          <w:lang w:val="lv-LV"/>
        </w:rPr>
        <w:t xml:space="preserve"> izpildes</w:t>
      </w:r>
      <w:r w:rsidRPr="00A0553F">
        <w:rPr>
          <w:b/>
          <w:i/>
          <w:sz w:val="22"/>
          <w:szCs w:val="22"/>
          <w:lang w:val="lv-LV"/>
        </w:rPr>
        <w:t xml:space="preserve"> </w:t>
      </w:r>
      <w:r w:rsidRPr="00A0553F">
        <w:rPr>
          <w:b/>
          <w:sz w:val="22"/>
          <w:szCs w:val="22"/>
          <w:lang w:val="lv-LV"/>
        </w:rPr>
        <w:t>tādā statusā, kāds man ir paredzēts ___________________________</w:t>
      </w:r>
      <w:r w:rsidRPr="00A0553F">
        <w:rPr>
          <w:b/>
          <w:i/>
          <w:sz w:val="22"/>
          <w:szCs w:val="22"/>
          <w:lang w:val="lv-LV"/>
        </w:rPr>
        <w:t xml:space="preserve"> </w:t>
      </w:r>
      <w:r w:rsidRPr="00A0553F">
        <w:rPr>
          <w:b/>
          <w:sz w:val="22"/>
          <w:szCs w:val="22"/>
          <w:lang w:val="lv-LV"/>
        </w:rPr>
        <w:t xml:space="preserve">piedāvājumā, gadījumā, ja šim Pretendentam tiks piešķirtas tiesības slēgt Līgumu. </w:t>
      </w:r>
    </w:p>
    <w:p w14:paraId="63D6B5A5" w14:textId="77777777" w:rsidR="00B10619" w:rsidRPr="00A0553F" w:rsidRDefault="00B10619" w:rsidP="00B10619">
      <w:pPr>
        <w:ind w:firstLine="399"/>
        <w:jc w:val="both"/>
        <w:rPr>
          <w:sz w:val="22"/>
          <w:szCs w:val="22"/>
          <w:lang w:val="lv-LV"/>
        </w:rPr>
      </w:pPr>
      <w:r w:rsidRPr="00A0553F">
        <w:rPr>
          <w:sz w:val="22"/>
          <w:szCs w:val="22"/>
          <w:lang w:val="lv-LV"/>
        </w:rPr>
        <w:t xml:space="preserve">Šī apņemšanās nav atsaucama, izņemot, ja iestājas ārkārtas apstākļi, </w:t>
      </w:r>
      <w:proofErr w:type="gramStart"/>
      <w:r w:rsidRPr="00A0553F">
        <w:rPr>
          <w:sz w:val="22"/>
          <w:szCs w:val="22"/>
          <w:lang w:val="lv-LV"/>
        </w:rPr>
        <w:t>kurus nav</w:t>
      </w:r>
      <w:proofErr w:type="gramEnd"/>
      <w:r w:rsidRPr="00A0553F">
        <w:rPr>
          <w:sz w:val="22"/>
          <w:szCs w:val="22"/>
          <w:lang w:val="lv-LV"/>
        </w:rPr>
        <w:t xml:space="preserve"> iespējams paredzēt konkursa laikā.</w:t>
      </w:r>
    </w:p>
    <w:p w14:paraId="3F036737" w14:textId="77777777" w:rsidR="00B10619" w:rsidRPr="00A0553F" w:rsidRDefault="00B10619" w:rsidP="00B10619">
      <w:pPr>
        <w:ind w:firstLine="399"/>
        <w:jc w:val="both"/>
        <w:rPr>
          <w:sz w:val="22"/>
          <w:szCs w:val="22"/>
          <w:lang w:val="lv-L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B10619" w:rsidRPr="00A0553F" w14:paraId="04B7FE38" w14:textId="77777777" w:rsidTr="0025268E">
        <w:tc>
          <w:tcPr>
            <w:tcW w:w="2100" w:type="dxa"/>
          </w:tcPr>
          <w:p w14:paraId="009B6E85" w14:textId="77777777" w:rsidR="00B10619" w:rsidRPr="00A0553F" w:rsidRDefault="00B10619" w:rsidP="0025268E">
            <w:pPr>
              <w:rPr>
                <w:sz w:val="22"/>
                <w:szCs w:val="22"/>
                <w:lang w:val="lv-LV"/>
              </w:rPr>
            </w:pPr>
            <w:r w:rsidRPr="00A0553F">
              <w:rPr>
                <w:sz w:val="22"/>
                <w:szCs w:val="22"/>
                <w:lang w:val="lv-LV"/>
              </w:rPr>
              <w:t>Vārds, Uzvārds</w:t>
            </w:r>
          </w:p>
        </w:tc>
        <w:tc>
          <w:tcPr>
            <w:tcW w:w="6972" w:type="dxa"/>
          </w:tcPr>
          <w:p w14:paraId="65EB8702" w14:textId="77777777" w:rsidR="00B10619" w:rsidRPr="00A0553F" w:rsidRDefault="00B10619" w:rsidP="0025268E">
            <w:pPr>
              <w:rPr>
                <w:sz w:val="22"/>
                <w:szCs w:val="22"/>
                <w:lang w:val="lv-LV"/>
              </w:rPr>
            </w:pPr>
          </w:p>
          <w:p w14:paraId="17A73564" w14:textId="77777777" w:rsidR="00B10619" w:rsidRPr="00A0553F" w:rsidRDefault="00B10619" w:rsidP="0025268E">
            <w:pPr>
              <w:rPr>
                <w:sz w:val="22"/>
                <w:szCs w:val="22"/>
                <w:lang w:val="lv-LV"/>
              </w:rPr>
            </w:pPr>
          </w:p>
        </w:tc>
      </w:tr>
      <w:tr w:rsidR="00B10619" w:rsidRPr="00A0553F" w14:paraId="6F995FED" w14:textId="77777777" w:rsidTr="0025268E">
        <w:tc>
          <w:tcPr>
            <w:tcW w:w="2100" w:type="dxa"/>
          </w:tcPr>
          <w:p w14:paraId="21A0695C" w14:textId="77777777" w:rsidR="00B10619" w:rsidRPr="00A0553F" w:rsidRDefault="00B10619" w:rsidP="0025268E">
            <w:pPr>
              <w:rPr>
                <w:sz w:val="22"/>
                <w:szCs w:val="22"/>
                <w:lang w:val="lv-LV"/>
              </w:rPr>
            </w:pPr>
            <w:r w:rsidRPr="00A0553F">
              <w:rPr>
                <w:sz w:val="22"/>
                <w:szCs w:val="22"/>
                <w:lang w:val="lv-LV"/>
              </w:rPr>
              <w:t>Paraksts</w:t>
            </w:r>
          </w:p>
        </w:tc>
        <w:tc>
          <w:tcPr>
            <w:tcW w:w="6972" w:type="dxa"/>
          </w:tcPr>
          <w:p w14:paraId="21F6BF0C" w14:textId="77777777" w:rsidR="00B10619" w:rsidRPr="00A0553F" w:rsidRDefault="00B10619" w:rsidP="0025268E">
            <w:pPr>
              <w:rPr>
                <w:sz w:val="22"/>
                <w:szCs w:val="22"/>
                <w:lang w:val="lv-LV"/>
              </w:rPr>
            </w:pPr>
          </w:p>
          <w:p w14:paraId="120BF3EC" w14:textId="77777777" w:rsidR="00B10619" w:rsidRPr="00A0553F" w:rsidRDefault="00B10619" w:rsidP="0025268E">
            <w:pPr>
              <w:rPr>
                <w:sz w:val="22"/>
                <w:szCs w:val="22"/>
                <w:lang w:val="lv-LV"/>
              </w:rPr>
            </w:pPr>
          </w:p>
        </w:tc>
      </w:tr>
      <w:tr w:rsidR="00B10619" w:rsidRPr="00A0553F" w14:paraId="39C01DAF" w14:textId="77777777" w:rsidTr="0025268E">
        <w:tc>
          <w:tcPr>
            <w:tcW w:w="2100" w:type="dxa"/>
          </w:tcPr>
          <w:p w14:paraId="6A01F3F7" w14:textId="77777777" w:rsidR="00B10619" w:rsidRPr="00A0553F" w:rsidRDefault="00B10619" w:rsidP="0025268E">
            <w:pPr>
              <w:rPr>
                <w:sz w:val="22"/>
                <w:szCs w:val="22"/>
                <w:lang w:val="lv-LV"/>
              </w:rPr>
            </w:pPr>
            <w:r w:rsidRPr="00A0553F">
              <w:rPr>
                <w:sz w:val="22"/>
                <w:szCs w:val="22"/>
                <w:lang w:val="lv-LV"/>
              </w:rPr>
              <w:t>Datums</w:t>
            </w:r>
          </w:p>
        </w:tc>
        <w:tc>
          <w:tcPr>
            <w:tcW w:w="6972" w:type="dxa"/>
          </w:tcPr>
          <w:p w14:paraId="67F94815" w14:textId="77777777" w:rsidR="00B10619" w:rsidRPr="00A0553F" w:rsidRDefault="00B10619" w:rsidP="0025268E">
            <w:pPr>
              <w:rPr>
                <w:sz w:val="22"/>
                <w:szCs w:val="22"/>
                <w:lang w:val="lv-LV"/>
              </w:rPr>
            </w:pPr>
          </w:p>
          <w:p w14:paraId="614F4969" w14:textId="77777777" w:rsidR="00B10619" w:rsidRPr="00A0553F" w:rsidRDefault="00B10619" w:rsidP="0025268E">
            <w:pPr>
              <w:rPr>
                <w:sz w:val="22"/>
                <w:szCs w:val="22"/>
                <w:lang w:val="lv-LV"/>
              </w:rPr>
            </w:pPr>
          </w:p>
        </w:tc>
      </w:tr>
    </w:tbl>
    <w:p w14:paraId="1A3F8291" w14:textId="77777777" w:rsidR="00B10619" w:rsidRPr="00A0553F" w:rsidRDefault="00B10619" w:rsidP="00B10619">
      <w:pPr>
        <w:rPr>
          <w:lang w:val="lv-LV"/>
        </w:rPr>
      </w:pPr>
    </w:p>
    <w:p w14:paraId="1180ACCD" w14:textId="77777777" w:rsidR="00B10619" w:rsidRPr="00A0553F" w:rsidRDefault="00B10619" w:rsidP="00B10619">
      <w:pPr>
        <w:rPr>
          <w:lang w:val="lv-LV"/>
        </w:rPr>
      </w:pPr>
    </w:p>
    <w:p w14:paraId="1071E9D3" w14:textId="77777777" w:rsidR="00B10619" w:rsidRPr="00A0553F" w:rsidRDefault="00B10619" w:rsidP="00B10619">
      <w:pPr>
        <w:rPr>
          <w:lang w:val="lv-LV"/>
        </w:rPr>
      </w:pPr>
    </w:p>
    <w:p w14:paraId="7D2403B6" w14:textId="77777777" w:rsidR="00B10619" w:rsidRPr="00A0553F" w:rsidRDefault="00B10619" w:rsidP="00B10619">
      <w:pPr>
        <w:rPr>
          <w:lang w:val="lv-LV"/>
        </w:rPr>
      </w:pPr>
    </w:p>
    <w:p w14:paraId="69AF68EE" w14:textId="77777777" w:rsidR="00B10619" w:rsidRPr="00A0553F" w:rsidRDefault="00B10619" w:rsidP="00B10619">
      <w:pPr>
        <w:rPr>
          <w:lang w:val="lv-LV"/>
        </w:rPr>
      </w:pPr>
    </w:p>
    <w:p w14:paraId="09597092" w14:textId="77777777" w:rsidR="00B10619" w:rsidRPr="00A0553F" w:rsidRDefault="00B10619" w:rsidP="00B10619">
      <w:pPr>
        <w:rPr>
          <w:lang w:val="lv-LV"/>
        </w:rPr>
      </w:pPr>
    </w:p>
    <w:p w14:paraId="4740390D" w14:textId="77777777" w:rsidR="00B10619" w:rsidRPr="00A0553F" w:rsidRDefault="00B10619" w:rsidP="00B10619">
      <w:pPr>
        <w:rPr>
          <w:lang w:val="lv-LV"/>
        </w:rPr>
      </w:pPr>
    </w:p>
    <w:p w14:paraId="05D9816A" w14:textId="77777777" w:rsidR="00B10619" w:rsidRPr="00A0553F" w:rsidRDefault="00B10619" w:rsidP="00B10619">
      <w:pPr>
        <w:rPr>
          <w:lang w:val="lv-LV"/>
        </w:rPr>
      </w:pPr>
    </w:p>
    <w:p w14:paraId="0446833F" w14:textId="77777777" w:rsidR="00B10619" w:rsidRPr="00A0553F" w:rsidRDefault="00B10619" w:rsidP="00B10619">
      <w:pPr>
        <w:rPr>
          <w:lang w:val="lv-LV"/>
        </w:rPr>
      </w:pPr>
    </w:p>
    <w:p w14:paraId="2025C328" w14:textId="77777777" w:rsidR="00C507C0" w:rsidRPr="00A0553F" w:rsidRDefault="00C507C0">
      <w:pPr>
        <w:rPr>
          <w:lang w:val="lv-LV"/>
        </w:rPr>
      </w:pPr>
    </w:p>
    <w:sectPr w:rsidR="00C507C0" w:rsidRPr="00A0553F" w:rsidSect="0025268E">
      <w:footerReference w:type="even" r:id="rId19"/>
      <w:footerReference w:type="default" r:id="rId20"/>
      <w:footerReference w:type="first" r:id="rId21"/>
      <w:footnotePr>
        <w:pos w:val="beneathText"/>
      </w:footnotePr>
      <w:pgSz w:w="11905" w:h="16837" w:code="9"/>
      <w:pgMar w:top="1134" w:right="1106" w:bottom="1134" w:left="1701"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D8B35" w14:textId="77777777" w:rsidR="008112C4" w:rsidRDefault="008112C4" w:rsidP="00B10619">
      <w:r>
        <w:separator/>
      </w:r>
    </w:p>
  </w:endnote>
  <w:endnote w:type="continuationSeparator" w:id="0">
    <w:p w14:paraId="1DCC0F2F" w14:textId="77777777" w:rsidR="008112C4" w:rsidRDefault="008112C4" w:rsidP="00B1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239F3" w14:textId="77777777" w:rsidR="00247E70" w:rsidRDefault="00247E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02618" w14:textId="77777777" w:rsidR="00247E70" w:rsidRPr="00001838" w:rsidRDefault="00247E70" w:rsidP="005E3268">
    <w:pPr>
      <w:pStyle w:val="Footer"/>
      <w:ind w:right="360"/>
      <w:jc w:val="center"/>
      <w:rPr>
        <w:color w:val="000000"/>
        <w:sz w:val="18"/>
      </w:rPr>
    </w:pPr>
    <w:r w:rsidRPr="00001838">
      <w:rPr>
        <w:noProof/>
        <w:color w:val="000000"/>
        <w:lang w:eastAsia="lv-LV"/>
      </w:rPr>
      <mc:AlternateContent>
        <mc:Choice Requires="wps">
          <w:drawing>
            <wp:anchor distT="0" distB="0" distL="0" distR="0" simplePos="0" relativeHeight="251656192" behindDoc="0" locked="0" layoutInCell="1" allowOverlap="1" wp14:anchorId="44D34543" wp14:editId="7814E524">
              <wp:simplePos x="0" y="0"/>
              <wp:positionH relativeFrom="page">
                <wp:posOffset>6596380</wp:posOffset>
              </wp:positionH>
              <wp:positionV relativeFrom="paragraph">
                <wp:posOffset>9525</wp:posOffset>
              </wp:positionV>
              <wp:extent cx="226060" cy="191135"/>
              <wp:effectExtent l="5080" t="0" r="6985" b="8890"/>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AD622" w14:textId="77777777" w:rsidR="00247E70" w:rsidRDefault="00247E70">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34543" id="_x0000_t202" coordsize="21600,21600" o:spt="202" path="m,l,21600r21600,l21600,xe">
              <v:stroke joinstyle="miter"/>
              <v:path gradientshapeok="t" o:connecttype="rect"/>
            </v:shapetype>
            <v:shape id="Text Box 4" o:spid="_x0000_s1026" type="#_x0000_t202" style="position:absolute;left:0;text-align:left;margin-left:519.4pt;margin-top:.75pt;width:17.8pt;height:15.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" stroked="f">
              <v:fill opacity="0"/>
              <v:textbox inset="0,0,0,0">
                <w:txbxContent>
                  <w:p w14:paraId="2A4AD622" w14:textId="77777777" w:rsidR="00247E70" w:rsidRDefault="00247E70">
                    <w:pPr>
                      <w:pStyle w:val="Footer"/>
                    </w:pPr>
                  </w:p>
                </w:txbxContent>
              </v:textbox>
              <w10:wrap type="square" side="largest" anchorx="page"/>
            </v:shape>
          </w:pict>
        </mc:Fallback>
      </mc:AlternateContent>
    </w:r>
    <w:r w:rsidRPr="00001838">
      <w:rPr>
        <w:noProof/>
        <w:color w:val="000000"/>
        <w:lang w:eastAsia="lv-LV"/>
      </w:rPr>
      <mc:AlternateContent>
        <mc:Choice Requires="wps">
          <w:drawing>
            <wp:anchor distT="0" distB="0" distL="0" distR="0" simplePos="0" relativeHeight="251658240" behindDoc="0" locked="0" layoutInCell="1" allowOverlap="1" wp14:anchorId="54A7930F" wp14:editId="3BC17F64">
              <wp:simplePos x="0" y="0"/>
              <wp:positionH relativeFrom="page">
                <wp:posOffset>6868795</wp:posOffset>
              </wp:positionH>
              <wp:positionV relativeFrom="paragraph">
                <wp:posOffset>635</wp:posOffset>
              </wp:positionV>
              <wp:extent cx="73025" cy="171450"/>
              <wp:effectExtent l="1270" t="635" r="1905" b="889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BB2C4" w14:textId="77777777" w:rsidR="00247E70" w:rsidRDefault="00247E70">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7930F" id="Text Box 3" o:spid="_x0000_s1027" type="#_x0000_t202" style="position:absolute;left:0;text-align:left;margin-left:540.85pt;margin-top:.05pt;width:5.75pt;height:1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" stroked="f">
              <v:fill opacity="0"/>
              <v:textbox inset="0,0,0,0">
                <w:txbxContent>
                  <w:p w14:paraId="344BB2C4" w14:textId="77777777" w:rsidR="00247E70" w:rsidRDefault="00247E70">
                    <w:pPr>
                      <w:pStyle w:val="Footer"/>
                    </w:pPr>
                  </w:p>
                </w:txbxContent>
              </v:textbox>
              <w10:wrap type="square" side="largest" anchorx="page"/>
            </v:shape>
          </w:pict>
        </mc:Fallback>
      </mc:AlternateContent>
    </w:r>
    <w:r w:rsidRPr="00001838">
      <w:rPr>
        <w:color w:val="000000"/>
        <w:sz w:val="18"/>
      </w:rPr>
      <w:t>Atklāts konkurss “</w:t>
    </w:r>
    <w:r w:rsidRPr="00ED7A3B">
      <w:rPr>
        <w:bCs/>
        <w:i/>
        <w:color w:val="000000"/>
        <w:sz w:val="18"/>
        <w:szCs w:val="18"/>
        <w:lang w:eastAsia="lv-LV"/>
      </w:rPr>
      <w:t>Autoceļa A3 Tranzīta maršruta rekonstrukcija Valkas pilsētā pa Rīgas ielu, posmā no pilsētas robežas līdz Zemgales ielai</w:t>
    </w:r>
    <w:r w:rsidRPr="00001838">
      <w:rPr>
        <w:color w:val="000000"/>
        <w:sz w:val="18"/>
      </w:rPr>
      <w:t xml:space="preserve">”, </w:t>
    </w:r>
    <w:r w:rsidRPr="00001838">
      <w:rPr>
        <w:rStyle w:val="colora"/>
        <w:color w:val="000000"/>
        <w:sz w:val="18"/>
      </w:rPr>
      <w:t>VND/2016/</w:t>
    </w:r>
    <w:r>
      <w:rPr>
        <w:rStyle w:val="colora"/>
        <w:color w:val="000000"/>
        <w:sz w:val="18"/>
      </w:rPr>
      <w:t>6K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7648E" w14:textId="77777777" w:rsidR="00247E70" w:rsidRDefault="00247E7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25153" w14:textId="77777777" w:rsidR="00247E70" w:rsidRDefault="00247E7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46CB2" w14:textId="77777777" w:rsidR="00247E70" w:rsidRPr="00B91593" w:rsidRDefault="00247E70" w:rsidP="0025268E">
    <w:pPr>
      <w:pStyle w:val="Footer"/>
      <w:ind w:right="360"/>
      <w:jc w:val="center"/>
      <w:rPr>
        <w:color w:val="000000"/>
        <w:sz w:val="18"/>
        <w:shd w:val="clear" w:color="auto" w:fill="FFFF00"/>
      </w:rPr>
    </w:pPr>
    <w:r w:rsidRPr="003C77EE">
      <w:rPr>
        <w:noProof/>
        <w:lang w:eastAsia="lv-LV"/>
      </w:rPr>
      <mc:AlternateContent>
        <mc:Choice Requires="wps">
          <w:drawing>
            <wp:anchor distT="0" distB="0" distL="0" distR="0" simplePos="0" relativeHeight="251657216" behindDoc="0" locked="0" layoutInCell="1" allowOverlap="1" wp14:anchorId="0940EA1C" wp14:editId="1A61F24A">
              <wp:simplePos x="0" y="0"/>
              <wp:positionH relativeFrom="page">
                <wp:posOffset>6596380</wp:posOffset>
              </wp:positionH>
              <wp:positionV relativeFrom="paragraph">
                <wp:posOffset>9525</wp:posOffset>
              </wp:positionV>
              <wp:extent cx="226060" cy="191135"/>
              <wp:effectExtent l="5080" t="0" r="6985" b="889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42ABA" w14:textId="77777777" w:rsidR="00247E70" w:rsidRPr="00B91593" w:rsidRDefault="00247E70" w:rsidP="002526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0EA1C" id="_x0000_t202" coordsize="21600,21600" o:spt="202" path="m,l,21600r21600,l21600,xe">
              <v:stroke joinstyle="miter"/>
              <v:path gradientshapeok="t" o:connecttype="rect"/>
            </v:shapetype>
            <v:shape id="Text Box 2" o:spid="_x0000_s1028" type="#_x0000_t202" style="position:absolute;left:0;text-align:left;margin-left:519.4pt;margin-top:.75pt;width:17.8pt;height:15.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" stroked="f">
              <v:fill opacity="0"/>
              <v:textbox inset="0,0,0,0">
                <w:txbxContent>
                  <w:p w14:paraId="7B442ABA" w14:textId="77777777" w:rsidR="00247E70" w:rsidRPr="00B91593" w:rsidRDefault="00247E70" w:rsidP="0025268E"/>
                </w:txbxContent>
              </v:textbox>
              <w10:wrap type="square" side="largest" anchorx="page"/>
            </v:shape>
          </w:pict>
        </mc:Fallback>
      </mc:AlternateContent>
    </w:r>
    <w:r w:rsidRPr="003C77EE">
      <w:rPr>
        <w:noProof/>
        <w:lang w:eastAsia="lv-LV"/>
      </w:rPr>
      <mc:AlternateContent>
        <mc:Choice Requires="wps">
          <w:drawing>
            <wp:anchor distT="0" distB="0" distL="0" distR="0" simplePos="0" relativeHeight="251659264" behindDoc="0" locked="0" layoutInCell="1" allowOverlap="1" wp14:anchorId="3A98CA9D" wp14:editId="12A1B8B0">
              <wp:simplePos x="0" y="0"/>
              <wp:positionH relativeFrom="page">
                <wp:posOffset>6868795</wp:posOffset>
              </wp:positionH>
              <wp:positionV relativeFrom="paragraph">
                <wp:posOffset>635</wp:posOffset>
              </wp:positionV>
              <wp:extent cx="73025" cy="171450"/>
              <wp:effectExtent l="1270" t="635" r="190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C46D0" w14:textId="77777777" w:rsidR="00247E70" w:rsidRDefault="00247E70">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8CA9D" id="Text Box 1" o:spid="_x0000_s1029" type="#_x0000_t202" style="position:absolute;left:0;text-align:left;margin-left:540.85pt;margin-top:.05pt;width:5.75pt;height:1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" stroked="f">
              <v:fill opacity="0"/>
              <v:textbox inset="0,0,0,0">
                <w:txbxContent>
                  <w:p w14:paraId="7D5C46D0" w14:textId="77777777" w:rsidR="00247E70" w:rsidRDefault="00247E70">
                    <w:pPr>
                      <w:pStyle w:val="Footer"/>
                    </w:pPr>
                  </w:p>
                </w:txbxContent>
              </v:textbox>
              <w10:wrap type="square" side="largest" anchorx="page"/>
            </v:shape>
          </w:pict>
        </mc:Fallback>
      </mc:AlternateContent>
    </w:r>
    <w:r w:rsidRPr="00F66223">
      <w:rPr>
        <w:color w:val="000000"/>
        <w:sz w:val="18"/>
      </w:rPr>
      <w:t xml:space="preserve"> </w:t>
    </w:r>
    <w:r w:rsidRPr="00001838">
      <w:rPr>
        <w:color w:val="000000"/>
        <w:sz w:val="18"/>
      </w:rPr>
      <w:t>Atklāts konkurss “</w:t>
    </w:r>
    <w:r w:rsidRPr="00ED7A3B">
      <w:rPr>
        <w:bCs/>
        <w:i/>
        <w:color w:val="000000"/>
        <w:sz w:val="18"/>
        <w:szCs w:val="18"/>
        <w:lang w:eastAsia="lv-LV"/>
      </w:rPr>
      <w:t>Autoceļa A3 Tranzīta maršruta rekonstrukcija Valkas pilsētā pa Rīgas ielu, posmā no pilsētas robežas līdz Zemgales ielai</w:t>
    </w:r>
    <w:r w:rsidRPr="00001838">
      <w:rPr>
        <w:color w:val="000000"/>
        <w:sz w:val="18"/>
      </w:rPr>
      <w:t xml:space="preserve">”, </w:t>
    </w:r>
    <w:r w:rsidRPr="00001838">
      <w:rPr>
        <w:rStyle w:val="colora"/>
        <w:color w:val="000000"/>
        <w:sz w:val="18"/>
      </w:rPr>
      <w:t>VND/2016/</w:t>
    </w:r>
    <w:r>
      <w:rPr>
        <w:rStyle w:val="colora"/>
        <w:color w:val="000000"/>
        <w:sz w:val="18"/>
      </w:rPr>
      <w:t>6K</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AD867" w14:textId="77777777" w:rsidR="00247E70" w:rsidRDefault="00247E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52B90" w14:textId="77777777" w:rsidR="008112C4" w:rsidRDefault="008112C4" w:rsidP="00B10619">
      <w:r>
        <w:separator/>
      </w:r>
    </w:p>
  </w:footnote>
  <w:footnote w:type="continuationSeparator" w:id="0">
    <w:p w14:paraId="0B839387" w14:textId="77777777" w:rsidR="008112C4" w:rsidRDefault="008112C4" w:rsidP="00B10619">
      <w:r>
        <w:continuationSeparator/>
      </w:r>
    </w:p>
  </w:footnote>
  <w:footnote w:id="1">
    <w:p w14:paraId="6136EEA2" w14:textId="77777777" w:rsidR="00247E70" w:rsidRDefault="00247E70" w:rsidP="00B10619">
      <w:pPr>
        <w:pStyle w:val="FootnoteText"/>
        <w:jc w:val="both"/>
      </w:pPr>
      <w:r>
        <w:rPr>
          <w:rStyle w:val="FootnoteReference"/>
        </w:rPr>
        <w:footnoteRef/>
      </w:r>
      <w:r w:rsidRPr="007F24D1">
        <w:t>Pretendenta norādītais apakšuzņēmējs, kura veicamo būvdarbu vērtība ir vismaz 20 % no kopējās iepirkuma līguma vērtības, personālsabiedrības biedrs, ja pretendents ir personālsabiedrība, un pretendenta norādītie uzņēmēji, uz kuru iespējām pretendents balstās, lai apliecinātu, ka tā kvalifikācija</w:t>
      </w:r>
      <w:r w:rsidRPr="007C644A">
        <w:t xml:space="preserve"> atbilst paziņojumā par līgumu vai iepirkuma procedūras dokumentos noteiktajām prasībām</w:t>
      </w:r>
      <w:r>
        <w:t>.</w:t>
      </w:r>
    </w:p>
  </w:footnote>
  <w:footnote w:id="2">
    <w:p w14:paraId="136DAD9F" w14:textId="77777777" w:rsidR="00247E70" w:rsidRDefault="00247E70" w:rsidP="00B10619">
      <w:pPr>
        <w:pStyle w:val="FootnoteText"/>
        <w:jc w:val="both"/>
      </w:pPr>
      <w:r w:rsidRPr="00BD2F8B">
        <w:rPr>
          <w:rStyle w:val="FootnoteReference"/>
          <w:rFonts w:ascii="Arial" w:hAnsi="Arial" w:cs="Arial"/>
          <w:sz w:val="16"/>
        </w:rPr>
        <w:footnoteRef/>
      </w:r>
      <w:r w:rsidRPr="00BD2F8B">
        <w:rPr>
          <w:rFonts w:ascii="Arial" w:hAnsi="Arial" w:cs="Arial"/>
          <w:sz w:val="16"/>
        </w:rPr>
        <w:t xml:space="preserve"> </w:t>
      </w:r>
      <w:r>
        <w:rPr>
          <w:rFonts w:ascii="Arial" w:hAnsi="Arial" w:cs="Arial"/>
          <w:sz w:val="16"/>
        </w:rPr>
        <w:t>Izpildītājs</w:t>
      </w:r>
      <w:r w:rsidRPr="00BD2F8B">
        <w:rPr>
          <w:rFonts w:ascii="Arial" w:hAnsi="Arial" w:cs="Arial"/>
          <w:sz w:val="16"/>
        </w:rPr>
        <w:t xml:space="preserve"> ir tiesīgs izvēlēties sev vēlamo veidu (bankas garantiju vai apdrošināšanas polisi) garantiju iesniegšanai, ņemot vērā arī faktu, ka minētie garantiju veidi ir ļoti būtiski Pasūtītājam, lai nodrošinātu līguma pienācīgu izpildi</w:t>
      </w:r>
    </w:p>
  </w:footnote>
  <w:footnote w:id="3">
    <w:p w14:paraId="71AA6E65" w14:textId="77777777" w:rsidR="00247E70" w:rsidRDefault="00247E70" w:rsidP="00383CC4">
      <w:pPr>
        <w:pStyle w:val="FootnoteText"/>
        <w:jc w:val="both"/>
      </w:pPr>
      <w:r w:rsidRPr="00BD2F8B">
        <w:rPr>
          <w:rStyle w:val="FootnoteReference"/>
          <w:rFonts w:ascii="Arial" w:hAnsi="Arial" w:cs="Arial"/>
          <w:sz w:val="16"/>
        </w:rPr>
        <w:footnoteRef/>
      </w:r>
      <w:r w:rsidRPr="00BD2F8B">
        <w:rPr>
          <w:rFonts w:ascii="Arial" w:hAnsi="Arial" w:cs="Arial"/>
          <w:sz w:val="16"/>
        </w:rPr>
        <w:t xml:space="preserve"> </w:t>
      </w:r>
      <w:r>
        <w:rPr>
          <w:rFonts w:ascii="Arial" w:hAnsi="Arial" w:cs="Arial"/>
          <w:sz w:val="16"/>
        </w:rPr>
        <w:t>Izpildītājs</w:t>
      </w:r>
      <w:r w:rsidRPr="00BD2F8B">
        <w:rPr>
          <w:rFonts w:ascii="Arial" w:hAnsi="Arial" w:cs="Arial"/>
          <w:sz w:val="16"/>
        </w:rPr>
        <w:t xml:space="preserve"> ir tiesīgs izvēlēties sev vēlamo veidu (bankas garantiju vai </w:t>
      </w:r>
      <w:r>
        <w:rPr>
          <w:rFonts w:ascii="Arial" w:hAnsi="Arial" w:cs="Arial"/>
          <w:sz w:val="16"/>
        </w:rPr>
        <w:t>apdrošināšanas polisi) garantijas apdrošināšanas</w:t>
      </w:r>
      <w:r w:rsidRPr="00BD2F8B">
        <w:rPr>
          <w:rFonts w:ascii="Arial" w:hAnsi="Arial" w:cs="Arial"/>
          <w:sz w:val="16"/>
        </w:rPr>
        <w:t xml:space="preserve"> ie</w:t>
      </w:r>
      <w:r>
        <w:rPr>
          <w:rFonts w:ascii="Arial" w:hAnsi="Arial" w:cs="Arial"/>
          <w:sz w:val="16"/>
        </w:rPr>
        <w:t>sniegšanai.</w:t>
      </w:r>
    </w:p>
  </w:footnote>
  <w:footnote w:id="4">
    <w:p w14:paraId="325A1D64" w14:textId="77777777" w:rsidR="00247E70" w:rsidRDefault="00247E70" w:rsidP="00B10619">
      <w:pPr>
        <w:pStyle w:val="FootnoteText"/>
        <w:jc w:val="both"/>
      </w:pPr>
      <w:r w:rsidRPr="00BD2F8B">
        <w:rPr>
          <w:rStyle w:val="FootnoteReference"/>
          <w:rFonts w:ascii="Arial" w:hAnsi="Arial" w:cs="Arial"/>
          <w:sz w:val="16"/>
        </w:rPr>
        <w:footnoteRef/>
      </w:r>
      <w:r w:rsidRPr="00BD2F8B">
        <w:rPr>
          <w:rFonts w:ascii="Arial" w:hAnsi="Arial" w:cs="Arial"/>
          <w:sz w:val="16"/>
        </w:rPr>
        <w:t xml:space="preserve"> </w:t>
      </w:r>
      <w:r>
        <w:rPr>
          <w:rFonts w:ascii="Arial" w:hAnsi="Arial" w:cs="Arial"/>
          <w:sz w:val="16"/>
        </w:rPr>
        <w:t>Izpildītājs i</w:t>
      </w:r>
      <w:r w:rsidRPr="00BD2F8B">
        <w:rPr>
          <w:rFonts w:ascii="Arial" w:hAnsi="Arial" w:cs="Arial"/>
          <w:sz w:val="16"/>
        </w:rPr>
        <w:t>r tiesīgs izvēlēties sev vēlamo veidu (bankas garantiju vai apdrošināšanas polisi) garantiju iesniegšanai, ņemot vērā arī faktu, ka minētie garantiju veidi ir ļoti būtiski Pasūtītājam, lai nodrošinātu līguma pienācīgu izpildi</w:t>
      </w:r>
    </w:p>
  </w:footnote>
  <w:footnote w:id="5">
    <w:p w14:paraId="4626532E" w14:textId="77777777" w:rsidR="00247E70" w:rsidRDefault="00247E70" w:rsidP="00B10619">
      <w:pPr>
        <w:pStyle w:val="Atsauce"/>
      </w:pPr>
      <w:r w:rsidRPr="00BD2F8B">
        <w:rPr>
          <w:rStyle w:val="FootnoteReference"/>
        </w:rPr>
        <w:footnoteRef/>
      </w:r>
      <w:r w:rsidRPr="00BD2F8B">
        <w:t xml:space="preserve"> &lt;15&gt; dienas pēc Būvobjekta nodošanas datuma.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3"/>
    <w:multiLevelType w:val="multilevel"/>
    <w:tmpl w:val="00000003"/>
    <w:name w:val="WW8Num3"/>
    <w:lvl w:ilvl="0">
      <w:start w:val="2"/>
      <w:numFmt w:val="upperRoman"/>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hAnsi="Times New Roman"/>
        <w:b w:val="0"/>
        <w:i w:val="0"/>
        <w:color w:val="000000"/>
        <w:sz w:val="22"/>
      </w:rPr>
    </w:lvl>
    <w:lvl w:ilvl="2">
      <w:start w:val="1"/>
      <w:numFmt w:val="decimal"/>
      <w:lvlText w:val="%1.%2.%3."/>
      <w:lvlJc w:val="left"/>
      <w:pPr>
        <w:tabs>
          <w:tab w:val="num" w:pos="0"/>
        </w:tabs>
        <w:ind w:left="0" w:firstLine="0"/>
      </w:pPr>
      <w:rPr>
        <w:rFonts w:ascii="!Neo'w Arial" w:hAnsi="!Neo'w Arial"/>
        <w:color w:val="000000"/>
        <w:sz w:val="22"/>
      </w:rPr>
    </w:lvl>
    <w:lvl w:ilvl="3">
      <w:start w:val="1"/>
      <w:numFmt w:val="decimal"/>
      <w:lvlText w:val="%1.%2.%3.%4."/>
      <w:lvlJc w:val="left"/>
      <w:pPr>
        <w:tabs>
          <w:tab w:val="num" w:pos="0"/>
        </w:tabs>
        <w:ind w:left="0" w:firstLine="0"/>
      </w:pPr>
      <w:rPr>
        <w:rFonts w:ascii="!Neo'w Arial" w:hAnsi="!Neo'w Arial"/>
        <w:color w:val="000000"/>
        <w:sz w:val="20"/>
      </w:rPr>
    </w:lvl>
    <w:lvl w:ilvl="4">
      <w:start w:val="1"/>
      <w:numFmt w:val="decimal"/>
      <w:lvlText w:val="%1.%2.%3.%4.%5."/>
      <w:lvlJc w:val="left"/>
      <w:pPr>
        <w:tabs>
          <w:tab w:val="num" w:pos="0"/>
        </w:tabs>
        <w:ind w:left="0" w:firstLine="0"/>
      </w:pPr>
      <w:rPr>
        <w:rFonts w:ascii="!Neo'w Arial" w:hAnsi="!Neo'w Arial"/>
        <w:color w:val="000000"/>
        <w:sz w:val="20"/>
      </w:rPr>
    </w:lvl>
    <w:lvl w:ilvl="5">
      <w:start w:val="1"/>
      <w:numFmt w:val="decimal"/>
      <w:lvlText w:val="%1.%2.%3.%4.%5.%6."/>
      <w:lvlJc w:val="left"/>
      <w:pPr>
        <w:tabs>
          <w:tab w:val="num" w:pos="0"/>
        </w:tabs>
        <w:ind w:left="0" w:firstLine="0"/>
      </w:pPr>
      <w:rPr>
        <w:rFonts w:ascii="!Neo'w Arial" w:hAnsi="!Neo'w Arial"/>
        <w:color w:val="000000"/>
        <w:sz w:val="20"/>
      </w:rPr>
    </w:lvl>
    <w:lvl w:ilvl="6">
      <w:start w:val="1"/>
      <w:numFmt w:val="decimal"/>
      <w:lvlText w:val="%1.%2.%3.%4.%5.%6.%7."/>
      <w:lvlJc w:val="left"/>
      <w:pPr>
        <w:tabs>
          <w:tab w:val="num" w:pos="0"/>
        </w:tabs>
        <w:ind w:left="0" w:firstLine="0"/>
      </w:pPr>
      <w:rPr>
        <w:rFonts w:ascii="!Neo'w Arial" w:hAnsi="!Neo'w Arial"/>
        <w:color w:val="000000"/>
        <w:sz w:val="20"/>
      </w:rPr>
    </w:lvl>
    <w:lvl w:ilvl="7">
      <w:start w:val="1"/>
      <w:numFmt w:val="decimal"/>
      <w:lvlText w:val="%1.%2.%3.%4.%5.%6.%7.%8."/>
      <w:lvlJc w:val="left"/>
      <w:pPr>
        <w:tabs>
          <w:tab w:val="num" w:pos="0"/>
        </w:tabs>
        <w:ind w:left="0" w:firstLine="0"/>
      </w:pPr>
      <w:rPr>
        <w:rFonts w:ascii="!Neo'w Arial" w:hAnsi="!Neo'w Arial"/>
        <w:color w:val="000000"/>
        <w:sz w:val="20"/>
      </w:rPr>
    </w:lvl>
    <w:lvl w:ilvl="8">
      <w:start w:val="1"/>
      <w:numFmt w:val="decimal"/>
      <w:lvlText w:val="%1.%2.%3.%4.%5.%6.%7.%8.%9."/>
      <w:lvlJc w:val="left"/>
      <w:pPr>
        <w:tabs>
          <w:tab w:val="num" w:pos="0"/>
        </w:tabs>
        <w:ind w:left="0" w:firstLine="0"/>
      </w:pPr>
      <w:rPr>
        <w:rFonts w:ascii="!Neo'w Arial" w:hAnsi="!Neo'w Arial"/>
        <w:color w:val="000000"/>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4" w15:restartNumberingAfterBreak="0">
    <w:nsid w:val="00000006"/>
    <w:multiLevelType w:val="singleLevel"/>
    <w:tmpl w:val="00000006"/>
    <w:name w:val="WW8Num6"/>
    <w:lvl w:ilvl="0">
      <w:start w:val="1"/>
      <w:numFmt w:val="upperLetter"/>
      <w:lvlText w:val="%1."/>
      <w:lvlJc w:val="left"/>
      <w:pPr>
        <w:tabs>
          <w:tab w:val="num" w:pos="0"/>
        </w:tabs>
        <w:ind w:left="0" w:firstLine="0"/>
      </w:pPr>
      <w:rPr>
        <w:rFonts w:ascii="!Neo'w Arial" w:hAnsi="!Neo'w Arial"/>
        <w:color w:val="000000"/>
        <w:sz w:val="24"/>
      </w:rPr>
    </w:lvl>
  </w:abstractNum>
  <w:abstractNum w:abstractNumId="5" w15:restartNumberingAfterBreak="0">
    <w:nsid w:val="00000007"/>
    <w:multiLevelType w:val="multilevel"/>
    <w:tmpl w:val="00000007"/>
    <w:name w:val="WW8Num7"/>
    <w:lvl w:ilvl="0">
      <w:start w:val="7"/>
      <w:numFmt w:val="upperRoman"/>
      <w:lvlText w:val="%1."/>
      <w:lvlJc w:val="left"/>
      <w:pPr>
        <w:tabs>
          <w:tab w:val="num" w:pos="0"/>
        </w:tabs>
        <w:ind w:left="0" w:firstLine="0"/>
      </w:pPr>
    </w:lvl>
    <w:lvl w:ilvl="1">
      <w:start w:val="1"/>
      <w:numFmt w:val="decimal"/>
      <w:lvlText w:val="%1.%2."/>
      <w:lvlJc w:val="left"/>
      <w:pPr>
        <w:tabs>
          <w:tab w:val="num" w:pos="0"/>
        </w:tabs>
        <w:ind w:left="0" w:firstLine="0"/>
      </w:pPr>
      <w:rPr>
        <w:rFonts w:ascii="Courier New" w:hAnsi="Courier New"/>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C"/>
    <w:multiLevelType w:val="multilevel"/>
    <w:tmpl w:val="0000000C"/>
    <w:name w:val="WW8Num12"/>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000000D"/>
    <w:multiLevelType w:val="singleLevel"/>
    <w:tmpl w:val="0000000D"/>
    <w:name w:val="WW8Num13"/>
    <w:lvl w:ilvl="0">
      <w:start w:val="1"/>
      <w:numFmt w:val="upperLetter"/>
      <w:lvlText w:val="%1."/>
      <w:lvlJc w:val="left"/>
      <w:pPr>
        <w:tabs>
          <w:tab w:val="num" w:pos="0"/>
        </w:tabs>
        <w:ind w:left="0" w:firstLine="0"/>
      </w:pPr>
    </w:lvl>
  </w:abstractNum>
  <w:abstractNum w:abstractNumId="8" w15:restartNumberingAfterBreak="0">
    <w:nsid w:val="0000000E"/>
    <w:multiLevelType w:val="multilevel"/>
    <w:tmpl w:val="0000000E"/>
    <w:name w:val="WW8Num14"/>
    <w:lvl w:ilvl="0">
      <w:start w:val="1"/>
      <w:numFmt w:val="upperRoman"/>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11"/>
    <w:multiLevelType w:val="multilevel"/>
    <w:tmpl w:val="00000011"/>
    <w:name w:val="WW8Num17"/>
    <w:lvl w:ilvl="0">
      <w:start w:val="1"/>
      <w:numFmt w:val="decimal"/>
      <w:lvlText w:val="2.%1."/>
      <w:lvlJc w:val="left"/>
      <w:pPr>
        <w:tabs>
          <w:tab w:val="num" w:pos="0"/>
        </w:tabs>
        <w:ind w:left="0" w:firstLine="0"/>
      </w:pPr>
    </w:lvl>
    <w:lvl w:ilvl="1">
      <w:start w:val="1"/>
      <w:numFmt w:val="decimal"/>
      <w:lvlText w:val="2.%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4."/>
      <w:lvlJc w:val="left"/>
      <w:pPr>
        <w:tabs>
          <w:tab w:val="num" w:pos="0"/>
        </w:tabs>
        <w:ind w:left="0" w:firstLine="0"/>
      </w:pPr>
    </w:lvl>
    <w:lvl w:ilvl="4">
      <w:start w:val="1"/>
      <w:numFmt w:val="decimal"/>
      <w:lvlText w:val="2.%5."/>
      <w:lvlJc w:val="left"/>
      <w:pPr>
        <w:tabs>
          <w:tab w:val="num" w:pos="0"/>
        </w:tabs>
        <w:ind w:left="0" w:firstLine="0"/>
      </w:pPr>
    </w:lvl>
    <w:lvl w:ilvl="5">
      <w:start w:val="1"/>
      <w:numFmt w:val="decimal"/>
      <w:lvlText w:val="2.%6."/>
      <w:lvlJc w:val="left"/>
      <w:pPr>
        <w:tabs>
          <w:tab w:val="num" w:pos="0"/>
        </w:tabs>
        <w:ind w:left="0" w:firstLine="0"/>
      </w:pPr>
    </w:lvl>
    <w:lvl w:ilvl="6">
      <w:start w:val="1"/>
      <w:numFmt w:val="decimal"/>
      <w:lvlText w:val="2.%7."/>
      <w:lvlJc w:val="left"/>
      <w:pPr>
        <w:tabs>
          <w:tab w:val="num" w:pos="0"/>
        </w:tabs>
        <w:ind w:left="0" w:firstLine="0"/>
      </w:pPr>
    </w:lvl>
    <w:lvl w:ilvl="7">
      <w:start w:val="1"/>
      <w:numFmt w:val="decimal"/>
      <w:lvlText w:val="2.%8."/>
      <w:lvlJc w:val="left"/>
      <w:pPr>
        <w:tabs>
          <w:tab w:val="num" w:pos="0"/>
        </w:tabs>
        <w:ind w:left="0" w:firstLine="0"/>
      </w:pPr>
    </w:lvl>
    <w:lvl w:ilvl="8">
      <w:start w:val="1"/>
      <w:numFmt w:val="decimal"/>
      <w:lvlText w:val="2.%9."/>
      <w:lvlJc w:val="left"/>
      <w:pPr>
        <w:tabs>
          <w:tab w:val="num" w:pos="0"/>
        </w:tabs>
        <w:ind w:left="0" w:firstLine="0"/>
      </w:pPr>
    </w:lvl>
  </w:abstractNum>
  <w:abstractNum w:abstractNumId="10" w15:restartNumberingAfterBreak="0">
    <w:nsid w:val="00000014"/>
    <w:multiLevelType w:val="multilevel"/>
    <w:tmpl w:val="00000014"/>
    <w:name w:val="WW8Num20"/>
    <w:lvl w:ilvl="0">
      <w:start w:val="1"/>
      <w:numFmt w:val="decimal"/>
      <w:lvlText w:val="4.%1."/>
      <w:lvlJc w:val="left"/>
      <w:pPr>
        <w:tabs>
          <w:tab w:val="num" w:pos="0"/>
        </w:tabs>
        <w:ind w:left="0" w:firstLine="0"/>
      </w:pPr>
    </w:lvl>
    <w:lvl w:ilvl="1">
      <w:start w:val="1"/>
      <w:numFmt w:val="decimal"/>
      <w:lvlText w:val="4.%2."/>
      <w:lvlJc w:val="left"/>
      <w:pPr>
        <w:tabs>
          <w:tab w:val="num" w:pos="0"/>
        </w:tabs>
        <w:ind w:left="0" w:firstLine="0"/>
      </w:pPr>
    </w:lvl>
    <w:lvl w:ilvl="2">
      <w:start w:val="1"/>
      <w:numFmt w:val="decimal"/>
      <w:lvlText w:val="4.%3."/>
      <w:lvlJc w:val="left"/>
      <w:pPr>
        <w:tabs>
          <w:tab w:val="num" w:pos="0"/>
        </w:tabs>
        <w:ind w:left="0" w:firstLine="0"/>
      </w:pPr>
    </w:lvl>
    <w:lvl w:ilvl="3">
      <w:start w:val="1"/>
      <w:numFmt w:val="decimal"/>
      <w:lvlText w:val="4.%4."/>
      <w:lvlJc w:val="left"/>
      <w:pPr>
        <w:tabs>
          <w:tab w:val="num" w:pos="0"/>
        </w:tabs>
        <w:ind w:left="0" w:firstLine="0"/>
      </w:pPr>
    </w:lvl>
    <w:lvl w:ilvl="4">
      <w:start w:val="1"/>
      <w:numFmt w:val="decimal"/>
      <w:lvlText w:val="4.%5."/>
      <w:lvlJc w:val="left"/>
      <w:pPr>
        <w:tabs>
          <w:tab w:val="num" w:pos="0"/>
        </w:tabs>
        <w:ind w:left="0" w:firstLine="0"/>
      </w:pPr>
    </w:lvl>
    <w:lvl w:ilvl="5">
      <w:start w:val="1"/>
      <w:numFmt w:val="decimal"/>
      <w:lvlText w:val="4.%6."/>
      <w:lvlJc w:val="left"/>
      <w:pPr>
        <w:tabs>
          <w:tab w:val="num" w:pos="0"/>
        </w:tabs>
        <w:ind w:left="0" w:firstLine="0"/>
      </w:pPr>
    </w:lvl>
    <w:lvl w:ilvl="6">
      <w:start w:val="1"/>
      <w:numFmt w:val="decimal"/>
      <w:lvlText w:val="4.%7."/>
      <w:lvlJc w:val="left"/>
      <w:pPr>
        <w:tabs>
          <w:tab w:val="num" w:pos="0"/>
        </w:tabs>
        <w:ind w:left="0" w:firstLine="0"/>
      </w:pPr>
    </w:lvl>
    <w:lvl w:ilvl="7">
      <w:start w:val="1"/>
      <w:numFmt w:val="decimal"/>
      <w:lvlText w:val="4.%8."/>
      <w:lvlJc w:val="left"/>
      <w:pPr>
        <w:tabs>
          <w:tab w:val="num" w:pos="0"/>
        </w:tabs>
        <w:ind w:left="0" w:firstLine="0"/>
      </w:pPr>
    </w:lvl>
    <w:lvl w:ilvl="8">
      <w:start w:val="1"/>
      <w:numFmt w:val="decimal"/>
      <w:lvlText w:val="4.%9."/>
      <w:lvlJc w:val="left"/>
      <w:pPr>
        <w:tabs>
          <w:tab w:val="num" w:pos="0"/>
        </w:tabs>
        <w:ind w:left="0" w:firstLine="0"/>
      </w:pPr>
    </w:lvl>
  </w:abstractNum>
  <w:abstractNum w:abstractNumId="11" w15:restartNumberingAfterBreak="0">
    <w:nsid w:val="00000015"/>
    <w:multiLevelType w:val="multilevel"/>
    <w:tmpl w:val="00000015"/>
    <w:lvl w:ilvl="0">
      <w:start w:val="1"/>
      <w:numFmt w:val="decimal"/>
      <w:lvlText w:val="5.%1."/>
      <w:lvlJc w:val="left"/>
      <w:pPr>
        <w:tabs>
          <w:tab w:val="num" w:pos="0"/>
        </w:tabs>
        <w:ind w:left="0" w:firstLine="0"/>
      </w:pPr>
    </w:lvl>
    <w:lvl w:ilvl="1">
      <w:start w:val="1"/>
      <w:numFmt w:val="decimal"/>
      <w:lvlText w:val="5.%2."/>
      <w:lvlJc w:val="left"/>
      <w:pPr>
        <w:tabs>
          <w:tab w:val="num" w:pos="0"/>
        </w:tabs>
        <w:ind w:left="0" w:firstLine="0"/>
      </w:pPr>
    </w:lvl>
    <w:lvl w:ilvl="2">
      <w:start w:val="1"/>
      <w:numFmt w:val="decimal"/>
      <w:lvlText w:val="5.%3."/>
      <w:lvlJc w:val="left"/>
      <w:pPr>
        <w:tabs>
          <w:tab w:val="num" w:pos="0"/>
        </w:tabs>
        <w:ind w:left="0" w:firstLine="0"/>
      </w:pPr>
    </w:lvl>
    <w:lvl w:ilvl="3">
      <w:start w:val="1"/>
      <w:numFmt w:val="decimal"/>
      <w:lvlText w:val="5.%4."/>
      <w:lvlJc w:val="left"/>
      <w:pPr>
        <w:tabs>
          <w:tab w:val="num" w:pos="0"/>
        </w:tabs>
        <w:ind w:left="0" w:firstLine="0"/>
      </w:pPr>
    </w:lvl>
    <w:lvl w:ilvl="4">
      <w:start w:val="1"/>
      <w:numFmt w:val="decimal"/>
      <w:lvlText w:val="5.%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7."/>
      <w:lvlJc w:val="left"/>
      <w:pPr>
        <w:tabs>
          <w:tab w:val="num" w:pos="0"/>
        </w:tabs>
        <w:ind w:left="0" w:firstLine="0"/>
      </w:pPr>
    </w:lvl>
    <w:lvl w:ilvl="7">
      <w:start w:val="1"/>
      <w:numFmt w:val="decimal"/>
      <w:lvlText w:val="5.%8."/>
      <w:lvlJc w:val="left"/>
      <w:pPr>
        <w:tabs>
          <w:tab w:val="num" w:pos="0"/>
        </w:tabs>
        <w:ind w:left="0" w:firstLine="0"/>
      </w:pPr>
    </w:lvl>
    <w:lvl w:ilvl="8">
      <w:start w:val="1"/>
      <w:numFmt w:val="decimal"/>
      <w:lvlText w:val="5.%9."/>
      <w:lvlJc w:val="left"/>
      <w:pPr>
        <w:tabs>
          <w:tab w:val="num" w:pos="0"/>
        </w:tabs>
        <w:ind w:left="0" w:firstLine="0"/>
      </w:pPr>
    </w:lvl>
  </w:abstractNum>
  <w:abstractNum w:abstractNumId="12" w15:restartNumberingAfterBreak="0">
    <w:nsid w:val="00000016"/>
    <w:multiLevelType w:val="multilevel"/>
    <w:tmpl w:val="00000016"/>
    <w:name w:val="WW8Num22"/>
    <w:lvl w:ilvl="0">
      <w:start w:val="1"/>
      <w:numFmt w:val="decimal"/>
      <w:lvlText w:val="7.%1."/>
      <w:lvlJc w:val="left"/>
      <w:pPr>
        <w:tabs>
          <w:tab w:val="num" w:pos="0"/>
        </w:tabs>
        <w:ind w:left="0" w:firstLine="0"/>
      </w:pPr>
    </w:lvl>
    <w:lvl w:ilvl="1">
      <w:start w:val="1"/>
      <w:numFmt w:val="decimal"/>
      <w:lvlText w:val="7.%2."/>
      <w:lvlJc w:val="left"/>
      <w:pPr>
        <w:tabs>
          <w:tab w:val="num" w:pos="0"/>
        </w:tabs>
        <w:ind w:left="0" w:firstLine="0"/>
      </w:pPr>
    </w:lvl>
    <w:lvl w:ilvl="2">
      <w:start w:val="1"/>
      <w:numFmt w:val="decimal"/>
      <w:lvlText w:val="7.%3."/>
      <w:lvlJc w:val="left"/>
      <w:pPr>
        <w:tabs>
          <w:tab w:val="num" w:pos="0"/>
        </w:tabs>
        <w:ind w:left="0" w:firstLine="0"/>
      </w:pPr>
    </w:lvl>
    <w:lvl w:ilvl="3">
      <w:start w:val="1"/>
      <w:numFmt w:val="decimal"/>
      <w:lvlText w:val="7.%4."/>
      <w:lvlJc w:val="left"/>
      <w:pPr>
        <w:tabs>
          <w:tab w:val="num" w:pos="0"/>
        </w:tabs>
        <w:ind w:left="0" w:firstLine="0"/>
      </w:pPr>
    </w:lvl>
    <w:lvl w:ilvl="4">
      <w:start w:val="1"/>
      <w:numFmt w:val="decimal"/>
      <w:lvlText w:val="7.%5."/>
      <w:lvlJc w:val="left"/>
      <w:pPr>
        <w:tabs>
          <w:tab w:val="num" w:pos="0"/>
        </w:tabs>
        <w:ind w:left="0" w:firstLine="0"/>
      </w:pPr>
    </w:lvl>
    <w:lvl w:ilvl="5">
      <w:start w:val="1"/>
      <w:numFmt w:val="decimal"/>
      <w:lvlText w:val="7.%6."/>
      <w:lvlJc w:val="left"/>
      <w:pPr>
        <w:tabs>
          <w:tab w:val="num" w:pos="0"/>
        </w:tabs>
        <w:ind w:left="0" w:firstLine="0"/>
      </w:pPr>
    </w:lvl>
    <w:lvl w:ilvl="6">
      <w:start w:val="1"/>
      <w:numFmt w:val="decimal"/>
      <w:lvlText w:val="7.%7."/>
      <w:lvlJc w:val="left"/>
      <w:pPr>
        <w:tabs>
          <w:tab w:val="num" w:pos="0"/>
        </w:tabs>
        <w:ind w:left="0" w:firstLine="0"/>
      </w:pPr>
    </w:lvl>
    <w:lvl w:ilvl="7">
      <w:start w:val="1"/>
      <w:numFmt w:val="decimal"/>
      <w:lvlText w:val="7.%8."/>
      <w:lvlJc w:val="left"/>
      <w:pPr>
        <w:tabs>
          <w:tab w:val="num" w:pos="0"/>
        </w:tabs>
        <w:ind w:left="0" w:firstLine="0"/>
      </w:pPr>
    </w:lvl>
    <w:lvl w:ilvl="8">
      <w:start w:val="1"/>
      <w:numFmt w:val="decimal"/>
      <w:lvlText w:val="7.%9."/>
      <w:lvlJc w:val="left"/>
      <w:pPr>
        <w:tabs>
          <w:tab w:val="num" w:pos="0"/>
        </w:tabs>
        <w:ind w:left="0" w:firstLine="0"/>
      </w:pPr>
    </w:lvl>
  </w:abstractNum>
  <w:abstractNum w:abstractNumId="13" w15:restartNumberingAfterBreak="0">
    <w:nsid w:val="00000018"/>
    <w:multiLevelType w:val="multilevel"/>
    <w:tmpl w:val="00000018"/>
    <w:name w:val="WW8Num24"/>
    <w:lvl w:ilvl="0">
      <w:start w:val="9"/>
      <w:numFmt w:val="decimal"/>
      <w:lvlText w:val="%1."/>
      <w:lvlJc w:val="left"/>
      <w:pPr>
        <w:tabs>
          <w:tab w:val="num" w:pos="0"/>
        </w:tabs>
        <w:ind w:left="0" w:firstLine="0"/>
      </w:pPr>
    </w:lvl>
    <w:lvl w:ilvl="1">
      <w:start w:val="1"/>
      <w:numFmt w:val="decimal"/>
      <w:lvlText w:val="%1.%2."/>
      <w:lvlJc w:val="left"/>
      <w:pPr>
        <w:tabs>
          <w:tab w:val="num" w:pos="0"/>
        </w:tabs>
        <w:ind w:left="0" w:firstLine="0"/>
      </w:pPr>
      <w:rPr>
        <w:b w:val="0"/>
        <w:i w:val="0"/>
        <w:color w:val="auto"/>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00000019"/>
    <w:multiLevelType w:val="multilevel"/>
    <w:tmpl w:val="00000019"/>
    <w:name w:val="WW8Num25"/>
    <w:lvl w:ilvl="0">
      <w:start w:val="3"/>
      <w:numFmt w:val="decimal"/>
      <w:lvlText w:val="9.%1."/>
      <w:lvlJc w:val="left"/>
      <w:pPr>
        <w:tabs>
          <w:tab w:val="num" w:pos="0"/>
        </w:tabs>
        <w:ind w:left="0" w:firstLine="0"/>
      </w:pPr>
    </w:lvl>
    <w:lvl w:ilvl="1">
      <w:start w:val="3"/>
      <w:numFmt w:val="decimal"/>
      <w:lvlText w:val="9.%2."/>
      <w:lvlJc w:val="left"/>
      <w:pPr>
        <w:tabs>
          <w:tab w:val="num" w:pos="0"/>
        </w:tabs>
        <w:ind w:left="0" w:firstLine="0"/>
      </w:pPr>
    </w:lvl>
    <w:lvl w:ilvl="2">
      <w:start w:val="3"/>
      <w:numFmt w:val="decimal"/>
      <w:lvlText w:val="9.%3."/>
      <w:lvlJc w:val="left"/>
      <w:pPr>
        <w:tabs>
          <w:tab w:val="num" w:pos="0"/>
        </w:tabs>
        <w:ind w:left="0" w:firstLine="0"/>
      </w:pPr>
    </w:lvl>
    <w:lvl w:ilvl="3">
      <w:start w:val="3"/>
      <w:numFmt w:val="decimal"/>
      <w:lvlText w:val="9.%4."/>
      <w:lvlJc w:val="left"/>
      <w:pPr>
        <w:tabs>
          <w:tab w:val="num" w:pos="0"/>
        </w:tabs>
        <w:ind w:left="0" w:firstLine="0"/>
      </w:pPr>
    </w:lvl>
    <w:lvl w:ilvl="4">
      <w:start w:val="3"/>
      <w:numFmt w:val="decimal"/>
      <w:lvlText w:val="9.%5."/>
      <w:lvlJc w:val="left"/>
      <w:pPr>
        <w:tabs>
          <w:tab w:val="num" w:pos="0"/>
        </w:tabs>
        <w:ind w:left="0" w:firstLine="0"/>
      </w:pPr>
    </w:lvl>
    <w:lvl w:ilvl="5">
      <w:start w:val="3"/>
      <w:numFmt w:val="decimal"/>
      <w:lvlText w:val="9.%6."/>
      <w:lvlJc w:val="left"/>
      <w:pPr>
        <w:tabs>
          <w:tab w:val="num" w:pos="0"/>
        </w:tabs>
        <w:ind w:left="0" w:firstLine="0"/>
      </w:pPr>
    </w:lvl>
    <w:lvl w:ilvl="6">
      <w:start w:val="3"/>
      <w:numFmt w:val="decimal"/>
      <w:lvlText w:val="9.%7."/>
      <w:lvlJc w:val="left"/>
      <w:pPr>
        <w:tabs>
          <w:tab w:val="num" w:pos="0"/>
        </w:tabs>
        <w:ind w:left="0" w:firstLine="0"/>
      </w:pPr>
    </w:lvl>
    <w:lvl w:ilvl="7">
      <w:start w:val="3"/>
      <w:numFmt w:val="decimal"/>
      <w:lvlText w:val="9.%8."/>
      <w:lvlJc w:val="left"/>
      <w:pPr>
        <w:tabs>
          <w:tab w:val="num" w:pos="0"/>
        </w:tabs>
        <w:ind w:left="0" w:firstLine="0"/>
      </w:pPr>
    </w:lvl>
    <w:lvl w:ilvl="8">
      <w:start w:val="3"/>
      <w:numFmt w:val="decimal"/>
      <w:lvlText w:val="9.%9."/>
      <w:lvlJc w:val="left"/>
      <w:pPr>
        <w:tabs>
          <w:tab w:val="num" w:pos="0"/>
        </w:tabs>
        <w:ind w:left="0" w:firstLine="0"/>
      </w:pPr>
    </w:lvl>
  </w:abstractNum>
  <w:abstractNum w:abstractNumId="15" w15:restartNumberingAfterBreak="0">
    <w:nsid w:val="0000001A"/>
    <w:multiLevelType w:val="multilevel"/>
    <w:tmpl w:val="0000001A"/>
    <w:name w:val="WW8Num26"/>
    <w:lvl w:ilvl="0">
      <w:start w:val="7"/>
      <w:numFmt w:val="decimal"/>
      <w:lvlText w:val="9.%1."/>
      <w:lvlJc w:val="left"/>
      <w:pPr>
        <w:tabs>
          <w:tab w:val="num" w:pos="0"/>
        </w:tabs>
        <w:ind w:left="0" w:firstLine="0"/>
      </w:pPr>
    </w:lvl>
    <w:lvl w:ilvl="1">
      <w:start w:val="7"/>
      <w:numFmt w:val="decimal"/>
      <w:lvlText w:val="9.%2."/>
      <w:lvlJc w:val="left"/>
      <w:pPr>
        <w:tabs>
          <w:tab w:val="num" w:pos="0"/>
        </w:tabs>
        <w:ind w:left="0" w:firstLine="0"/>
      </w:pPr>
    </w:lvl>
    <w:lvl w:ilvl="2">
      <w:start w:val="7"/>
      <w:numFmt w:val="decimal"/>
      <w:lvlText w:val="9.%3."/>
      <w:lvlJc w:val="left"/>
      <w:pPr>
        <w:tabs>
          <w:tab w:val="num" w:pos="0"/>
        </w:tabs>
        <w:ind w:left="0" w:firstLine="0"/>
      </w:pPr>
    </w:lvl>
    <w:lvl w:ilvl="3">
      <w:start w:val="7"/>
      <w:numFmt w:val="decimal"/>
      <w:lvlText w:val="9.%4."/>
      <w:lvlJc w:val="left"/>
      <w:pPr>
        <w:tabs>
          <w:tab w:val="num" w:pos="0"/>
        </w:tabs>
        <w:ind w:left="0" w:firstLine="0"/>
      </w:pPr>
    </w:lvl>
    <w:lvl w:ilvl="4">
      <w:start w:val="7"/>
      <w:numFmt w:val="decimal"/>
      <w:lvlText w:val="9.%5."/>
      <w:lvlJc w:val="left"/>
      <w:pPr>
        <w:tabs>
          <w:tab w:val="num" w:pos="0"/>
        </w:tabs>
        <w:ind w:left="0" w:firstLine="0"/>
      </w:pPr>
    </w:lvl>
    <w:lvl w:ilvl="5">
      <w:start w:val="7"/>
      <w:numFmt w:val="decimal"/>
      <w:lvlText w:val="9.%6."/>
      <w:lvlJc w:val="left"/>
      <w:pPr>
        <w:tabs>
          <w:tab w:val="num" w:pos="0"/>
        </w:tabs>
        <w:ind w:left="0" w:firstLine="0"/>
      </w:pPr>
    </w:lvl>
    <w:lvl w:ilvl="6">
      <w:start w:val="7"/>
      <w:numFmt w:val="decimal"/>
      <w:lvlText w:val="9.%7."/>
      <w:lvlJc w:val="left"/>
      <w:pPr>
        <w:tabs>
          <w:tab w:val="num" w:pos="0"/>
        </w:tabs>
        <w:ind w:left="0" w:firstLine="0"/>
      </w:pPr>
    </w:lvl>
    <w:lvl w:ilvl="7">
      <w:start w:val="7"/>
      <w:numFmt w:val="decimal"/>
      <w:lvlText w:val="9.%8."/>
      <w:lvlJc w:val="left"/>
      <w:pPr>
        <w:tabs>
          <w:tab w:val="num" w:pos="0"/>
        </w:tabs>
        <w:ind w:left="0" w:firstLine="0"/>
      </w:pPr>
    </w:lvl>
    <w:lvl w:ilvl="8">
      <w:start w:val="7"/>
      <w:numFmt w:val="decimal"/>
      <w:lvlText w:val="9.%9."/>
      <w:lvlJc w:val="left"/>
      <w:pPr>
        <w:tabs>
          <w:tab w:val="num" w:pos="0"/>
        </w:tabs>
        <w:ind w:left="0" w:firstLine="0"/>
      </w:pPr>
    </w:lvl>
  </w:abstractNum>
  <w:abstractNum w:abstractNumId="16" w15:restartNumberingAfterBreak="0">
    <w:nsid w:val="0000001C"/>
    <w:multiLevelType w:val="multilevel"/>
    <w:tmpl w:val="0000001C"/>
    <w:name w:val="WW8Num28"/>
    <w:lvl w:ilvl="0">
      <w:start w:val="1"/>
      <w:numFmt w:val="decimal"/>
      <w:lvlText w:val="10.%1."/>
      <w:lvlJc w:val="left"/>
      <w:pPr>
        <w:tabs>
          <w:tab w:val="num" w:pos="0"/>
        </w:tabs>
        <w:ind w:left="0" w:firstLine="0"/>
      </w:pPr>
    </w:lvl>
    <w:lvl w:ilvl="1">
      <w:start w:val="1"/>
      <w:numFmt w:val="decimal"/>
      <w:lvlText w:val="10.%2."/>
      <w:lvlJc w:val="left"/>
      <w:pPr>
        <w:tabs>
          <w:tab w:val="num" w:pos="0"/>
        </w:tabs>
        <w:ind w:left="0" w:firstLine="0"/>
      </w:pPr>
    </w:lvl>
    <w:lvl w:ilvl="2">
      <w:start w:val="1"/>
      <w:numFmt w:val="decimal"/>
      <w:lvlText w:val="10.%3."/>
      <w:lvlJc w:val="left"/>
      <w:pPr>
        <w:tabs>
          <w:tab w:val="num" w:pos="0"/>
        </w:tabs>
        <w:ind w:left="0" w:firstLine="0"/>
      </w:pPr>
    </w:lvl>
    <w:lvl w:ilvl="3">
      <w:start w:val="1"/>
      <w:numFmt w:val="decimal"/>
      <w:lvlText w:val="10.%4."/>
      <w:lvlJc w:val="left"/>
      <w:pPr>
        <w:tabs>
          <w:tab w:val="num" w:pos="0"/>
        </w:tabs>
        <w:ind w:left="0" w:firstLine="0"/>
      </w:pPr>
    </w:lvl>
    <w:lvl w:ilvl="4">
      <w:start w:val="1"/>
      <w:numFmt w:val="decimal"/>
      <w:lvlText w:val="10.%5."/>
      <w:lvlJc w:val="left"/>
      <w:pPr>
        <w:tabs>
          <w:tab w:val="num" w:pos="0"/>
        </w:tabs>
        <w:ind w:left="0" w:firstLine="0"/>
      </w:pPr>
    </w:lvl>
    <w:lvl w:ilvl="5">
      <w:start w:val="1"/>
      <w:numFmt w:val="decimal"/>
      <w:lvlText w:val="10.%6."/>
      <w:lvlJc w:val="left"/>
      <w:pPr>
        <w:tabs>
          <w:tab w:val="num" w:pos="0"/>
        </w:tabs>
        <w:ind w:left="0" w:firstLine="0"/>
      </w:pPr>
    </w:lvl>
    <w:lvl w:ilvl="6">
      <w:start w:val="1"/>
      <w:numFmt w:val="decimal"/>
      <w:lvlText w:val="10.%7."/>
      <w:lvlJc w:val="left"/>
      <w:pPr>
        <w:tabs>
          <w:tab w:val="num" w:pos="0"/>
        </w:tabs>
        <w:ind w:left="0" w:firstLine="0"/>
      </w:pPr>
    </w:lvl>
    <w:lvl w:ilvl="7">
      <w:start w:val="1"/>
      <w:numFmt w:val="decimal"/>
      <w:lvlText w:val="10.%8."/>
      <w:lvlJc w:val="left"/>
      <w:pPr>
        <w:tabs>
          <w:tab w:val="num" w:pos="0"/>
        </w:tabs>
        <w:ind w:left="0" w:firstLine="0"/>
      </w:pPr>
    </w:lvl>
    <w:lvl w:ilvl="8">
      <w:start w:val="1"/>
      <w:numFmt w:val="decimal"/>
      <w:lvlText w:val="10.%9."/>
      <w:lvlJc w:val="left"/>
      <w:pPr>
        <w:tabs>
          <w:tab w:val="num" w:pos="0"/>
        </w:tabs>
        <w:ind w:left="0" w:firstLine="0"/>
      </w:pPr>
    </w:lvl>
  </w:abstractNum>
  <w:abstractNum w:abstractNumId="17" w15:restartNumberingAfterBreak="0">
    <w:nsid w:val="0000001D"/>
    <w:multiLevelType w:val="multilevel"/>
    <w:tmpl w:val="0000001D"/>
    <w:name w:val="WW8Num29"/>
    <w:lvl w:ilvl="0">
      <w:start w:val="3"/>
      <w:numFmt w:val="decimal"/>
      <w:lvlText w:val="10.%1."/>
      <w:lvlJc w:val="left"/>
      <w:pPr>
        <w:tabs>
          <w:tab w:val="num" w:pos="0"/>
        </w:tabs>
        <w:ind w:left="0" w:firstLine="0"/>
      </w:pPr>
    </w:lvl>
    <w:lvl w:ilvl="1">
      <w:start w:val="3"/>
      <w:numFmt w:val="decimal"/>
      <w:lvlText w:val="10.%2."/>
      <w:lvlJc w:val="left"/>
      <w:pPr>
        <w:tabs>
          <w:tab w:val="num" w:pos="0"/>
        </w:tabs>
        <w:ind w:left="0" w:firstLine="0"/>
      </w:pPr>
    </w:lvl>
    <w:lvl w:ilvl="2">
      <w:start w:val="3"/>
      <w:numFmt w:val="decimal"/>
      <w:lvlText w:val="10.%3."/>
      <w:lvlJc w:val="left"/>
      <w:pPr>
        <w:tabs>
          <w:tab w:val="num" w:pos="0"/>
        </w:tabs>
        <w:ind w:left="0" w:firstLine="0"/>
      </w:pPr>
    </w:lvl>
    <w:lvl w:ilvl="3">
      <w:start w:val="3"/>
      <w:numFmt w:val="decimal"/>
      <w:lvlText w:val="10.%4."/>
      <w:lvlJc w:val="left"/>
      <w:pPr>
        <w:tabs>
          <w:tab w:val="num" w:pos="0"/>
        </w:tabs>
        <w:ind w:left="0" w:firstLine="0"/>
      </w:pPr>
    </w:lvl>
    <w:lvl w:ilvl="4">
      <w:start w:val="3"/>
      <w:numFmt w:val="decimal"/>
      <w:lvlText w:val="10.%5."/>
      <w:lvlJc w:val="left"/>
      <w:pPr>
        <w:tabs>
          <w:tab w:val="num" w:pos="0"/>
        </w:tabs>
        <w:ind w:left="0" w:firstLine="0"/>
      </w:pPr>
    </w:lvl>
    <w:lvl w:ilvl="5">
      <w:start w:val="3"/>
      <w:numFmt w:val="decimal"/>
      <w:lvlText w:val="10.%6."/>
      <w:lvlJc w:val="left"/>
      <w:pPr>
        <w:tabs>
          <w:tab w:val="num" w:pos="0"/>
        </w:tabs>
        <w:ind w:left="0" w:firstLine="0"/>
      </w:pPr>
    </w:lvl>
    <w:lvl w:ilvl="6">
      <w:start w:val="3"/>
      <w:numFmt w:val="decimal"/>
      <w:lvlText w:val="10.%7."/>
      <w:lvlJc w:val="left"/>
      <w:pPr>
        <w:tabs>
          <w:tab w:val="num" w:pos="0"/>
        </w:tabs>
        <w:ind w:left="0" w:firstLine="0"/>
      </w:pPr>
    </w:lvl>
    <w:lvl w:ilvl="7">
      <w:start w:val="3"/>
      <w:numFmt w:val="decimal"/>
      <w:lvlText w:val="10.%8."/>
      <w:lvlJc w:val="left"/>
      <w:pPr>
        <w:tabs>
          <w:tab w:val="num" w:pos="0"/>
        </w:tabs>
        <w:ind w:left="0" w:firstLine="0"/>
      </w:pPr>
    </w:lvl>
    <w:lvl w:ilvl="8">
      <w:start w:val="3"/>
      <w:numFmt w:val="decimal"/>
      <w:lvlText w:val="10.%9."/>
      <w:lvlJc w:val="left"/>
      <w:pPr>
        <w:tabs>
          <w:tab w:val="num" w:pos="0"/>
        </w:tabs>
        <w:ind w:left="0" w:firstLine="0"/>
      </w:pPr>
    </w:lvl>
  </w:abstractNum>
  <w:abstractNum w:abstractNumId="18" w15:restartNumberingAfterBreak="0">
    <w:nsid w:val="0000001F"/>
    <w:multiLevelType w:val="multilevel"/>
    <w:tmpl w:val="0000001F"/>
    <w:name w:val="WW8Num31"/>
    <w:lvl w:ilvl="0">
      <w:start w:val="14"/>
      <w:numFmt w:val="decimal"/>
      <w:lvlText w:val="10.%1."/>
      <w:lvlJc w:val="left"/>
      <w:pPr>
        <w:tabs>
          <w:tab w:val="num" w:pos="0"/>
        </w:tabs>
        <w:ind w:left="0" w:firstLine="0"/>
      </w:pPr>
    </w:lvl>
    <w:lvl w:ilvl="1">
      <w:start w:val="14"/>
      <w:numFmt w:val="decimal"/>
      <w:lvlText w:val="10.%2."/>
      <w:lvlJc w:val="left"/>
      <w:pPr>
        <w:tabs>
          <w:tab w:val="num" w:pos="0"/>
        </w:tabs>
        <w:ind w:left="0" w:firstLine="0"/>
      </w:pPr>
    </w:lvl>
    <w:lvl w:ilvl="2">
      <w:start w:val="14"/>
      <w:numFmt w:val="decimal"/>
      <w:lvlText w:val="10.%3."/>
      <w:lvlJc w:val="left"/>
      <w:pPr>
        <w:tabs>
          <w:tab w:val="num" w:pos="0"/>
        </w:tabs>
        <w:ind w:left="0" w:firstLine="0"/>
      </w:pPr>
    </w:lvl>
    <w:lvl w:ilvl="3">
      <w:start w:val="14"/>
      <w:numFmt w:val="decimal"/>
      <w:lvlText w:val="10.%4."/>
      <w:lvlJc w:val="left"/>
      <w:pPr>
        <w:tabs>
          <w:tab w:val="num" w:pos="0"/>
        </w:tabs>
        <w:ind w:left="0" w:firstLine="0"/>
      </w:pPr>
    </w:lvl>
    <w:lvl w:ilvl="4">
      <w:start w:val="14"/>
      <w:numFmt w:val="decimal"/>
      <w:lvlText w:val="10.%5."/>
      <w:lvlJc w:val="left"/>
      <w:pPr>
        <w:tabs>
          <w:tab w:val="num" w:pos="0"/>
        </w:tabs>
        <w:ind w:left="0" w:firstLine="0"/>
      </w:pPr>
    </w:lvl>
    <w:lvl w:ilvl="5">
      <w:start w:val="14"/>
      <w:numFmt w:val="decimal"/>
      <w:lvlText w:val="10.%6."/>
      <w:lvlJc w:val="left"/>
      <w:pPr>
        <w:tabs>
          <w:tab w:val="num" w:pos="0"/>
        </w:tabs>
        <w:ind w:left="0" w:firstLine="0"/>
      </w:pPr>
    </w:lvl>
    <w:lvl w:ilvl="6">
      <w:start w:val="14"/>
      <w:numFmt w:val="decimal"/>
      <w:lvlText w:val="10.%7."/>
      <w:lvlJc w:val="left"/>
      <w:pPr>
        <w:tabs>
          <w:tab w:val="num" w:pos="0"/>
        </w:tabs>
        <w:ind w:left="0" w:firstLine="0"/>
      </w:pPr>
    </w:lvl>
    <w:lvl w:ilvl="7">
      <w:start w:val="14"/>
      <w:numFmt w:val="decimal"/>
      <w:lvlText w:val="10.%8."/>
      <w:lvlJc w:val="left"/>
      <w:pPr>
        <w:tabs>
          <w:tab w:val="num" w:pos="0"/>
        </w:tabs>
        <w:ind w:left="0" w:firstLine="0"/>
      </w:pPr>
    </w:lvl>
    <w:lvl w:ilvl="8">
      <w:start w:val="14"/>
      <w:numFmt w:val="decimal"/>
      <w:lvlText w:val="10.%9."/>
      <w:lvlJc w:val="left"/>
      <w:pPr>
        <w:tabs>
          <w:tab w:val="num" w:pos="0"/>
        </w:tabs>
        <w:ind w:left="0" w:firstLine="0"/>
      </w:pPr>
    </w:lvl>
  </w:abstractNum>
  <w:abstractNum w:abstractNumId="19" w15:restartNumberingAfterBreak="0">
    <w:nsid w:val="00000020"/>
    <w:multiLevelType w:val="multilevel"/>
    <w:tmpl w:val="00000020"/>
    <w:name w:val="WW8Num32"/>
    <w:lvl w:ilvl="0">
      <w:start w:val="19"/>
      <w:numFmt w:val="decimal"/>
      <w:lvlText w:val="10.%1."/>
      <w:lvlJc w:val="left"/>
      <w:pPr>
        <w:tabs>
          <w:tab w:val="num" w:pos="0"/>
        </w:tabs>
        <w:ind w:left="0" w:firstLine="0"/>
      </w:pPr>
    </w:lvl>
    <w:lvl w:ilvl="1">
      <w:start w:val="16"/>
      <w:numFmt w:val="decimal"/>
      <w:lvlText w:val="10.%2."/>
      <w:lvlJc w:val="left"/>
      <w:pPr>
        <w:tabs>
          <w:tab w:val="num" w:pos="0"/>
        </w:tabs>
        <w:ind w:left="0" w:firstLine="0"/>
      </w:pPr>
    </w:lvl>
    <w:lvl w:ilvl="2">
      <w:start w:val="16"/>
      <w:numFmt w:val="decimal"/>
      <w:lvlText w:val="10.%3."/>
      <w:lvlJc w:val="left"/>
      <w:pPr>
        <w:tabs>
          <w:tab w:val="num" w:pos="0"/>
        </w:tabs>
        <w:ind w:left="0" w:firstLine="0"/>
      </w:pPr>
    </w:lvl>
    <w:lvl w:ilvl="3">
      <w:start w:val="16"/>
      <w:numFmt w:val="decimal"/>
      <w:lvlText w:val="10.%4."/>
      <w:lvlJc w:val="left"/>
      <w:pPr>
        <w:tabs>
          <w:tab w:val="num" w:pos="0"/>
        </w:tabs>
        <w:ind w:left="0" w:firstLine="0"/>
      </w:pPr>
    </w:lvl>
    <w:lvl w:ilvl="4">
      <w:start w:val="16"/>
      <w:numFmt w:val="decimal"/>
      <w:lvlText w:val="10.%5."/>
      <w:lvlJc w:val="left"/>
      <w:pPr>
        <w:tabs>
          <w:tab w:val="num" w:pos="0"/>
        </w:tabs>
        <w:ind w:left="0" w:firstLine="0"/>
      </w:pPr>
    </w:lvl>
    <w:lvl w:ilvl="5">
      <w:start w:val="16"/>
      <w:numFmt w:val="decimal"/>
      <w:lvlText w:val="10.%6."/>
      <w:lvlJc w:val="left"/>
      <w:pPr>
        <w:tabs>
          <w:tab w:val="num" w:pos="0"/>
        </w:tabs>
        <w:ind w:left="0" w:firstLine="0"/>
      </w:pPr>
    </w:lvl>
    <w:lvl w:ilvl="6">
      <w:start w:val="16"/>
      <w:numFmt w:val="decimal"/>
      <w:lvlText w:val="10.%7."/>
      <w:lvlJc w:val="left"/>
      <w:pPr>
        <w:tabs>
          <w:tab w:val="num" w:pos="0"/>
        </w:tabs>
        <w:ind w:left="0" w:firstLine="0"/>
      </w:pPr>
    </w:lvl>
    <w:lvl w:ilvl="7">
      <w:start w:val="16"/>
      <w:numFmt w:val="decimal"/>
      <w:lvlText w:val="10.%8."/>
      <w:lvlJc w:val="left"/>
      <w:pPr>
        <w:tabs>
          <w:tab w:val="num" w:pos="0"/>
        </w:tabs>
        <w:ind w:left="0" w:firstLine="0"/>
      </w:pPr>
    </w:lvl>
    <w:lvl w:ilvl="8">
      <w:start w:val="16"/>
      <w:numFmt w:val="decimal"/>
      <w:lvlText w:val="10.%9."/>
      <w:lvlJc w:val="left"/>
      <w:pPr>
        <w:tabs>
          <w:tab w:val="num" w:pos="0"/>
        </w:tabs>
        <w:ind w:left="0" w:firstLine="0"/>
      </w:pPr>
    </w:lvl>
  </w:abstractNum>
  <w:abstractNum w:abstractNumId="20" w15:restartNumberingAfterBreak="0">
    <w:nsid w:val="00000021"/>
    <w:multiLevelType w:val="multilevel"/>
    <w:tmpl w:val="00000021"/>
    <w:name w:val="WW8Num33"/>
    <w:lvl w:ilvl="0">
      <w:start w:val="23"/>
      <w:numFmt w:val="decimal"/>
      <w:lvlText w:val="10.%1."/>
      <w:lvlJc w:val="left"/>
      <w:pPr>
        <w:tabs>
          <w:tab w:val="num" w:pos="0"/>
        </w:tabs>
        <w:ind w:left="0" w:firstLine="0"/>
      </w:pPr>
    </w:lvl>
    <w:lvl w:ilvl="1">
      <w:start w:val="20"/>
      <w:numFmt w:val="decimal"/>
      <w:lvlText w:val="10.%2."/>
      <w:lvlJc w:val="left"/>
      <w:pPr>
        <w:tabs>
          <w:tab w:val="num" w:pos="0"/>
        </w:tabs>
        <w:ind w:left="0" w:firstLine="0"/>
      </w:pPr>
    </w:lvl>
    <w:lvl w:ilvl="2">
      <w:start w:val="20"/>
      <w:numFmt w:val="decimal"/>
      <w:lvlText w:val="10.%3."/>
      <w:lvlJc w:val="left"/>
      <w:pPr>
        <w:tabs>
          <w:tab w:val="num" w:pos="0"/>
        </w:tabs>
        <w:ind w:left="0" w:firstLine="0"/>
      </w:pPr>
    </w:lvl>
    <w:lvl w:ilvl="3">
      <w:start w:val="20"/>
      <w:numFmt w:val="decimal"/>
      <w:lvlText w:val="10.%4."/>
      <w:lvlJc w:val="left"/>
      <w:pPr>
        <w:tabs>
          <w:tab w:val="num" w:pos="0"/>
        </w:tabs>
        <w:ind w:left="0" w:firstLine="0"/>
      </w:pPr>
    </w:lvl>
    <w:lvl w:ilvl="4">
      <w:start w:val="20"/>
      <w:numFmt w:val="decimal"/>
      <w:lvlText w:val="10.%5."/>
      <w:lvlJc w:val="left"/>
      <w:pPr>
        <w:tabs>
          <w:tab w:val="num" w:pos="0"/>
        </w:tabs>
        <w:ind w:left="0" w:firstLine="0"/>
      </w:pPr>
    </w:lvl>
    <w:lvl w:ilvl="5">
      <w:start w:val="20"/>
      <w:numFmt w:val="decimal"/>
      <w:lvlText w:val="10.%6."/>
      <w:lvlJc w:val="left"/>
      <w:pPr>
        <w:tabs>
          <w:tab w:val="num" w:pos="0"/>
        </w:tabs>
        <w:ind w:left="0" w:firstLine="0"/>
      </w:pPr>
    </w:lvl>
    <w:lvl w:ilvl="6">
      <w:start w:val="20"/>
      <w:numFmt w:val="decimal"/>
      <w:lvlText w:val="10.%7."/>
      <w:lvlJc w:val="left"/>
      <w:pPr>
        <w:tabs>
          <w:tab w:val="num" w:pos="0"/>
        </w:tabs>
        <w:ind w:left="0" w:firstLine="0"/>
      </w:pPr>
    </w:lvl>
    <w:lvl w:ilvl="7">
      <w:start w:val="20"/>
      <w:numFmt w:val="decimal"/>
      <w:lvlText w:val="10.%8."/>
      <w:lvlJc w:val="left"/>
      <w:pPr>
        <w:tabs>
          <w:tab w:val="num" w:pos="0"/>
        </w:tabs>
        <w:ind w:left="0" w:firstLine="0"/>
      </w:pPr>
    </w:lvl>
    <w:lvl w:ilvl="8">
      <w:start w:val="20"/>
      <w:numFmt w:val="decimal"/>
      <w:lvlText w:val="10.%9."/>
      <w:lvlJc w:val="left"/>
      <w:pPr>
        <w:tabs>
          <w:tab w:val="num" w:pos="0"/>
        </w:tabs>
        <w:ind w:left="0" w:firstLine="0"/>
      </w:pPr>
    </w:lvl>
  </w:abstractNum>
  <w:abstractNum w:abstractNumId="21" w15:restartNumberingAfterBreak="0">
    <w:nsid w:val="00000023"/>
    <w:multiLevelType w:val="multilevel"/>
    <w:tmpl w:val="00000023"/>
    <w:name w:val="WW8Num35"/>
    <w:lvl w:ilvl="0">
      <w:start w:val="28"/>
      <w:numFmt w:val="decimal"/>
      <w:lvlText w:val="10.%1."/>
      <w:lvlJc w:val="left"/>
      <w:pPr>
        <w:tabs>
          <w:tab w:val="num" w:pos="0"/>
        </w:tabs>
        <w:ind w:left="0" w:firstLine="0"/>
      </w:pPr>
    </w:lvl>
    <w:lvl w:ilvl="1">
      <w:start w:val="25"/>
      <w:numFmt w:val="decimal"/>
      <w:lvlText w:val="10.%2."/>
      <w:lvlJc w:val="left"/>
      <w:pPr>
        <w:tabs>
          <w:tab w:val="num" w:pos="0"/>
        </w:tabs>
        <w:ind w:left="0" w:firstLine="0"/>
      </w:pPr>
    </w:lvl>
    <w:lvl w:ilvl="2">
      <w:start w:val="25"/>
      <w:numFmt w:val="decimal"/>
      <w:lvlText w:val="10.%3."/>
      <w:lvlJc w:val="left"/>
      <w:pPr>
        <w:tabs>
          <w:tab w:val="num" w:pos="0"/>
        </w:tabs>
        <w:ind w:left="0" w:firstLine="0"/>
      </w:pPr>
    </w:lvl>
    <w:lvl w:ilvl="3">
      <w:start w:val="25"/>
      <w:numFmt w:val="decimal"/>
      <w:lvlText w:val="10.%4."/>
      <w:lvlJc w:val="left"/>
      <w:pPr>
        <w:tabs>
          <w:tab w:val="num" w:pos="0"/>
        </w:tabs>
        <w:ind w:left="0" w:firstLine="0"/>
      </w:pPr>
    </w:lvl>
    <w:lvl w:ilvl="4">
      <w:start w:val="25"/>
      <w:numFmt w:val="decimal"/>
      <w:lvlText w:val="10.%5."/>
      <w:lvlJc w:val="left"/>
      <w:pPr>
        <w:tabs>
          <w:tab w:val="num" w:pos="0"/>
        </w:tabs>
        <w:ind w:left="0" w:firstLine="0"/>
      </w:pPr>
    </w:lvl>
    <w:lvl w:ilvl="5">
      <w:start w:val="25"/>
      <w:numFmt w:val="decimal"/>
      <w:lvlText w:val="10.%6."/>
      <w:lvlJc w:val="left"/>
      <w:pPr>
        <w:tabs>
          <w:tab w:val="num" w:pos="0"/>
        </w:tabs>
        <w:ind w:left="0" w:firstLine="0"/>
      </w:pPr>
    </w:lvl>
    <w:lvl w:ilvl="6">
      <w:start w:val="25"/>
      <w:numFmt w:val="decimal"/>
      <w:lvlText w:val="10.%7."/>
      <w:lvlJc w:val="left"/>
      <w:pPr>
        <w:tabs>
          <w:tab w:val="num" w:pos="0"/>
        </w:tabs>
        <w:ind w:left="0" w:firstLine="0"/>
      </w:pPr>
    </w:lvl>
    <w:lvl w:ilvl="7">
      <w:start w:val="25"/>
      <w:numFmt w:val="decimal"/>
      <w:lvlText w:val="10.%8."/>
      <w:lvlJc w:val="left"/>
      <w:pPr>
        <w:tabs>
          <w:tab w:val="num" w:pos="0"/>
        </w:tabs>
        <w:ind w:left="0" w:firstLine="0"/>
      </w:pPr>
    </w:lvl>
    <w:lvl w:ilvl="8">
      <w:start w:val="25"/>
      <w:numFmt w:val="decimal"/>
      <w:lvlText w:val="10.%9."/>
      <w:lvlJc w:val="left"/>
      <w:pPr>
        <w:tabs>
          <w:tab w:val="num" w:pos="0"/>
        </w:tabs>
        <w:ind w:left="0" w:firstLine="0"/>
      </w:pPr>
    </w:lvl>
  </w:abstractNum>
  <w:abstractNum w:abstractNumId="22" w15:restartNumberingAfterBreak="0">
    <w:nsid w:val="00000024"/>
    <w:multiLevelType w:val="multilevel"/>
    <w:tmpl w:val="00000024"/>
    <w:name w:val="WW8Num36"/>
    <w:lvl w:ilvl="0">
      <w:start w:val="1"/>
      <w:numFmt w:val="decimal"/>
      <w:lvlText w:val="11.%1."/>
      <w:lvlJc w:val="left"/>
      <w:pPr>
        <w:tabs>
          <w:tab w:val="num" w:pos="0"/>
        </w:tabs>
        <w:ind w:left="0" w:firstLine="0"/>
      </w:pPr>
    </w:lvl>
    <w:lvl w:ilvl="1">
      <w:start w:val="1"/>
      <w:numFmt w:val="decimal"/>
      <w:lvlText w:val="11.%2."/>
      <w:lvlJc w:val="left"/>
      <w:pPr>
        <w:tabs>
          <w:tab w:val="num" w:pos="0"/>
        </w:tabs>
        <w:ind w:left="0" w:firstLine="0"/>
      </w:pPr>
    </w:lvl>
    <w:lvl w:ilvl="2">
      <w:start w:val="1"/>
      <w:numFmt w:val="decimal"/>
      <w:lvlText w:val="11.%3."/>
      <w:lvlJc w:val="left"/>
      <w:pPr>
        <w:tabs>
          <w:tab w:val="num" w:pos="0"/>
        </w:tabs>
        <w:ind w:left="0" w:firstLine="0"/>
      </w:pPr>
    </w:lvl>
    <w:lvl w:ilvl="3">
      <w:start w:val="1"/>
      <w:numFmt w:val="decimal"/>
      <w:lvlText w:val="11.%4."/>
      <w:lvlJc w:val="left"/>
      <w:pPr>
        <w:tabs>
          <w:tab w:val="num" w:pos="0"/>
        </w:tabs>
        <w:ind w:left="0" w:firstLine="0"/>
      </w:pPr>
    </w:lvl>
    <w:lvl w:ilvl="4">
      <w:start w:val="1"/>
      <w:numFmt w:val="decimal"/>
      <w:lvlText w:val="11.%5."/>
      <w:lvlJc w:val="left"/>
      <w:pPr>
        <w:tabs>
          <w:tab w:val="num" w:pos="0"/>
        </w:tabs>
        <w:ind w:left="0" w:firstLine="0"/>
      </w:pPr>
    </w:lvl>
    <w:lvl w:ilvl="5">
      <w:start w:val="1"/>
      <w:numFmt w:val="decimal"/>
      <w:lvlText w:val="11.%6."/>
      <w:lvlJc w:val="left"/>
      <w:pPr>
        <w:tabs>
          <w:tab w:val="num" w:pos="0"/>
        </w:tabs>
        <w:ind w:left="0" w:firstLine="0"/>
      </w:pPr>
    </w:lvl>
    <w:lvl w:ilvl="6">
      <w:start w:val="1"/>
      <w:numFmt w:val="decimal"/>
      <w:lvlText w:val="11.%7."/>
      <w:lvlJc w:val="left"/>
      <w:pPr>
        <w:tabs>
          <w:tab w:val="num" w:pos="0"/>
        </w:tabs>
        <w:ind w:left="0" w:firstLine="0"/>
      </w:pPr>
    </w:lvl>
    <w:lvl w:ilvl="7">
      <w:start w:val="1"/>
      <w:numFmt w:val="decimal"/>
      <w:lvlText w:val="11.%8."/>
      <w:lvlJc w:val="left"/>
      <w:pPr>
        <w:tabs>
          <w:tab w:val="num" w:pos="0"/>
        </w:tabs>
        <w:ind w:left="0" w:firstLine="0"/>
      </w:pPr>
    </w:lvl>
    <w:lvl w:ilvl="8">
      <w:start w:val="1"/>
      <w:numFmt w:val="decimal"/>
      <w:lvlText w:val="11.%9."/>
      <w:lvlJc w:val="left"/>
      <w:pPr>
        <w:tabs>
          <w:tab w:val="num" w:pos="0"/>
        </w:tabs>
        <w:ind w:left="0" w:firstLine="0"/>
      </w:pPr>
    </w:lvl>
  </w:abstractNum>
  <w:abstractNum w:abstractNumId="23" w15:restartNumberingAfterBreak="0">
    <w:nsid w:val="00000025"/>
    <w:multiLevelType w:val="multilevel"/>
    <w:tmpl w:val="00000025"/>
    <w:name w:val="WW8Num37"/>
    <w:lvl w:ilvl="0">
      <w:start w:val="1"/>
      <w:numFmt w:val="decimal"/>
      <w:lvlText w:val="12.%1."/>
      <w:lvlJc w:val="left"/>
      <w:pPr>
        <w:tabs>
          <w:tab w:val="num" w:pos="0"/>
        </w:tabs>
        <w:ind w:left="0" w:firstLine="0"/>
      </w:pPr>
    </w:lvl>
    <w:lvl w:ilvl="1">
      <w:start w:val="1"/>
      <w:numFmt w:val="decimal"/>
      <w:lvlText w:val="12.%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4."/>
      <w:lvlJc w:val="left"/>
      <w:pPr>
        <w:tabs>
          <w:tab w:val="num" w:pos="0"/>
        </w:tabs>
        <w:ind w:left="0" w:firstLine="0"/>
      </w:pPr>
    </w:lvl>
    <w:lvl w:ilvl="4">
      <w:start w:val="1"/>
      <w:numFmt w:val="decimal"/>
      <w:lvlText w:val="12.%5."/>
      <w:lvlJc w:val="left"/>
      <w:pPr>
        <w:tabs>
          <w:tab w:val="num" w:pos="0"/>
        </w:tabs>
        <w:ind w:left="0" w:firstLine="0"/>
      </w:pPr>
    </w:lvl>
    <w:lvl w:ilvl="5">
      <w:start w:val="1"/>
      <w:numFmt w:val="decimal"/>
      <w:lvlText w:val="12.%6."/>
      <w:lvlJc w:val="left"/>
      <w:pPr>
        <w:tabs>
          <w:tab w:val="num" w:pos="0"/>
        </w:tabs>
        <w:ind w:left="0" w:firstLine="0"/>
      </w:pPr>
    </w:lvl>
    <w:lvl w:ilvl="6">
      <w:start w:val="1"/>
      <w:numFmt w:val="decimal"/>
      <w:lvlText w:val="12.%7."/>
      <w:lvlJc w:val="left"/>
      <w:pPr>
        <w:tabs>
          <w:tab w:val="num" w:pos="0"/>
        </w:tabs>
        <w:ind w:left="0" w:firstLine="0"/>
      </w:pPr>
    </w:lvl>
    <w:lvl w:ilvl="7">
      <w:start w:val="1"/>
      <w:numFmt w:val="decimal"/>
      <w:lvlText w:val="12.%8."/>
      <w:lvlJc w:val="left"/>
      <w:pPr>
        <w:tabs>
          <w:tab w:val="num" w:pos="0"/>
        </w:tabs>
        <w:ind w:left="0" w:firstLine="0"/>
      </w:pPr>
    </w:lvl>
    <w:lvl w:ilvl="8">
      <w:start w:val="1"/>
      <w:numFmt w:val="decimal"/>
      <w:lvlText w:val="12.%9."/>
      <w:lvlJc w:val="left"/>
      <w:pPr>
        <w:tabs>
          <w:tab w:val="num" w:pos="0"/>
        </w:tabs>
        <w:ind w:left="0" w:firstLine="0"/>
      </w:pPr>
    </w:lvl>
  </w:abstractNum>
  <w:abstractNum w:abstractNumId="24" w15:restartNumberingAfterBreak="0">
    <w:nsid w:val="00000026"/>
    <w:multiLevelType w:val="multilevel"/>
    <w:tmpl w:val="00000026"/>
    <w:name w:val="WW8Num38"/>
    <w:lvl w:ilvl="0">
      <w:start w:val="1"/>
      <w:numFmt w:val="decimal"/>
      <w:lvlText w:val="13.%1."/>
      <w:lvlJc w:val="left"/>
      <w:pPr>
        <w:tabs>
          <w:tab w:val="num" w:pos="0"/>
        </w:tabs>
        <w:ind w:left="0" w:firstLine="0"/>
      </w:pPr>
    </w:lvl>
    <w:lvl w:ilvl="1">
      <w:start w:val="1"/>
      <w:numFmt w:val="decimal"/>
      <w:lvlText w:val="13.%2."/>
      <w:lvlJc w:val="left"/>
      <w:pPr>
        <w:tabs>
          <w:tab w:val="num" w:pos="0"/>
        </w:tabs>
        <w:ind w:left="0" w:firstLine="0"/>
      </w:pPr>
    </w:lvl>
    <w:lvl w:ilvl="2">
      <w:start w:val="1"/>
      <w:numFmt w:val="decimal"/>
      <w:lvlText w:val="13.%3."/>
      <w:lvlJc w:val="left"/>
      <w:pPr>
        <w:tabs>
          <w:tab w:val="num" w:pos="0"/>
        </w:tabs>
        <w:ind w:left="0" w:firstLine="0"/>
      </w:pPr>
    </w:lvl>
    <w:lvl w:ilvl="3">
      <w:start w:val="1"/>
      <w:numFmt w:val="decimal"/>
      <w:lvlText w:val="13.%4."/>
      <w:lvlJc w:val="left"/>
      <w:pPr>
        <w:tabs>
          <w:tab w:val="num" w:pos="0"/>
        </w:tabs>
        <w:ind w:left="0" w:firstLine="0"/>
      </w:pPr>
    </w:lvl>
    <w:lvl w:ilvl="4">
      <w:start w:val="1"/>
      <w:numFmt w:val="decimal"/>
      <w:lvlText w:val="13.%5."/>
      <w:lvlJc w:val="left"/>
      <w:pPr>
        <w:tabs>
          <w:tab w:val="num" w:pos="0"/>
        </w:tabs>
        <w:ind w:left="0" w:firstLine="0"/>
      </w:pPr>
    </w:lvl>
    <w:lvl w:ilvl="5">
      <w:start w:val="1"/>
      <w:numFmt w:val="decimal"/>
      <w:lvlText w:val="13.%6."/>
      <w:lvlJc w:val="left"/>
      <w:pPr>
        <w:tabs>
          <w:tab w:val="num" w:pos="0"/>
        </w:tabs>
        <w:ind w:left="0" w:firstLine="0"/>
      </w:pPr>
    </w:lvl>
    <w:lvl w:ilvl="6">
      <w:start w:val="1"/>
      <w:numFmt w:val="decimal"/>
      <w:lvlText w:val="13.%7."/>
      <w:lvlJc w:val="left"/>
      <w:pPr>
        <w:tabs>
          <w:tab w:val="num" w:pos="0"/>
        </w:tabs>
        <w:ind w:left="0" w:firstLine="0"/>
      </w:pPr>
    </w:lvl>
    <w:lvl w:ilvl="7">
      <w:start w:val="1"/>
      <w:numFmt w:val="decimal"/>
      <w:lvlText w:val="13.%8."/>
      <w:lvlJc w:val="left"/>
      <w:pPr>
        <w:tabs>
          <w:tab w:val="num" w:pos="0"/>
        </w:tabs>
        <w:ind w:left="0" w:firstLine="0"/>
      </w:pPr>
    </w:lvl>
    <w:lvl w:ilvl="8">
      <w:start w:val="1"/>
      <w:numFmt w:val="decimal"/>
      <w:lvlText w:val="13.%9."/>
      <w:lvlJc w:val="left"/>
      <w:pPr>
        <w:tabs>
          <w:tab w:val="num" w:pos="0"/>
        </w:tabs>
        <w:ind w:left="0" w:firstLine="0"/>
      </w:pPr>
    </w:lvl>
  </w:abstractNum>
  <w:abstractNum w:abstractNumId="25" w15:restartNumberingAfterBreak="0">
    <w:nsid w:val="0000002A"/>
    <w:multiLevelType w:val="multilevel"/>
    <w:tmpl w:val="0000002A"/>
    <w:name w:val="WW8Num42"/>
    <w:lvl w:ilvl="0">
      <w:start w:val="1"/>
      <w:numFmt w:val="decimal"/>
      <w:lvlText w:val="14.%1."/>
      <w:lvlJc w:val="left"/>
      <w:pPr>
        <w:tabs>
          <w:tab w:val="num" w:pos="0"/>
        </w:tabs>
        <w:ind w:left="0" w:firstLine="0"/>
      </w:pPr>
    </w:lvl>
    <w:lvl w:ilvl="1">
      <w:start w:val="1"/>
      <w:numFmt w:val="decimal"/>
      <w:lvlText w:val="14.%2."/>
      <w:lvlJc w:val="left"/>
      <w:pPr>
        <w:tabs>
          <w:tab w:val="num" w:pos="0"/>
        </w:tabs>
        <w:ind w:left="0" w:firstLine="0"/>
      </w:pPr>
    </w:lvl>
    <w:lvl w:ilvl="2">
      <w:start w:val="1"/>
      <w:numFmt w:val="decimal"/>
      <w:lvlText w:val="14.%3."/>
      <w:lvlJc w:val="left"/>
      <w:pPr>
        <w:tabs>
          <w:tab w:val="num" w:pos="0"/>
        </w:tabs>
        <w:ind w:left="0" w:firstLine="0"/>
      </w:pPr>
    </w:lvl>
    <w:lvl w:ilvl="3">
      <w:start w:val="1"/>
      <w:numFmt w:val="decimal"/>
      <w:lvlText w:val="14.%4."/>
      <w:lvlJc w:val="left"/>
      <w:pPr>
        <w:tabs>
          <w:tab w:val="num" w:pos="0"/>
        </w:tabs>
        <w:ind w:left="0" w:firstLine="0"/>
      </w:pPr>
    </w:lvl>
    <w:lvl w:ilvl="4">
      <w:start w:val="1"/>
      <w:numFmt w:val="decimal"/>
      <w:lvlText w:val="14.%5."/>
      <w:lvlJc w:val="left"/>
      <w:pPr>
        <w:tabs>
          <w:tab w:val="num" w:pos="0"/>
        </w:tabs>
        <w:ind w:left="0" w:firstLine="0"/>
      </w:pPr>
    </w:lvl>
    <w:lvl w:ilvl="5">
      <w:start w:val="1"/>
      <w:numFmt w:val="decimal"/>
      <w:lvlText w:val="14.%6."/>
      <w:lvlJc w:val="left"/>
      <w:pPr>
        <w:tabs>
          <w:tab w:val="num" w:pos="0"/>
        </w:tabs>
        <w:ind w:left="0" w:firstLine="0"/>
      </w:pPr>
    </w:lvl>
    <w:lvl w:ilvl="6">
      <w:start w:val="1"/>
      <w:numFmt w:val="decimal"/>
      <w:lvlText w:val="14.%7."/>
      <w:lvlJc w:val="left"/>
      <w:pPr>
        <w:tabs>
          <w:tab w:val="num" w:pos="0"/>
        </w:tabs>
        <w:ind w:left="0" w:firstLine="0"/>
      </w:pPr>
    </w:lvl>
    <w:lvl w:ilvl="7">
      <w:start w:val="1"/>
      <w:numFmt w:val="decimal"/>
      <w:lvlText w:val="14.%8."/>
      <w:lvlJc w:val="left"/>
      <w:pPr>
        <w:tabs>
          <w:tab w:val="num" w:pos="0"/>
        </w:tabs>
        <w:ind w:left="0" w:firstLine="0"/>
      </w:pPr>
    </w:lvl>
    <w:lvl w:ilvl="8">
      <w:start w:val="1"/>
      <w:numFmt w:val="decimal"/>
      <w:lvlText w:val="14.%9."/>
      <w:lvlJc w:val="left"/>
      <w:pPr>
        <w:tabs>
          <w:tab w:val="num" w:pos="0"/>
        </w:tabs>
        <w:ind w:left="0" w:firstLine="0"/>
      </w:pPr>
    </w:lvl>
  </w:abstractNum>
  <w:abstractNum w:abstractNumId="26" w15:restartNumberingAfterBreak="0">
    <w:nsid w:val="0000002B"/>
    <w:multiLevelType w:val="multilevel"/>
    <w:tmpl w:val="0000002B"/>
    <w:name w:val="WW8Num43"/>
    <w:lvl w:ilvl="0">
      <w:start w:val="1"/>
      <w:numFmt w:val="decimal"/>
      <w:lvlText w:val="14.1.%1."/>
      <w:lvlJc w:val="left"/>
      <w:pPr>
        <w:tabs>
          <w:tab w:val="num" w:pos="0"/>
        </w:tabs>
        <w:ind w:left="0" w:firstLine="0"/>
      </w:pPr>
    </w:lvl>
    <w:lvl w:ilvl="1">
      <w:start w:val="1"/>
      <w:numFmt w:val="decimal"/>
      <w:lvlText w:val="14.1,%2."/>
      <w:lvlJc w:val="left"/>
      <w:pPr>
        <w:tabs>
          <w:tab w:val="num" w:pos="0"/>
        </w:tabs>
        <w:ind w:left="0" w:firstLine="0"/>
      </w:pPr>
    </w:lvl>
    <w:lvl w:ilvl="2">
      <w:start w:val="1"/>
      <w:numFmt w:val="decimal"/>
      <w:lvlText w:val="14.1,%3."/>
      <w:lvlJc w:val="left"/>
      <w:pPr>
        <w:tabs>
          <w:tab w:val="num" w:pos="0"/>
        </w:tabs>
        <w:ind w:left="0" w:firstLine="0"/>
      </w:pPr>
    </w:lvl>
    <w:lvl w:ilvl="3">
      <w:start w:val="1"/>
      <w:numFmt w:val="decimal"/>
      <w:lvlText w:val="14.1,%4."/>
      <w:lvlJc w:val="left"/>
      <w:pPr>
        <w:tabs>
          <w:tab w:val="num" w:pos="0"/>
        </w:tabs>
        <w:ind w:left="0" w:firstLine="0"/>
      </w:pPr>
    </w:lvl>
    <w:lvl w:ilvl="4">
      <w:start w:val="1"/>
      <w:numFmt w:val="decimal"/>
      <w:lvlText w:val="14.1,%5."/>
      <w:lvlJc w:val="left"/>
      <w:pPr>
        <w:tabs>
          <w:tab w:val="num" w:pos="0"/>
        </w:tabs>
        <w:ind w:left="0" w:firstLine="0"/>
      </w:pPr>
    </w:lvl>
    <w:lvl w:ilvl="5">
      <w:start w:val="1"/>
      <w:numFmt w:val="decimal"/>
      <w:lvlText w:val="14.1,%6."/>
      <w:lvlJc w:val="left"/>
      <w:pPr>
        <w:tabs>
          <w:tab w:val="num" w:pos="0"/>
        </w:tabs>
        <w:ind w:left="0" w:firstLine="0"/>
      </w:pPr>
    </w:lvl>
    <w:lvl w:ilvl="6">
      <w:start w:val="1"/>
      <w:numFmt w:val="decimal"/>
      <w:lvlText w:val="14.1,%7."/>
      <w:lvlJc w:val="left"/>
      <w:pPr>
        <w:tabs>
          <w:tab w:val="num" w:pos="0"/>
        </w:tabs>
        <w:ind w:left="0" w:firstLine="0"/>
      </w:pPr>
    </w:lvl>
    <w:lvl w:ilvl="7">
      <w:start w:val="1"/>
      <w:numFmt w:val="decimal"/>
      <w:lvlText w:val="14.1,%8."/>
      <w:lvlJc w:val="left"/>
      <w:pPr>
        <w:tabs>
          <w:tab w:val="num" w:pos="0"/>
        </w:tabs>
        <w:ind w:left="0" w:firstLine="0"/>
      </w:pPr>
    </w:lvl>
    <w:lvl w:ilvl="8">
      <w:start w:val="1"/>
      <w:numFmt w:val="decimal"/>
      <w:lvlText w:val="14.1,%9."/>
      <w:lvlJc w:val="left"/>
      <w:pPr>
        <w:tabs>
          <w:tab w:val="num" w:pos="0"/>
        </w:tabs>
        <w:ind w:left="0" w:firstLine="0"/>
      </w:pPr>
    </w:lvl>
  </w:abstractNum>
  <w:abstractNum w:abstractNumId="27" w15:restartNumberingAfterBreak="0">
    <w:nsid w:val="0000002C"/>
    <w:multiLevelType w:val="multilevel"/>
    <w:tmpl w:val="0000002C"/>
    <w:name w:val="WW8Num44"/>
    <w:lvl w:ilvl="0">
      <w:start w:val="2"/>
      <w:numFmt w:val="decimal"/>
      <w:lvlText w:val="14.%1."/>
      <w:lvlJc w:val="left"/>
      <w:pPr>
        <w:tabs>
          <w:tab w:val="num" w:pos="0"/>
        </w:tabs>
        <w:ind w:left="0" w:firstLine="0"/>
      </w:pPr>
    </w:lvl>
    <w:lvl w:ilvl="1">
      <w:start w:val="2"/>
      <w:numFmt w:val="decimal"/>
      <w:lvlText w:val="14.%2."/>
      <w:lvlJc w:val="left"/>
      <w:pPr>
        <w:tabs>
          <w:tab w:val="num" w:pos="0"/>
        </w:tabs>
        <w:ind w:left="0" w:firstLine="0"/>
      </w:pPr>
    </w:lvl>
    <w:lvl w:ilvl="2">
      <w:start w:val="2"/>
      <w:numFmt w:val="decimal"/>
      <w:lvlText w:val="14.%3."/>
      <w:lvlJc w:val="left"/>
      <w:pPr>
        <w:tabs>
          <w:tab w:val="num" w:pos="0"/>
        </w:tabs>
        <w:ind w:left="0" w:firstLine="0"/>
      </w:pPr>
    </w:lvl>
    <w:lvl w:ilvl="3">
      <w:start w:val="2"/>
      <w:numFmt w:val="decimal"/>
      <w:lvlText w:val="14.%4."/>
      <w:lvlJc w:val="left"/>
      <w:pPr>
        <w:tabs>
          <w:tab w:val="num" w:pos="0"/>
        </w:tabs>
        <w:ind w:left="0" w:firstLine="0"/>
      </w:pPr>
    </w:lvl>
    <w:lvl w:ilvl="4">
      <w:start w:val="2"/>
      <w:numFmt w:val="decimal"/>
      <w:lvlText w:val="14.%5."/>
      <w:lvlJc w:val="left"/>
      <w:pPr>
        <w:tabs>
          <w:tab w:val="num" w:pos="0"/>
        </w:tabs>
        <w:ind w:left="0" w:firstLine="0"/>
      </w:pPr>
    </w:lvl>
    <w:lvl w:ilvl="5">
      <w:start w:val="2"/>
      <w:numFmt w:val="decimal"/>
      <w:lvlText w:val="14.%6."/>
      <w:lvlJc w:val="left"/>
      <w:pPr>
        <w:tabs>
          <w:tab w:val="num" w:pos="0"/>
        </w:tabs>
        <w:ind w:left="0" w:firstLine="0"/>
      </w:pPr>
    </w:lvl>
    <w:lvl w:ilvl="6">
      <w:start w:val="2"/>
      <w:numFmt w:val="decimal"/>
      <w:lvlText w:val="14.%7."/>
      <w:lvlJc w:val="left"/>
      <w:pPr>
        <w:tabs>
          <w:tab w:val="num" w:pos="0"/>
        </w:tabs>
        <w:ind w:left="0" w:firstLine="0"/>
      </w:pPr>
    </w:lvl>
    <w:lvl w:ilvl="7">
      <w:start w:val="2"/>
      <w:numFmt w:val="decimal"/>
      <w:lvlText w:val="14.%8."/>
      <w:lvlJc w:val="left"/>
      <w:pPr>
        <w:tabs>
          <w:tab w:val="num" w:pos="0"/>
        </w:tabs>
        <w:ind w:left="0" w:firstLine="0"/>
      </w:pPr>
    </w:lvl>
    <w:lvl w:ilvl="8">
      <w:start w:val="2"/>
      <w:numFmt w:val="decimal"/>
      <w:lvlText w:val="14.%9."/>
      <w:lvlJc w:val="left"/>
      <w:pPr>
        <w:tabs>
          <w:tab w:val="num" w:pos="0"/>
        </w:tabs>
        <w:ind w:left="0" w:firstLine="0"/>
      </w:pPr>
    </w:lvl>
  </w:abstractNum>
  <w:abstractNum w:abstractNumId="28" w15:restartNumberingAfterBreak="0">
    <w:nsid w:val="0000002E"/>
    <w:multiLevelType w:val="multilevel"/>
    <w:tmpl w:val="0000002E"/>
    <w:name w:val="WW8Num46"/>
    <w:lvl w:ilvl="0">
      <w:start w:val="1"/>
      <w:numFmt w:val="decimal"/>
      <w:lvlText w:val="16.%1."/>
      <w:lvlJc w:val="left"/>
      <w:pPr>
        <w:tabs>
          <w:tab w:val="num" w:pos="0"/>
        </w:tabs>
        <w:ind w:left="0" w:firstLine="0"/>
      </w:pPr>
    </w:lvl>
    <w:lvl w:ilvl="1">
      <w:start w:val="1"/>
      <w:numFmt w:val="decimal"/>
      <w:lvlText w:val="16.%2."/>
      <w:lvlJc w:val="left"/>
      <w:pPr>
        <w:tabs>
          <w:tab w:val="num" w:pos="0"/>
        </w:tabs>
        <w:ind w:left="0" w:firstLine="0"/>
      </w:pPr>
    </w:lvl>
    <w:lvl w:ilvl="2">
      <w:start w:val="1"/>
      <w:numFmt w:val="decimal"/>
      <w:lvlText w:val="16.%3."/>
      <w:lvlJc w:val="left"/>
      <w:pPr>
        <w:tabs>
          <w:tab w:val="num" w:pos="0"/>
        </w:tabs>
        <w:ind w:left="0" w:firstLine="0"/>
      </w:pPr>
    </w:lvl>
    <w:lvl w:ilvl="3">
      <w:start w:val="1"/>
      <w:numFmt w:val="decimal"/>
      <w:lvlText w:val="16.%4."/>
      <w:lvlJc w:val="left"/>
      <w:pPr>
        <w:tabs>
          <w:tab w:val="num" w:pos="0"/>
        </w:tabs>
        <w:ind w:left="0" w:firstLine="0"/>
      </w:pPr>
    </w:lvl>
    <w:lvl w:ilvl="4">
      <w:start w:val="1"/>
      <w:numFmt w:val="decimal"/>
      <w:lvlText w:val="16.%5."/>
      <w:lvlJc w:val="left"/>
      <w:pPr>
        <w:tabs>
          <w:tab w:val="num" w:pos="0"/>
        </w:tabs>
        <w:ind w:left="0" w:firstLine="0"/>
      </w:pPr>
    </w:lvl>
    <w:lvl w:ilvl="5">
      <w:start w:val="1"/>
      <w:numFmt w:val="decimal"/>
      <w:lvlText w:val="16.%6."/>
      <w:lvlJc w:val="left"/>
      <w:pPr>
        <w:tabs>
          <w:tab w:val="num" w:pos="0"/>
        </w:tabs>
        <w:ind w:left="0" w:firstLine="0"/>
      </w:pPr>
    </w:lvl>
    <w:lvl w:ilvl="6">
      <w:start w:val="1"/>
      <w:numFmt w:val="decimal"/>
      <w:lvlText w:val="16.%7."/>
      <w:lvlJc w:val="left"/>
      <w:pPr>
        <w:tabs>
          <w:tab w:val="num" w:pos="0"/>
        </w:tabs>
        <w:ind w:left="0" w:firstLine="0"/>
      </w:pPr>
    </w:lvl>
    <w:lvl w:ilvl="7">
      <w:start w:val="1"/>
      <w:numFmt w:val="decimal"/>
      <w:lvlText w:val="16.%8."/>
      <w:lvlJc w:val="left"/>
      <w:pPr>
        <w:tabs>
          <w:tab w:val="num" w:pos="0"/>
        </w:tabs>
        <w:ind w:left="0" w:firstLine="0"/>
      </w:pPr>
    </w:lvl>
    <w:lvl w:ilvl="8">
      <w:start w:val="1"/>
      <w:numFmt w:val="decimal"/>
      <w:lvlText w:val="16.%9."/>
      <w:lvlJc w:val="left"/>
      <w:pPr>
        <w:tabs>
          <w:tab w:val="num" w:pos="0"/>
        </w:tabs>
        <w:ind w:left="0" w:firstLine="0"/>
      </w:pPr>
    </w:lvl>
  </w:abstractNum>
  <w:abstractNum w:abstractNumId="29" w15:restartNumberingAfterBreak="0">
    <w:nsid w:val="0000002F"/>
    <w:multiLevelType w:val="multilevel"/>
    <w:tmpl w:val="0000002F"/>
    <w:name w:val="WW8Num47"/>
    <w:lvl w:ilvl="0">
      <w:start w:val="1"/>
      <w:numFmt w:val="decimal"/>
      <w:lvlText w:val="17.%1."/>
      <w:lvlJc w:val="left"/>
      <w:pPr>
        <w:tabs>
          <w:tab w:val="num" w:pos="0"/>
        </w:tabs>
        <w:ind w:left="0" w:firstLine="0"/>
      </w:pPr>
    </w:lvl>
    <w:lvl w:ilvl="1">
      <w:start w:val="1"/>
      <w:numFmt w:val="decimal"/>
      <w:lvlText w:val="17.%2."/>
      <w:lvlJc w:val="left"/>
      <w:pPr>
        <w:tabs>
          <w:tab w:val="num" w:pos="0"/>
        </w:tabs>
        <w:ind w:left="0" w:firstLine="0"/>
      </w:pPr>
    </w:lvl>
    <w:lvl w:ilvl="2">
      <w:start w:val="1"/>
      <w:numFmt w:val="decimal"/>
      <w:lvlText w:val="17.%3."/>
      <w:lvlJc w:val="left"/>
      <w:pPr>
        <w:tabs>
          <w:tab w:val="num" w:pos="0"/>
        </w:tabs>
        <w:ind w:left="0" w:firstLine="0"/>
      </w:pPr>
    </w:lvl>
    <w:lvl w:ilvl="3">
      <w:start w:val="1"/>
      <w:numFmt w:val="decimal"/>
      <w:lvlText w:val="17.%4."/>
      <w:lvlJc w:val="left"/>
      <w:pPr>
        <w:tabs>
          <w:tab w:val="num" w:pos="0"/>
        </w:tabs>
        <w:ind w:left="0" w:firstLine="0"/>
      </w:pPr>
    </w:lvl>
    <w:lvl w:ilvl="4">
      <w:start w:val="1"/>
      <w:numFmt w:val="decimal"/>
      <w:lvlText w:val="17.%5."/>
      <w:lvlJc w:val="left"/>
      <w:pPr>
        <w:tabs>
          <w:tab w:val="num" w:pos="0"/>
        </w:tabs>
        <w:ind w:left="0" w:firstLine="0"/>
      </w:pPr>
    </w:lvl>
    <w:lvl w:ilvl="5">
      <w:start w:val="1"/>
      <w:numFmt w:val="decimal"/>
      <w:lvlText w:val="17.%6."/>
      <w:lvlJc w:val="left"/>
      <w:pPr>
        <w:tabs>
          <w:tab w:val="num" w:pos="0"/>
        </w:tabs>
        <w:ind w:left="0" w:firstLine="0"/>
      </w:pPr>
    </w:lvl>
    <w:lvl w:ilvl="6">
      <w:start w:val="1"/>
      <w:numFmt w:val="decimal"/>
      <w:lvlText w:val="17.%7."/>
      <w:lvlJc w:val="left"/>
      <w:pPr>
        <w:tabs>
          <w:tab w:val="num" w:pos="0"/>
        </w:tabs>
        <w:ind w:left="0" w:firstLine="0"/>
      </w:pPr>
    </w:lvl>
    <w:lvl w:ilvl="7">
      <w:start w:val="1"/>
      <w:numFmt w:val="decimal"/>
      <w:lvlText w:val="17.%8."/>
      <w:lvlJc w:val="left"/>
      <w:pPr>
        <w:tabs>
          <w:tab w:val="num" w:pos="0"/>
        </w:tabs>
        <w:ind w:left="0" w:firstLine="0"/>
      </w:pPr>
    </w:lvl>
    <w:lvl w:ilvl="8">
      <w:start w:val="1"/>
      <w:numFmt w:val="decimal"/>
      <w:lvlText w:val="17.%9."/>
      <w:lvlJc w:val="left"/>
      <w:pPr>
        <w:tabs>
          <w:tab w:val="num" w:pos="0"/>
        </w:tabs>
        <w:ind w:left="0" w:firstLine="0"/>
      </w:pPr>
    </w:lvl>
  </w:abstractNum>
  <w:abstractNum w:abstractNumId="30" w15:restartNumberingAfterBreak="0">
    <w:nsid w:val="00000030"/>
    <w:multiLevelType w:val="multilevel"/>
    <w:tmpl w:val="00000030"/>
    <w:name w:val="WW8Num48"/>
    <w:lvl w:ilvl="0">
      <w:start w:val="1"/>
      <w:numFmt w:val="decimal"/>
      <w:lvlText w:val="20.%1."/>
      <w:lvlJc w:val="left"/>
      <w:pPr>
        <w:tabs>
          <w:tab w:val="num" w:pos="0"/>
        </w:tabs>
        <w:ind w:left="0" w:firstLine="0"/>
      </w:pPr>
    </w:lvl>
    <w:lvl w:ilvl="1">
      <w:start w:val="1"/>
      <w:numFmt w:val="decimal"/>
      <w:lvlText w:val="20.%2."/>
      <w:lvlJc w:val="left"/>
      <w:pPr>
        <w:tabs>
          <w:tab w:val="num" w:pos="0"/>
        </w:tabs>
        <w:ind w:left="0" w:firstLine="0"/>
      </w:pPr>
    </w:lvl>
    <w:lvl w:ilvl="2">
      <w:start w:val="1"/>
      <w:numFmt w:val="decimal"/>
      <w:lvlText w:val="20.%3."/>
      <w:lvlJc w:val="left"/>
      <w:pPr>
        <w:tabs>
          <w:tab w:val="num" w:pos="0"/>
        </w:tabs>
        <w:ind w:left="0" w:firstLine="0"/>
      </w:pPr>
    </w:lvl>
    <w:lvl w:ilvl="3">
      <w:start w:val="1"/>
      <w:numFmt w:val="decimal"/>
      <w:lvlText w:val="20.%4."/>
      <w:lvlJc w:val="left"/>
      <w:pPr>
        <w:tabs>
          <w:tab w:val="num" w:pos="0"/>
        </w:tabs>
        <w:ind w:left="0" w:firstLine="0"/>
      </w:pPr>
    </w:lvl>
    <w:lvl w:ilvl="4">
      <w:start w:val="1"/>
      <w:numFmt w:val="decimal"/>
      <w:lvlText w:val="20.%5."/>
      <w:lvlJc w:val="left"/>
      <w:pPr>
        <w:tabs>
          <w:tab w:val="num" w:pos="0"/>
        </w:tabs>
        <w:ind w:left="0" w:firstLine="0"/>
      </w:pPr>
    </w:lvl>
    <w:lvl w:ilvl="5">
      <w:start w:val="1"/>
      <w:numFmt w:val="decimal"/>
      <w:lvlText w:val="20.%6."/>
      <w:lvlJc w:val="left"/>
      <w:pPr>
        <w:tabs>
          <w:tab w:val="num" w:pos="0"/>
        </w:tabs>
        <w:ind w:left="0" w:firstLine="0"/>
      </w:pPr>
    </w:lvl>
    <w:lvl w:ilvl="6">
      <w:start w:val="1"/>
      <w:numFmt w:val="decimal"/>
      <w:lvlText w:val="20.%7."/>
      <w:lvlJc w:val="left"/>
      <w:pPr>
        <w:tabs>
          <w:tab w:val="num" w:pos="0"/>
        </w:tabs>
        <w:ind w:left="0" w:firstLine="0"/>
      </w:pPr>
    </w:lvl>
    <w:lvl w:ilvl="7">
      <w:start w:val="1"/>
      <w:numFmt w:val="decimal"/>
      <w:lvlText w:val="20.%8."/>
      <w:lvlJc w:val="left"/>
      <w:pPr>
        <w:tabs>
          <w:tab w:val="num" w:pos="0"/>
        </w:tabs>
        <w:ind w:left="0" w:firstLine="0"/>
      </w:pPr>
    </w:lvl>
    <w:lvl w:ilvl="8">
      <w:start w:val="1"/>
      <w:numFmt w:val="decimal"/>
      <w:lvlText w:val="20.%9."/>
      <w:lvlJc w:val="left"/>
      <w:pPr>
        <w:tabs>
          <w:tab w:val="num" w:pos="0"/>
        </w:tabs>
        <w:ind w:left="0" w:firstLine="0"/>
      </w:pPr>
    </w:lvl>
  </w:abstractNum>
  <w:abstractNum w:abstractNumId="31" w15:restartNumberingAfterBreak="0">
    <w:nsid w:val="0000003A"/>
    <w:multiLevelType w:val="multilevel"/>
    <w:tmpl w:val="0000003A"/>
    <w:name w:val="WW8Num58"/>
    <w:lvl w:ilvl="0">
      <w:start w:val="38"/>
      <w:numFmt w:val="decimal"/>
      <w:lvlText w:val="10.%1."/>
      <w:lvlJc w:val="left"/>
      <w:pPr>
        <w:tabs>
          <w:tab w:val="num" w:pos="0"/>
        </w:tabs>
        <w:ind w:left="0" w:firstLine="0"/>
      </w:pPr>
    </w:lvl>
    <w:lvl w:ilvl="1">
      <w:start w:val="38"/>
      <w:numFmt w:val="decimal"/>
      <w:lvlText w:val="10.%2."/>
      <w:lvlJc w:val="left"/>
      <w:pPr>
        <w:tabs>
          <w:tab w:val="num" w:pos="0"/>
        </w:tabs>
        <w:ind w:left="0" w:firstLine="0"/>
      </w:pPr>
    </w:lvl>
    <w:lvl w:ilvl="2">
      <w:start w:val="38"/>
      <w:numFmt w:val="decimal"/>
      <w:lvlText w:val="10.%3."/>
      <w:lvlJc w:val="left"/>
      <w:pPr>
        <w:tabs>
          <w:tab w:val="num" w:pos="0"/>
        </w:tabs>
        <w:ind w:left="0" w:firstLine="0"/>
      </w:pPr>
    </w:lvl>
    <w:lvl w:ilvl="3">
      <w:start w:val="38"/>
      <w:numFmt w:val="decimal"/>
      <w:lvlText w:val="10.%4."/>
      <w:lvlJc w:val="left"/>
      <w:pPr>
        <w:tabs>
          <w:tab w:val="num" w:pos="0"/>
        </w:tabs>
        <w:ind w:left="0" w:firstLine="0"/>
      </w:pPr>
    </w:lvl>
    <w:lvl w:ilvl="4">
      <w:start w:val="38"/>
      <w:numFmt w:val="decimal"/>
      <w:lvlText w:val="10.%5."/>
      <w:lvlJc w:val="left"/>
      <w:pPr>
        <w:tabs>
          <w:tab w:val="num" w:pos="0"/>
        </w:tabs>
        <w:ind w:left="0" w:firstLine="0"/>
      </w:pPr>
    </w:lvl>
    <w:lvl w:ilvl="5">
      <w:start w:val="38"/>
      <w:numFmt w:val="decimal"/>
      <w:lvlText w:val="10.%6."/>
      <w:lvlJc w:val="left"/>
      <w:pPr>
        <w:tabs>
          <w:tab w:val="num" w:pos="0"/>
        </w:tabs>
        <w:ind w:left="0" w:firstLine="0"/>
      </w:pPr>
    </w:lvl>
    <w:lvl w:ilvl="6">
      <w:start w:val="38"/>
      <w:numFmt w:val="decimal"/>
      <w:lvlText w:val="10.%7."/>
      <w:lvlJc w:val="left"/>
      <w:pPr>
        <w:tabs>
          <w:tab w:val="num" w:pos="0"/>
        </w:tabs>
        <w:ind w:left="0" w:firstLine="0"/>
      </w:pPr>
    </w:lvl>
    <w:lvl w:ilvl="7">
      <w:start w:val="38"/>
      <w:numFmt w:val="decimal"/>
      <w:lvlText w:val="10.%8."/>
      <w:lvlJc w:val="left"/>
      <w:pPr>
        <w:tabs>
          <w:tab w:val="num" w:pos="0"/>
        </w:tabs>
        <w:ind w:left="0" w:firstLine="0"/>
      </w:pPr>
    </w:lvl>
    <w:lvl w:ilvl="8">
      <w:start w:val="38"/>
      <w:numFmt w:val="decimal"/>
      <w:lvlText w:val="10.%9."/>
      <w:lvlJc w:val="left"/>
      <w:pPr>
        <w:tabs>
          <w:tab w:val="num" w:pos="0"/>
        </w:tabs>
        <w:ind w:left="0" w:firstLine="0"/>
      </w:pPr>
    </w:lvl>
  </w:abstractNum>
  <w:abstractNum w:abstractNumId="32" w15:restartNumberingAfterBreak="0">
    <w:nsid w:val="0000003C"/>
    <w:multiLevelType w:val="multilevel"/>
    <w:tmpl w:val="419A28A6"/>
    <w:lvl w:ilvl="0">
      <w:start w:val="1"/>
      <w:numFmt w:val="decimal"/>
      <w:lvlText w:val="%1."/>
      <w:lvlJc w:val="left"/>
      <w:pPr>
        <w:tabs>
          <w:tab w:val="num" w:pos="0"/>
        </w:tabs>
        <w:ind w:left="0" w:firstLine="0"/>
      </w:pPr>
    </w:lvl>
    <w:lvl w:ilvl="1">
      <w:start w:val="1"/>
      <w:numFmt w:val="decimal"/>
      <w:lvlText w:val="%1.%2."/>
      <w:lvlJc w:val="left"/>
      <w:pPr>
        <w:tabs>
          <w:tab w:val="num" w:pos="142"/>
        </w:tabs>
        <w:ind w:left="142" w:firstLine="0"/>
      </w:pPr>
      <w:rPr>
        <w:b w:val="0"/>
        <w:i w:val="0"/>
      </w:rPr>
    </w:lvl>
    <w:lvl w:ilvl="2">
      <w:start w:val="1"/>
      <w:numFmt w:val="decimal"/>
      <w:lvlText w:val="%1.%2.%3."/>
      <w:lvlJc w:val="left"/>
      <w:pPr>
        <w:tabs>
          <w:tab w:val="num" w:pos="851"/>
        </w:tabs>
        <w:ind w:left="851" w:firstLine="0"/>
      </w:pPr>
      <w:rPr>
        <w:rFonts w:ascii="Times New Roman" w:hAnsi="Times New Roman" w:cs="Times New Roman" w:hint="default"/>
        <w:b w:val="0"/>
      </w:rPr>
    </w:lvl>
    <w:lvl w:ilvl="3">
      <w:start w:val="1"/>
      <w:numFmt w:val="decimal"/>
      <w:lvlText w:val="%1.%2.%3.%4."/>
      <w:lvlJc w:val="left"/>
      <w:pPr>
        <w:tabs>
          <w:tab w:val="num" w:pos="1843"/>
        </w:tabs>
        <w:ind w:left="1843"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3" w15:restartNumberingAfterBreak="0">
    <w:nsid w:val="017508D0"/>
    <w:multiLevelType w:val="multilevel"/>
    <w:tmpl w:val="A3DA6BF4"/>
    <w:lvl w:ilvl="0">
      <w:start w:val="4"/>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039756AD"/>
    <w:multiLevelType w:val="hybridMultilevel"/>
    <w:tmpl w:val="40068988"/>
    <w:lvl w:ilvl="0" w:tplc="F8C09AD0">
      <w:start w:val="1"/>
      <w:numFmt w:val="decimal"/>
      <w:lvlText w:val="%1)"/>
      <w:lvlJc w:val="left"/>
      <w:pPr>
        <w:tabs>
          <w:tab w:val="num" w:pos="2400"/>
        </w:tabs>
        <w:ind w:left="24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0E5C1189"/>
    <w:multiLevelType w:val="multilevel"/>
    <w:tmpl w:val="72DE24A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6" w15:restartNumberingAfterBreak="0">
    <w:nsid w:val="13B06942"/>
    <w:multiLevelType w:val="hybridMultilevel"/>
    <w:tmpl w:val="97704CD8"/>
    <w:lvl w:ilvl="0" w:tplc="F8C09AD0">
      <w:start w:val="1"/>
      <w:numFmt w:val="decimal"/>
      <w:lvlText w:val="%1)"/>
      <w:lvlJc w:val="left"/>
      <w:pPr>
        <w:tabs>
          <w:tab w:val="num" w:pos="2400"/>
        </w:tabs>
        <w:ind w:left="24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13243D5"/>
    <w:multiLevelType w:val="hybridMultilevel"/>
    <w:tmpl w:val="2010785A"/>
    <w:lvl w:ilvl="0" w:tplc="F8C09AD0">
      <w:start w:val="1"/>
      <w:numFmt w:val="decimal"/>
      <w:lvlText w:val="%1)"/>
      <w:lvlJc w:val="left"/>
      <w:pPr>
        <w:tabs>
          <w:tab w:val="num" w:pos="2400"/>
        </w:tabs>
        <w:ind w:left="24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D512D6A"/>
    <w:multiLevelType w:val="hybridMultilevel"/>
    <w:tmpl w:val="3CA25B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605741C"/>
    <w:multiLevelType w:val="hybridMultilevel"/>
    <w:tmpl w:val="BE60F9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8400A9D"/>
    <w:multiLevelType w:val="hybridMultilevel"/>
    <w:tmpl w:val="930CAD34"/>
    <w:lvl w:ilvl="0" w:tplc="FFFFFFFF">
      <w:start w:val="1"/>
      <w:numFmt w:val="decimal"/>
      <w:lvlText w:val="%1)"/>
      <w:lvlJc w:val="left"/>
      <w:pPr>
        <w:tabs>
          <w:tab w:val="num" w:pos="2400"/>
        </w:tabs>
        <w:ind w:left="240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CC5763B"/>
    <w:multiLevelType w:val="multilevel"/>
    <w:tmpl w:val="020CFD9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1381E5B"/>
    <w:multiLevelType w:val="hybridMultilevel"/>
    <w:tmpl w:val="A9F0E6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B4D5DC4"/>
    <w:multiLevelType w:val="hybridMultilevel"/>
    <w:tmpl w:val="FA1EFFDA"/>
    <w:lvl w:ilvl="0" w:tplc="FFFFFFFF">
      <w:start w:val="1"/>
      <w:numFmt w:val="decimal"/>
      <w:lvlText w:val="%1)"/>
      <w:lvlJc w:val="left"/>
      <w:pPr>
        <w:tabs>
          <w:tab w:val="num" w:pos="2400"/>
        </w:tabs>
        <w:ind w:left="2400" w:hanging="360"/>
      </w:pPr>
      <w:rPr>
        <w:b w:val="0"/>
      </w:rPr>
    </w:lvl>
    <w:lvl w:ilvl="1" w:tplc="FFFFFFFF">
      <w:start w:val="1"/>
      <w:numFmt w:val="decimal"/>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C357462"/>
    <w:multiLevelType w:val="multilevel"/>
    <w:tmpl w:val="8710070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547"/>
        </w:tabs>
        <w:ind w:left="2547" w:hanging="567"/>
      </w:pPr>
      <w:rPr>
        <w:rFonts w:hint="default"/>
        <w:sz w:val="20"/>
        <w:szCs w:val="20"/>
      </w:rPr>
    </w:lvl>
    <w:lvl w:ilvl="3">
      <w:start w:val="1"/>
      <w:numFmt w:val="decimal"/>
      <w:pStyle w:val="Stils4"/>
      <w:lvlText w:val="%1.%2.%3.%4."/>
      <w:lvlJc w:val="left"/>
      <w:pPr>
        <w:tabs>
          <w:tab w:val="num" w:pos="2537"/>
        </w:tabs>
        <w:ind w:left="2537" w:hanging="737"/>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abstractNum w:abstractNumId="47" w15:restartNumberingAfterBreak="0">
    <w:nsid w:val="70FC3474"/>
    <w:multiLevelType w:val="multilevel"/>
    <w:tmpl w:val="0C9E4EA2"/>
    <w:lvl w:ilvl="0">
      <w:start w:val="20"/>
      <w:numFmt w:val="decimal"/>
      <w:lvlText w:val="%1."/>
      <w:lvlJc w:val="left"/>
      <w:pPr>
        <w:tabs>
          <w:tab w:val="num" w:pos="660"/>
        </w:tabs>
        <w:ind w:left="660" w:hanging="660"/>
      </w:pPr>
      <w:rPr>
        <w:rFonts w:hint="default"/>
      </w:rPr>
    </w:lvl>
    <w:lvl w:ilvl="1">
      <w:start w:val="7"/>
      <w:numFmt w:val="decimal"/>
      <w:lvlText w:val="%1.%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42"/>
  </w:num>
  <w:num w:numId="35">
    <w:abstractNumId w:val="46"/>
  </w:num>
  <w:num w:numId="36">
    <w:abstractNumId w:val="35"/>
  </w:num>
  <w:num w:numId="37">
    <w:abstractNumId w:val="45"/>
  </w:num>
  <w:num w:numId="38">
    <w:abstractNumId w:val="41"/>
  </w:num>
  <w:num w:numId="39">
    <w:abstractNumId w:val="33"/>
  </w:num>
  <w:num w:numId="40">
    <w:abstractNumId w:val="34"/>
  </w:num>
  <w:num w:numId="41">
    <w:abstractNumId w:val="40"/>
  </w:num>
  <w:num w:numId="42">
    <w:abstractNumId w:val="44"/>
  </w:num>
  <w:num w:numId="43">
    <w:abstractNumId w:val="37"/>
  </w:num>
  <w:num w:numId="44">
    <w:abstractNumId w:val="36"/>
  </w:num>
  <w:num w:numId="45">
    <w:abstractNumId w:val="47"/>
  </w:num>
  <w:num w:numId="46">
    <w:abstractNumId w:val="39"/>
  </w:num>
  <w:num w:numId="47">
    <w:abstractNumId w:val="38"/>
  </w:num>
  <w:num w:numId="48">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19"/>
    <w:rsid w:val="00042284"/>
    <w:rsid w:val="00054A55"/>
    <w:rsid w:val="00062A02"/>
    <w:rsid w:val="000B59B7"/>
    <w:rsid w:val="000B68AE"/>
    <w:rsid w:val="000D4F2F"/>
    <w:rsid w:val="000E6DB8"/>
    <w:rsid w:val="000F4E70"/>
    <w:rsid w:val="00100955"/>
    <w:rsid w:val="00103FFF"/>
    <w:rsid w:val="00117FE0"/>
    <w:rsid w:val="001322E6"/>
    <w:rsid w:val="00132DAB"/>
    <w:rsid w:val="001401A6"/>
    <w:rsid w:val="001401B9"/>
    <w:rsid w:val="001534C3"/>
    <w:rsid w:val="00184F39"/>
    <w:rsid w:val="00195001"/>
    <w:rsid w:val="001A7871"/>
    <w:rsid w:val="001C30E1"/>
    <w:rsid w:val="001D27B4"/>
    <w:rsid w:val="00225433"/>
    <w:rsid w:val="0023150B"/>
    <w:rsid w:val="00234244"/>
    <w:rsid w:val="00247E70"/>
    <w:rsid w:val="0025268E"/>
    <w:rsid w:val="002D4B4C"/>
    <w:rsid w:val="002F6272"/>
    <w:rsid w:val="00304A77"/>
    <w:rsid w:val="00306147"/>
    <w:rsid w:val="00315549"/>
    <w:rsid w:val="00316DC8"/>
    <w:rsid w:val="00334F48"/>
    <w:rsid w:val="0036024B"/>
    <w:rsid w:val="00383CC4"/>
    <w:rsid w:val="00383CFC"/>
    <w:rsid w:val="003930FA"/>
    <w:rsid w:val="003D2C3B"/>
    <w:rsid w:val="003E0744"/>
    <w:rsid w:val="004C07AF"/>
    <w:rsid w:val="004C75D9"/>
    <w:rsid w:val="004E6A20"/>
    <w:rsid w:val="004F1024"/>
    <w:rsid w:val="004F55C1"/>
    <w:rsid w:val="005143C1"/>
    <w:rsid w:val="00525305"/>
    <w:rsid w:val="00546817"/>
    <w:rsid w:val="005653E4"/>
    <w:rsid w:val="005A20FD"/>
    <w:rsid w:val="005A60A1"/>
    <w:rsid w:val="005D4289"/>
    <w:rsid w:val="005D7797"/>
    <w:rsid w:val="005E3268"/>
    <w:rsid w:val="00626439"/>
    <w:rsid w:val="00635A7B"/>
    <w:rsid w:val="00642E3F"/>
    <w:rsid w:val="00652F73"/>
    <w:rsid w:val="00656330"/>
    <w:rsid w:val="00681CAF"/>
    <w:rsid w:val="0068477E"/>
    <w:rsid w:val="00711554"/>
    <w:rsid w:val="00735A20"/>
    <w:rsid w:val="00746A7B"/>
    <w:rsid w:val="00765ADD"/>
    <w:rsid w:val="00765D07"/>
    <w:rsid w:val="007B2807"/>
    <w:rsid w:val="007C5696"/>
    <w:rsid w:val="007C6314"/>
    <w:rsid w:val="007C759E"/>
    <w:rsid w:val="007D170A"/>
    <w:rsid w:val="007D4AD8"/>
    <w:rsid w:val="008112C4"/>
    <w:rsid w:val="008205B1"/>
    <w:rsid w:val="0082333A"/>
    <w:rsid w:val="0083071C"/>
    <w:rsid w:val="00833E41"/>
    <w:rsid w:val="00837840"/>
    <w:rsid w:val="00873F21"/>
    <w:rsid w:val="00906ACD"/>
    <w:rsid w:val="0094638D"/>
    <w:rsid w:val="00971DBD"/>
    <w:rsid w:val="00983406"/>
    <w:rsid w:val="009B14CE"/>
    <w:rsid w:val="00A005BC"/>
    <w:rsid w:val="00A0553F"/>
    <w:rsid w:val="00A0701B"/>
    <w:rsid w:val="00A457A5"/>
    <w:rsid w:val="00A53E3A"/>
    <w:rsid w:val="00A54C09"/>
    <w:rsid w:val="00A652FC"/>
    <w:rsid w:val="00A6681D"/>
    <w:rsid w:val="00A8155C"/>
    <w:rsid w:val="00AA125E"/>
    <w:rsid w:val="00AD3D3E"/>
    <w:rsid w:val="00AD4422"/>
    <w:rsid w:val="00AE3A04"/>
    <w:rsid w:val="00B10619"/>
    <w:rsid w:val="00B225AE"/>
    <w:rsid w:val="00B727E1"/>
    <w:rsid w:val="00C00976"/>
    <w:rsid w:val="00C07543"/>
    <w:rsid w:val="00C41EC3"/>
    <w:rsid w:val="00C507C0"/>
    <w:rsid w:val="00C57238"/>
    <w:rsid w:val="00C946AF"/>
    <w:rsid w:val="00CA722A"/>
    <w:rsid w:val="00CB3B24"/>
    <w:rsid w:val="00CC1F63"/>
    <w:rsid w:val="00CE2A3B"/>
    <w:rsid w:val="00CF3D76"/>
    <w:rsid w:val="00D673BF"/>
    <w:rsid w:val="00E219A1"/>
    <w:rsid w:val="00E62547"/>
    <w:rsid w:val="00E85E78"/>
    <w:rsid w:val="00E97205"/>
    <w:rsid w:val="00EA4E88"/>
    <w:rsid w:val="00ED72FF"/>
    <w:rsid w:val="00ED7A3B"/>
    <w:rsid w:val="00F12B34"/>
    <w:rsid w:val="00F22485"/>
    <w:rsid w:val="00F31E64"/>
    <w:rsid w:val="00F36123"/>
    <w:rsid w:val="00F37E4B"/>
    <w:rsid w:val="00F800F6"/>
    <w:rsid w:val="00F903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martTagType w:namespaceuri="schemas-tilde-lv/tildestengine" w:name="currency2"/>
  <w:smartTagType w:namespaceuri="schemas-tilde-lv/tildestengine" w:name="veidnes"/>
  <w:shapeDefaults>
    <o:shapedefaults v:ext="edit" spidmax="2049"/>
    <o:shapelayout v:ext="edit">
      <o:idmap v:ext="edit" data="1"/>
    </o:shapelayout>
  </w:shapeDefaults>
  <w:decimalSymbol w:val=","/>
  <w:listSeparator w:val=";"/>
  <w14:docId w14:val="435C4B71"/>
  <w15:docId w15:val="{B3F941A4-8ADA-4A81-9523-F5998711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619"/>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B10619"/>
    <w:pPr>
      <w:keepNext/>
      <w:numPr>
        <w:numId w:val="1"/>
      </w:numPr>
      <w:ind w:left="1080"/>
      <w:outlineLvl w:val="0"/>
    </w:pPr>
    <w:rPr>
      <w:b/>
      <w:bCs/>
      <w:sz w:val="22"/>
    </w:rPr>
  </w:style>
  <w:style w:type="paragraph" w:styleId="Heading2">
    <w:name w:val="heading 2"/>
    <w:basedOn w:val="Normal"/>
    <w:next w:val="Normal"/>
    <w:link w:val="Heading2Char"/>
    <w:qFormat/>
    <w:rsid w:val="00B106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10619"/>
    <w:pPr>
      <w:keepNext/>
      <w:numPr>
        <w:ilvl w:val="2"/>
        <w:numId w:val="1"/>
      </w:numPr>
      <w:spacing w:before="240" w:after="60"/>
      <w:outlineLvl w:val="2"/>
    </w:pPr>
    <w:rPr>
      <w:rFonts w:ascii="Arial" w:hAnsi="Arial" w:cs="Arial"/>
      <w:b/>
      <w:bCs/>
      <w:sz w:val="26"/>
      <w:szCs w:val="26"/>
      <w:lang w:val="lv-LV"/>
    </w:rPr>
  </w:style>
  <w:style w:type="paragraph" w:styleId="Heading5">
    <w:name w:val="heading 5"/>
    <w:basedOn w:val="Normal"/>
    <w:next w:val="Normal"/>
    <w:link w:val="Heading5Char"/>
    <w:qFormat/>
    <w:rsid w:val="00B10619"/>
    <w:pPr>
      <w:spacing w:before="240" w:after="60"/>
      <w:outlineLvl w:val="4"/>
    </w:pPr>
    <w:rPr>
      <w:b/>
      <w:bCs/>
      <w:i/>
      <w:iCs/>
      <w:sz w:val="26"/>
      <w:szCs w:val="26"/>
    </w:rPr>
  </w:style>
  <w:style w:type="paragraph" w:styleId="Heading6">
    <w:name w:val="heading 6"/>
    <w:basedOn w:val="Normal"/>
    <w:next w:val="Normal"/>
    <w:link w:val="Heading6Char"/>
    <w:qFormat/>
    <w:rsid w:val="00B10619"/>
    <w:pPr>
      <w:numPr>
        <w:ilvl w:val="5"/>
        <w:numId w:val="1"/>
      </w:numPr>
      <w:spacing w:before="240" w:after="60"/>
      <w:outlineLvl w:val="5"/>
    </w:pPr>
    <w:rPr>
      <w:b/>
      <w:bCs/>
      <w:sz w:val="22"/>
      <w:szCs w:val="22"/>
      <w:lang w:val="lv-LV"/>
    </w:rPr>
  </w:style>
  <w:style w:type="paragraph" w:styleId="Heading9">
    <w:name w:val="heading 9"/>
    <w:basedOn w:val="Normal"/>
    <w:next w:val="Normal"/>
    <w:link w:val="Heading9Char"/>
    <w:qFormat/>
    <w:rsid w:val="00B106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0619"/>
    <w:rPr>
      <w:rFonts w:ascii="Times New Roman" w:eastAsia="Times New Roman" w:hAnsi="Times New Roman" w:cs="Times New Roman"/>
      <w:b/>
      <w:bCs/>
      <w:szCs w:val="24"/>
      <w:lang w:val="en-GB" w:eastAsia="ar-SA"/>
    </w:rPr>
  </w:style>
  <w:style w:type="character" w:customStyle="1" w:styleId="Heading2Char">
    <w:name w:val="Heading 2 Char"/>
    <w:basedOn w:val="DefaultParagraphFont"/>
    <w:link w:val="Heading2"/>
    <w:rsid w:val="00B10619"/>
    <w:rPr>
      <w:rFonts w:ascii="Arial" w:eastAsia="Times New Roman" w:hAnsi="Arial" w:cs="Arial"/>
      <w:b/>
      <w:bCs/>
      <w:i/>
      <w:iCs/>
      <w:sz w:val="28"/>
      <w:szCs w:val="28"/>
      <w:lang w:val="en-GB" w:eastAsia="ar-SA"/>
    </w:rPr>
  </w:style>
  <w:style w:type="character" w:customStyle="1" w:styleId="Heading3Char">
    <w:name w:val="Heading 3 Char"/>
    <w:basedOn w:val="DefaultParagraphFont"/>
    <w:link w:val="Heading3"/>
    <w:rsid w:val="00B10619"/>
    <w:rPr>
      <w:rFonts w:ascii="Arial" w:eastAsia="Times New Roman" w:hAnsi="Arial" w:cs="Arial"/>
      <w:b/>
      <w:bCs/>
      <w:sz w:val="26"/>
      <w:szCs w:val="26"/>
      <w:lang w:eastAsia="ar-SA"/>
    </w:rPr>
  </w:style>
  <w:style w:type="character" w:customStyle="1" w:styleId="Heading5Char">
    <w:name w:val="Heading 5 Char"/>
    <w:basedOn w:val="DefaultParagraphFont"/>
    <w:link w:val="Heading5"/>
    <w:rsid w:val="00B10619"/>
    <w:rPr>
      <w:rFonts w:ascii="Times New Roman" w:eastAsia="Times New Roman" w:hAnsi="Times New Roman" w:cs="Times New Roman"/>
      <w:b/>
      <w:bCs/>
      <w:i/>
      <w:iCs/>
      <w:sz w:val="26"/>
      <w:szCs w:val="26"/>
      <w:lang w:val="en-GB" w:eastAsia="ar-SA"/>
    </w:rPr>
  </w:style>
  <w:style w:type="character" w:customStyle="1" w:styleId="Heading6Char">
    <w:name w:val="Heading 6 Char"/>
    <w:basedOn w:val="DefaultParagraphFont"/>
    <w:link w:val="Heading6"/>
    <w:rsid w:val="00B10619"/>
    <w:rPr>
      <w:rFonts w:ascii="Times New Roman" w:eastAsia="Times New Roman" w:hAnsi="Times New Roman" w:cs="Times New Roman"/>
      <w:b/>
      <w:bCs/>
      <w:lang w:eastAsia="ar-SA"/>
    </w:rPr>
  </w:style>
  <w:style w:type="character" w:customStyle="1" w:styleId="Heading9Char">
    <w:name w:val="Heading 9 Char"/>
    <w:basedOn w:val="DefaultParagraphFont"/>
    <w:link w:val="Heading9"/>
    <w:rsid w:val="00B10619"/>
    <w:rPr>
      <w:rFonts w:ascii="Arial" w:eastAsia="Times New Roman" w:hAnsi="Arial" w:cs="Arial"/>
      <w:lang w:val="en-GB" w:eastAsia="ar-SA"/>
    </w:rPr>
  </w:style>
  <w:style w:type="character" w:styleId="PageNumber">
    <w:name w:val="page number"/>
    <w:basedOn w:val="DefaultParagraphFont"/>
    <w:rsid w:val="00B10619"/>
  </w:style>
  <w:style w:type="character" w:styleId="Hyperlink">
    <w:name w:val="Hyperlink"/>
    <w:rsid w:val="00B10619"/>
    <w:rPr>
      <w:color w:val="0000FF"/>
      <w:u w:val="single"/>
    </w:rPr>
  </w:style>
  <w:style w:type="character" w:customStyle="1" w:styleId="WW8Num63z1">
    <w:name w:val="WW8Num63z1"/>
    <w:rsid w:val="00B10619"/>
    <w:rPr>
      <w:b/>
      <w:bCs/>
      <w:noProof w:val="0"/>
      <w:sz w:val="24"/>
      <w:szCs w:val="24"/>
    </w:rPr>
  </w:style>
  <w:style w:type="paragraph" w:customStyle="1" w:styleId="Heading">
    <w:name w:val="Heading"/>
    <w:basedOn w:val="Normal"/>
    <w:next w:val="BodyText"/>
    <w:rsid w:val="00B10619"/>
    <w:pPr>
      <w:keepNext/>
      <w:spacing w:before="240" w:after="120"/>
    </w:pPr>
    <w:rPr>
      <w:rFonts w:ascii="Arial" w:eastAsia="Arial" w:hAnsi="Arial" w:cs="Tahoma"/>
      <w:sz w:val="28"/>
      <w:szCs w:val="28"/>
    </w:rPr>
  </w:style>
  <w:style w:type="paragraph" w:styleId="BodyText">
    <w:name w:val="Body Text"/>
    <w:basedOn w:val="Normal"/>
    <w:link w:val="BodyTextChar"/>
    <w:rsid w:val="00B10619"/>
    <w:pPr>
      <w:jc w:val="center"/>
    </w:pPr>
    <w:rPr>
      <w:sz w:val="20"/>
      <w:szCs w:val="20"/>
      <w:lang w:val="lv-LV"/>
    </w:rPr>
  </w:style>
  <w:style w:type="character" w:customStyle="1" w:styleId="BodyTextChar">
    <w:name w:val="Body Text Char"/>
    <w:basedOn w:val="DefaultParagraphFont"/>
    <w:link w:val="BodyText"/>
    <w:rsid w:val="00B10619"/>
    <w:rPr>
      <w:rFonts w:ascii="Times New Roman" w:eastAsia="Times New Roman" w:hAnsi="Times New Roman" w:cs="Times New Roman"/>
      <w:sz w:val="20"/>
      <w:szCs w:val="20"/>
      <w:lang w:eastAsia="ar-SA"/>
    </w:rPr>
  </w:style>
  <w:style w:type="paragraph" w:styleId="List">
    <w:name w:val="List"/>
    <w:basedOn w:val="BodyText"/>
    <w:rsid w:val="00B10619"/>
    <w:rPr>
      <w:rFonts w:cs="Tahoma"/>
    </w:rPr>
  </w:style>
  <w:style w:type="paragraph" w:styleId="Caption">
    <w:name w:val="caption"/>
    <w:basedOn w:val="Normal"/>
    <w:qFormat/>
    <w:rsid w:val="00B10619"/>
    <w:pPr>
      <w:suppressLineNumbers/>
      <w:spacing w:before="120" w:after="120"/>
    </w:pPr>
    <w:rPr>
      <w:rFonts w:cs="Tahoma"/>
      <w:i/>
      <w:iCs/>
    </w:rPr>
  </w:style>
  <w:style w:type="paragraph" w:customStyle="1" w:styleId="Index">
    <w:name w:val="Index"/>
    <w:basedOn w:val="Normal"/>
    <w:rsid w:val="00B10619"/>
    <w:pPr>
      <w:suppressLineNumbers/>
    </w:pPr>
    <w:rPr>
      <w:rFonts w:cs="Tahoma"/>
    </w:rPr>
  </w:style>
  <w:style w:type="paragraph" w:customStyle="1" w:styleId="Zinojums1">
    <w:name w:val="Zinojums 1"/>
    <w:basedOn w:val="Normal"/>
    <w:rsid w:val="00B10619"/>
    <w:pPr>
      <w:jc w:val="center"/>
    </w:pPr>
    <w:rPr>
      <w:rFonts w:ascii="Times New Roman Bold" w:hAnsi="Times New Roman Bold"/>
      <w:b/>
      <w:bCs/>
      <w:caps/>
    </w:rPr>
  </w:style>
  <w:style w:type="paragraph" w:customStyle="1" w:styleId="Zinojums2">
    <w:name w:val="Zinojums 2"/>
    <w:basedOn w:val="Zinojums1"/>
    <w:rsid w:val="00B10619"/>
    <w:pPr>
      <w:jc w:val="left"/>
    </w:pPr>
    <w:rPr>
      <w:b w:val="0"/>
      <w:caps w:val="0"/>
    </w:rPr>
  </w:style>
  <w:style w:type="paragraph" w:customStyle="1" w:styleId="Martis1">
    <w:name w:val="Martis 1"/>
    <w:basedOn w:val="Normal"/>
    <w:rsid w:val="00B10619"/>
    <w:rPr>
      <w:rFonts w:eastAsia="Calibri"/>
      <w:sz w:val="22"/>
      <w:szCs w:val="22"/>
    </w:rPr>
  </w:style>
  <w:style w:type="paragraph" w:customStyle="1" w:styleId="MArtins2">
    <w:name w:val="MArtins 2"/>
    <w:basedOn w:val="Normal"/>
    <w:rsid w:val="00B10619"/>
    <w:rPr>
      <w:rFonts w:eastAsia="Calibri"/>
      <w:b/>
      <w:sz w:val="40"/>
      <w:szCs w:val="22"/>
    </w:rPr>
  </w:style>
  <w:style w:type="paragraph" w:styleId="Header">
    <w:name w:val="header"/>
    <w:basedOn w:val="Normal"/>
    <w:link w:val="HeaderChar"/>
    <w:rsid w:val="00B10619"/>
    <w:pPr>
      <w:tabs>
        <w:tab w:val="center" w:pos="4153"/>
        <w:tab w:val="right" w:pos="8306"/>
      </w:tabs>
    </w:pPr>
    <w:rPr>
      <w:szCs w:val="20"/>
      <w:lang w:val="lv-LV"/>
    </w:rPr>
  </w:style>
  <w:style w:type="character" w:customStyle="1" w:styleId="HeaderChar">
    <w:name w:val="Header Char"/>
    <w:basedOn w:val="DefaultParagraphFont"/>
    <w:link w:val="Header"/>
    <w:rsid w:val="00B10619"/>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B10619"/>
    <w:pPr>
      <w:jc w:val="center"/>
    </w:pPr>
    <w:rPr>
      <w:b/>
      <w:sz w:val="32"/>
      <w:szCs w:val="20"/>
      <w:u w:val="single"/>
      <w:lang w:val="lv-LV"/>
    </w:rPr>
  </w:style>
  <w:style w:type="character" w:customStyle="1" w:styleId="TitleChar">
    <w:name w:val="Title Char"/>
    <w:basedOn w:val="DefaultParagraphFont"/>
    <w:link w:val="Title"/>
    <w:rsid w:val="00B10619"/>
    <w:rPr>
      <w:rFonts w:ascii="Times New Roman" w:eastAsia="Times New Roman" w:hAnsi="Times New Roman" w:cs="Times New Roman"/>
      <w:b/>
      <w:sz w:val="32"/>
      <w:szCs w:val="20"/>
      <w:u w:val="single"/>
      <w:lang w:eastAsia="ar-SA"/>
    </w:rPr>
  </w:style>
  <w:style w:type="paragraph" w:styleId="Subtitle">
    <w:name w:val="Subtitle"/>
    <w:basedOn w:val="Normal"/>
    <w:next w:val="BodyText"/>
    <w:link w:val="SubtitleChar"/>
    <w:qFormat/>
    <w:rsid w:val="00B10619"/>
    <w:pPr>
      <w:keepNext/>
      <w:spacing w:before="240" w:after="120"/>
      <w:jc w:val="center"/>
    </w:pPr>
    <w:rPr>
      <w:rFonts w:ascii="Arial" w:eastAsia="Arial" w:hAnsi="Arial" w:cs="Tahoma"/>
      <w:i/>
      <w:iCs/>
      <w:sz w:val="28"/>
      <w:szCs w:val="28"/>
    </w:rPr>
  </w:style>
  <w:style w:type="character" w:customStyle="1" w:styleId="SubtitleChar">
    <w:name w:val="Subtitle Char"/>
    <w:basedOn w:val="DefaultParagraphFont"/>
    <w:link w:val="Subtitle"/>
    <w:rsid w:val="00B10619"/>
    <w:rPr>
      <w:rFonts w:ascii="Arial" w:eastAsia="Arial" w:hAnsi="Arial" w:cs="Tahoma"/>
      <w:i/>
      <w:iCs/>
      <w:sz w:val="28"/>
      <w:szCs w:val="28"/>
      <w:lang w:val="en-GB" w:eastAsia="ar-SA"/>
    </w:rPr>
  </w:style>
  <w:style w:type="paragraph" w:styleId="BodyTextIndent3">
    <w:name w:val="Body Text Indent 3"/>
    <w:basedOn w:val="Normal"/>
    <w:link w:val="BodyTextIndent3Char"/>
    <w:rsid w:val="00B10619"/>
    <w:pPr>
      <w:ind w:firstLine="360"/>
      <w:jc w:val="both"/>
    </w:pPr>
    <w:rPr>
      <w:szCs w:val="20"/>
      <w:lang w:val="lv-LV"/>
    </w:rPr>
  </w:style>
  <w:style w:type="character" w:customStyle="1" w:styleId="BodyTextIndent3Char">
    <w:name w:val="Body Text Indent 3 Char"/>
    <w:basedOn w:val="DefaultParagraphFont"/>
    <w:link w:val="BodyTextIndent3"/>
    <w:rsid w:val="00B10619"/>
    <w:rPr>
      <w:rFonts w:ascii="Times New Roman" w:eastAsia="Times New Roman" w:hAnsi="Times New Roman" w:cs="Times New Roman"/>
      <w:sz w:val="24"/>
      <w:szCs w:val="20"/>
      <w:lang w:eastAsia="ar-SA"/>
    </w:rPr>
  </w:style>
  <w:style w:type="paragraph" w:styleId="BodyTextIndent2">
    <w:name w:val="Body Text Indent 2"/>
    <w:basedOn w:val="Normal"/>
    <w:link w:val="BodyTextIndent2Char"/>
    <w:rsid w:val="00B10619"/>
    <w:pPr>
      <w:ind w:left="851" w:hanging="851"/>
      <w:jc w:val="both"/>
    </w:pPr>
    <w:rPr>
      <w:szCs w:val="20"/>
      <w:lang w:val="lv-LV"/>
    </w:rPr>
  </w:style>
  <w:style w:type="character" w:customStyle="1" w:styleId="BodyTextIndent2Char">
    <w:name w:val="Body Text Indent 2 Char"/>
    <w:basedOn w:val="DefaultParagraphFont"/>
    <w:link w:val="BodyTextIndent2"/>
    <w:rsid w:val="00B10619"/>
    <w:rPr>
      <w:rFonts w:ascii="Times New Roman" w:eastAsia="Times New Roman" w:hAnsi="Times New Roman" w:cs="Times New Roman"/>
      <w:sz w:val="24"/>
      <w:szCs w:val="20"/>
      <w:lang w:eastAsia="ar-SA"/>
    </w:rPr>
  </w:style>
  <w:style w:type="paragraph" w:styleId="Footer">
    <w:name w:val="footer"/>
    <w:basedOn w:val="Normal"/>
    <w:link w:val="FooterChar"/>
    <w:rsid w:val="00B10619"/>
    <w:pPr>
      <w:tabs>
        <w:tab w:val="center" w:pos="4153"/>
        <w:tab w:val="right" w:pos="8306"/>
      </w:tabs>
    </w:pPr>
    <w:rPr>
      <w:szCs w:val="20"/>
      <w:lang w:val="lv-LV"/>
    </w:rPr>
  </w:style>
  <w:style w:type="character" w:customStyle="1" w:styleId="FooterChar">
    <w:name w:val="Footer Char"/>
    <w:basedOn w:val="DefaultParagraphFont"/>
    <w:link w:val="Footer"/>
    <w:rsid w:val="00B10619"/>
    <w:rPr>
      <w:rFonts w:ascii="Times New Roman" w:eastAsia="Times New Roman" w:hAnsi="Times New Roman" w:cs="Times New Roman"/>
      <w:sz w:val="24"/>
      <w:szCs w:val="20"/>
      <w:lang w:eastAsia="ar-SA"/>
    </w:rPr>
  </w:style>
  <w:style w:type="paragraph" w:styleId="CommentText">
    <w:name w:val="annotation text"/>
    <w:basedOn w:val="Normal"/>
    <w:link w:val="CommentTextChar"/>
    <w:semiHidden/>
    <w:rsid w:val="00B10619"/>
    <w:rPr>
      <w:sz w:val="20"/>
      <w:szCs w:val="20"/>
      <w:lang w:val="lv-LV"/>
    </w:rPr>
  </w:style>
  <w:style w:type="character" w:customStyle="1" w:styleId="CommentTextChar">
    <w:name w:val="Comment Text Char"/>
    <w:basedOn w:val="DefaultParagraphFont"/>
    <w:link w:val="CommentText"/>
    <w:semiHidden/>
    <w:rsid w:val="00B10619"/>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rsid w:val="00B10619"/>
    <w:pPr>
      <w:spacing w:after="120"/>
      <w:ind w:left="283"/>
    </w:pPr>
  </w:style>
  <w:style w:type="character" w:customStyle="1" w:styleId="BodyTextIndentChar">
    <w:name w:val="Body Text Indent Char"/>
    <w:basedOn w:val="DefaultParagraphFont"/>
    <w:link w:val="BodyTextIndent"/>
    <w:rsid w:val="00B10619"/>
    <w:rPr>
      <w:rFonts w:ascii="Times New Roman" w:eastAsia="Times New Roman" w:hAnsi="Times New Roman" w:cs="Times New Roman"/>
      <w:sz w:val="24"/>
      <w:szCs w:val="24"/>
      <w:lang w:val="en-GB" w:eastAsia="ar-SA"/>
    </w:rPr>
  </w:style>
  <w:style w:type="paragraph" w:styleId="BalloonText">
    <w:name w:val="Balloon Text"/>
    <w:basedOn w:val="Normal"/>
    <w:link w:val="BalloonTextChar"/>
    <w:rsid w:val="00B10619"/>
    <w:rPr>
      <w:rFonts w:ascii="Tahoma" w:hAnsi="Tahoma" w:cs="Tahoma"/>
      <w:sz w:val="16"/>
      <w:szCs w:val="16"/>
    </w:rPr>
  </w:style>
  <w:style w:type="character" w:customStyle="1" w:styleId="BalloonTextChar">
    <w:name w:val="Balloon Text Char"/>
    <w:basedOn w:val="DefaultParagraphFont"/>
    <w:link w:val="BalloonText"/>
    <w:rsid w:val="00B10619"/>
    <w:rPr>
      <w:rFonts w:ascii="Tahoma" w:eastAsia="Times New Roman" w:hAnsi="Tahoma" w:cs="Tahoma"/>
      <w:sz w:val="16"/>
      <w:szCs w:val="16"/>
      <w:lang w:val="en-GB" w:eastAsia="ar-SA"/>
    </w:rPr>
  </w:style>
  <w:style w:type="paragraph" w:styleId="CommentSubject">
    <w:name w:val="annotation subject"/>
    <w:basedOn w:val="CommentText"/>
    <w:next w:val="CommentText"/>
    <w:link w:val="CommentSubjectChar"/>
    <w:rsid w:val="00B10619"/>
    <w:rPr>
      <w:b/>
      <w:bCs/>
      <w:lang w:val="en-GB"/>
    </w:rPr>
  </w:style>
  <w:style w:type="character" w:customStyle="1" w:styleId="CommentSubjectChar">
    <w:name w:val="Comment Subject Char"/>
    <w:basedOn w:val="CommentTextChar"/>
    <w:link w:val="CommentSubject"/>
    <w:rsid w:val="00B10619"/>
    <w:rPr>
      <w:rFonts w:ascii="Times New Roman" w:eastAsia="Times New Roman" w:hAnsi="Times New Roman" w:cs="Times New Roman"/>
      <w:b/>
      <w:bCs/>
      <w:sz w:val="20"/>
      <w:szCs w:val="20"/>
      <w:lang w:val="en-GB" w:eastAsia="ar-SA"/>
    </w:rPr>
  </w:style>
  <w:style w:type="paragraph" w:customStyle="1" w:styleId="TableContents">
    <w:name w:val="Table Contents"/>
    <w:basedOn w:val="Normal"/>
    <w:rsid w:val="00B10619"/>
    <w:pPr>
      <w:suppressLineNumbers/>
    </w:pPr>
  </w:style>
  <w:style w:type="paragraph" w:customStyle="1" w:styleId="TableHeading">
    <w:name w:val="Table Heading"/>
    <w:basedOn w:val="TableContents"/>
    <w:rsid w:val="00B10619"/>
    <w:pPr>
      <w:jc w:val="center"/>
    </w:pPr>
    <w:rPr>
      <w:b/>
      <w:bCs/>
    </w:rPr>
  </w:style>
  <w:style w:type="paragraph" w:customStyle="1" w:styleId="Framecontents">
    <w:name w:val="Frame contents"/>
    <w:basedOn w:val="BodyText"/>
    <w:rsid w:val="00B10619"/>
  </w:style>
  <w:style w:type="character" w:customStyle="1" w:styleId="apple-style-span">
    <w:name w:val="apple-style-span"/>
    <w:basedOn w:val="DefaultParagraphFont"/>
    <w:rsid w:val="00B10619"/>
  </w:style>
  <w:style w:type="character" w:styleId="SubtleEmphasis">
    <w:name w:val="Subtle Emphasis"/>
    <w:qFormat/>
    <w:rsid w:val="00B10619"/>
    <w:rPr>
      <w:i/>
      <w:iCs/>
      <w:color w:val="808080"/>
    </w:rPr>
  </w:style>
  <w:style w:type="paragraph" w:styleId="ListParagraph">
    <w:name w:val="List Paragraph"/>
    <w:basedOn w:val="Normal"/>
    <w:qFormat/>
    <w:rsid w:val="00B10619"/>
    <w:pPr>
      <w:suppressAutoHyphens w:val="0"/>
      <w:spacing w:after="200" w:line="276" w:lineRule="auto"/>
      <w:ind w:left="720"/>
      <w:contextualSpacing/>
    </w:pPr>
    <w:rPr>
      <w:rFonts w:ascii="Calibri" w:eastAsia="Calibri" w:hAnsi="Calibri"/>
      <w:sz w:val="22"/>
      <w:szCs w:val="22"/>
      <w:lang w:val="lv-LV" w:eastAsia="en-US"/>
    </w:rPr>
  </w:style>
  <w:style w:type="paragraph" w:styleId="NormalWeb">
    <w:name w:val="Normal (Web)"/>
    <w:basedOn w:val="Normal"/>
    <w:rsid w:val="00B10619"/>
    <w:pPr>
      <w:spacing w:before="280" w:after="280"/>
    </w:pPr>
    <w:rPr>
      <w:lang w:val="lv-LV"/>
    </w:rPr>
  </w:style>
  <w:style w:type="paragraph" w:styleId="BodyText3">
    <w:name w:val="Body Text 3"/>
    <w:basedOn w:val="Normal"/>
    <w:link w:val="BodyText3Char"/>
    <w:rsid w:val="00B10619"/>
    <w:pPr>
      <w:spacing w:after="120"/>
    </w:pPr>
    <w:rPr>
      <w:sz w:val="16"/>
      <w:szCs w:val="16"/>
    </w:rPr>
  </w:style>
  <w:style w:type="character" w:customStyle="1" w:styleId="BodyText3Char">
    <w:name w:val="Body Text 3 Char"/>
    <w:basedOn w:val="DefaultParagraphFont"/>
    <w:link w:val="BodyText3"/>
    <w:rsid w:val="00B10619"/>
    <w:rPr>
      <w:rFonts w:ascii="Times New Roman" w:eastAsia="Times New Roman" w:hAnsi="Times New Roman" w:cs="Times New Roman"/>
      <w:sz w:val="16"/>
      <w:szCs w:val="16"/>
      <w:lang w:val="en-GB" w:eastAsia="ar-SA"/>
    </w:rPr>
  </w:style>
  <w:style w:type="paragraph" w:customStyle="1" w:styleId="Punkts">
    <w:name w:val="Punkts"/>
    <w:basedOn w:val="Normal"/>
    <w:next w:val="Apakpunkts"/>
    <w:rsid w:val="00B10619"/>
    <w:pPr>
      <w:numPr>
        <w:numId w:val="36"/>
      </w:numPr>
      <w:suppressAutoHyphens w:val="0"/>
    </w:pPr>
    <w:rPr>
      <w:rFonts w:ascii="Arial" w:hAnsi="Arial"/>
      <w:b/>
      <w:sz w:val="20"/>
      <w:lang w:val="lv-LV" w:eastAsia="lv-LV"/>
    </w:rPr>
  </w:style>
  <w:style w:type="paragraph" w:customStyle="1" w:styleId="Apakpunkts">
    <w:name w:val="Apakšpunkts"/>
    <w:basedOn w:val="Normal"/>
    <w:link w:val="ApakpunktsChar"/>
    <w:rsid w:val="00B10619"/>
    <w:pPr>
      <w:numPr>
        <w:ilvl w:val="1"/>
        <w:numId w:val="36"/>
      </w:numPr>
      <w:suppressAutoHyphens w:val="0"/>
    </w:pPr>
    <w:rPr>
      <w:rFonts w:ascii="Arial" w:hAnsi="Arial"/>
      <w:b/>
      <w:sz w:val="20"/>
      <w:lang w:val="lv-LV" w:eastAsia="lv-LV"/>
    </w:rPr>
  </w:style>
  <w:style w:type="character" w:customStyle="1" w:styleId="ApakpunktsChar">
    <w:name w:val="Apakšpunkts Char"/>
    <w:link w:val="Apakpunkts"/>
    <w:rsid w:val="00B10619"/>
    <w:rPr>
      <w:rFonts w:ascii="Arial" w:eastAsia="Times New Roman" w:hAnsi="Arial" w:cs="Times New Roman"/>
      <w:b/>
      <w:sz w:val="20"/>
      <w:szCs w:val="24"/>
      <w:lang w:eastAsia="lv-LV"/>
    </w:rPr>
  </w:style>
  <w:style w:type="paragraph" w:customStyle="1" w:styleId="Paragrfs">
    <w:name w:val="Paragrāfs"/>
    <w:basedOn w:val="Normal"/>
    <w:next w:val="Normal"/>
    <w:rsid w:val="00B10619"/>
    <w:pPr>
      <w:numPr>
        <w:ilvl w:val="2"/>
        <w:numId w:val="36"/>
      </w:numPr>
      <w:suppressAutoHyphens w:val="0"/>
      <w:jc w:val="both"/>
    </w:pPr>
    <w:rPr>
      <w:rFonts w:ascii="Arial" w:hAnsi="Arial"/>
      <w:sz w:val="20"/>
      <w:lang w:val="lv-LV" w:eastAsia="lv-LV"/>
    </w:rPr>
  </w:style>
  <w:style w:type="paragraph" w:customStyle="1" w:styleId="Rindkopa">
    <w:name w:val="Rindkopa"/>
    <w:basedOn w:val="Normal"/>
    <w:next w:val="Punkts"/>
    <w:rsid w:val="00B10619"/>
    <w:pPr>
      <w:suppressAutoHyphens w:val="0"/>
      <w:ind w:left="851"/>
      <w:jc w:val="both"/>
    </w:pPr>
    <w:rPr>
      <w:rFonts w:ascii="Arial" w:hAnsi="Arial"/>
      <w:sz w:val="20"/>
      <w:lang w:val="lv-LV" w:eastAsia="lv-LV"/>
    </w:rPr>
  </w:style>
  <w:style w:type="paragraph" w:styleId="FootnoteText">
    <w:name w:val="footnote text"/>
    <w:basedOn w:val="Normal"/>
    <w:link w:val="FootnoteTextChar"/>
    <w:semiHidden/>
    <w:rsid w:val="00B10619"/>
    <w:pPr>
      <w:suppressAutoHyphens w:val="0"/>
    </w:pPr>
    <w:rPr>
      <w:sz w:val="20"/>
      <w:szCs w:val="20"/>
      <w:lang w:val="lv-LV" w:eastAsia="en-US"/>
    </w:rPr>
  </w:style>
  <w:style w:type="character" w:customStyle="1" w:styleId="FootnoteTextChar">
    <w:name w:val="Footnote Text Char"/>
    <w:basedOn w:val="DefaultParagraphFont"/>
    <w:link w:val="FootnoteText"/>
    <w:semiHidden/>
    <w:rsid w:val="00B10619"/>
    <w:rPr>
      <w:rFonts w:ascii="Times New Roman" w:eastAsia="Times New Roman" w:hAnsi="Times New Roman" w:cs="Times New Roman"/>
      <w:sz w:val="20"/>
      <w:szCs w:val="20"/>
    </w:rPr>
  </w:style>
  <w:style w:type="character" w:styleId="FootnoteReference">
    <w:name w:val="footnote reference"/>
    <w:semiHidden/>
    <w:rsid w:val="00B10619"/>
    <w:rPr>
      <w:vertAlign w:val="superscript"/>
    </w:rPr>
  </w:style>
  <w:style w:type="paragraph" w:customStyle="1" w:styleId="Atsauce">
    <w:name w:val="Atsauce"/>
    <w:basedOn w:val="FootnoteText"/>
    <w:rsid w:val="00B10619"/>
    <w:rPr>
      <w:rFonts w:ascii="Arial" w:hAnsi="Arial" w:cs="Arial"/>
      <w:sz w:val="16"/>
      <w:szCs w:val="16"/>
    </w:rPr>
  </w:style>
  <w:style w:type="paragraph" w:customStyle="1" w:styleId="Stils1">
    <w:name w:val="Stils1"/>
    <w:basedOn w:val="Normal"/>
    <w:rsid w:val="00B10619"/>
    <w:pPr>
      <w:numPr>
        <w:numId w:val="37"/>
      </w:numPr>
      <w:suppressAutoHyphens w:val="0"/>
      <w:jc w:val="both"/>
    </w:pPr>
    <w:rPr>
      <w:b/>
      <w:i/>
      <w:color w:val="000000"/>
      <w:sz w:val="20"/>
      <w:szCs w:val="20"/>
      <w:lang w:val="lv-LV" w:eastAsia="lv-LV" w:bidi="lo-LA"/>
    </w:rPr>
  </w:style>
  <w:style w:type="paragraph" w:customStyle="1" w:styleId="Stils2">
    <w:name w:val="Stils2"/>
    <w:basedOn w:val="Normal"/>
    <w:rsid w:val="00B10619"/>
    <w:pPr>
      <w:numPr>
        <w:ilvl w:val="1"/>
        <w:numId w:val="37"/>
      </w:numPr>
      <w:suppressAutoHyphens w:val="0"/>
      <w:jc w:val="both"/>
    </w:pPr>
    <w:rPr>
      <w:color w:val="000000"/>
      <w:sz w:val="20"/>
      <w:szCs w:val="20"/>
      <w:lang w:val="lv-LV" w:eastAsia="lv-LV" w:bidi="lo-LA"/>
    </w:rPr>
  </w:style>
  <w:style w:type="paragraph" w:customStyle="1" w:styleId="Stils3">
    <w:name w:val="Stils3"/>
    <w:basedOn w:val="Normal"/>
    <w:rsid w:val="00B10619"/>
    <w:pPr>
      <w:numPr>
        <w:ilvl w:val="2"/>
        <w:numId w:val="37"/>
      </w:numPr>
      <w:suppressAutoHyphens w:val="0"/>
      <w:jc w:val="both"/>
    </w:pPr>
    <w:rPr>
      <w:sz w:val="20"/>
      <w:szCs w:val="20"/>
      <w:lang w:val="lv-LV" w:eastAsia="lv-LV" w:bidi="lo-LA"/>
    </w:rPr>
  </w:style>
  <w:style w:type="paragraph" w:customStyle="1" w:styleId="Stils4">
    <w:name w:val="Stils4"/>
    <w:basedOn w:val="Normal"/>
    <w:rsid w:val="00B10619"/>
    <w:pPr>
      <w:numPr>
        <w:ilvl w:val="3"/>
        <w:numId w:val="37"/>
      </w:numPr>
      <w:suppressAutoHyphens w:val="0"/>
      <w:jc w:val="both"/>
    </w:pPr>
    <w:rPr>
      <w:sz w:val="20"/>
      <w:szCs w:val="20"/>
      <w:lang w:val="lv-LV" w:eastAsia="lv-LV" w:bidi="lo-LA"/>
    </w:rPr>
  </w:style>
  <w:style w:type="character" w:customStyle="1" w:styleId="colora">
    <w:name w:val="colora"/>
    <w:basedOn w:val="DefaultParagraphFont"/>
    <w:rsid w:val="00B10619"/>
  </w:style>
  <w:style w:type="character" w:customStyle="1" w:styleId="iubsearch-contractname">
    <w:name w:val="iubsearch-contractname"/>
    <w:basedOn w:val="DefaultParagraphFont"/>
    <w:rsid w:val="00B10619"/>
  </w:style>
  <w:style w:type="character" w:customStyle="1" w:styleId="iubsearchhihglite">
    <w:name w:val="iubsearch_hihglite"/>
    <w:basedOn w:val="DefaultParagraphFont"/>
    <w:rsid w:val="00B10619"/>
  </w:style>
  <w:style w:type="character" w:customStyle="1" w:styleId="st">
    <w:name w:val="st"/>
    <w:basedOn w:val="DefaultParagraphFont"/>
    <w:rsid w:val="00B10619"/>
  </w:style>
  <w:style w:type="character" w:styleId="FollowedHyperlink">
    <w:name w:val="FollowedHyperlink"/>
    <w:basedOn w:val="DefaultParagraphFont"/>
    <w:uiPriority w:val="99"/>
    <w:semiHidden/>
    <w:unhideWhenUsed/>
    <w:rsid w:val="00383CC4"/>
    <w:rPr>
      <w:color w:val="954F72" w:themeColor="followedHyperlink"/>
      <w:u w:val="single"/>
    </w:rPr>
  </w:style>
  <w:style w:type="character" w:styleId="CommentReference">
    <w:name w:val="annotation reference"/>
    <w:basedOn w:val="DefaultParagraphFont"/>
    <w:uiPriority w:val="99"/>
    <w:semiHidden/>
    <w:unhideWhenUsed/>
    <w:rsid w:val="0068477E"/>
    <w:rPr>
      <w:sz w:val="16"/>
      <w:szCs w:val="16"/>
    </w:rPr>
  </w:style>
  <w:style w:type="table" w:styleId="TableGrid">
    <w:name w:val="Table Grid"/>
    <w:basedOn w:val="TableNormal"/>
    <w:uiPriority w:val="39"/>
    <w:rsid w:val="00225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254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ds@valka.lv" TargetMode="External"/><Relationship Id="rId13" Type="http://schemas.openxmlformats.org/officeDocument/2006/relationships/hyperlink" Target="mailto:guntis.baskis@valka.l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buvkomersanti.bema.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ka.lv" TargetMode="External"/><Relationship Id="rId5" Type="http://schemas.openxmlformats.org/officeDocument/2006/relationships/webSettings" Target="webSettings.xml"/><Relationship Id="rId15" Type="http://schemas.openxmlformats.org/officeDocument/2006/relationships/hyperlink" Target="mailto:novads@valka.lv" TargetMode="External"/><Relationship Id="rId23" Type="http://schemas.openxmlformats.org/officeDocument/2006/relationships/theme" Target="theme/theme1.xml"/><Relationship Id="rId10" Type="http://schemas.openxmlformats.org/officeDocument/2006/relationships/hyperlink" Target="http://www.valka.l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valka.lv" TargetMode="External"/><Relationship Id="rId14" Type="http://schemas.openxmlformats.org/officeDocument/2006/relationships/hyperlink" Target="mailto:maris.zalitis@valka.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0AF5B-7A59-4F56-ABA2-BF46743D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39</Pages>
  <Words>71715</Words>
  <Characters>40878</Characters>
  <Application>Microsoft Office Word</Application>
  <DocSecurity>0</DocSecurity>
  <Lines>340</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7</cp:revision>
  <dcterms:created xsi:type="dcterms:W3CDTF">2016-05-24T11:40:00Z</dcterms:created>
  <dcterms:modified xsi:type="dcterms:W3CDTF">2016-05-24T13:34:00Z</dcterms:modified>
</cp:coreProperties>
</file>