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0"/>
          <w:szCs w:val="20"/>
        </w:rPr>
      </w:pPr>
      <w:r w:rsidRPr="00F96ACA">
        <w:rPr>
          <w:rFonts w:ascii="Times New Roman" w:eastAsia="Lucida Sans Unicode" w:hAnsi="Times New Roman" w:cs="Times New Roman"/>
          <w:sz w:val="20"/>
          <w:szCs w:val="20"/>
        </w:rPr>
        <w:t>APSTIPRINĀTS</w:t>
      </w: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0"/>
          <w:szCs w:val="20"/>
        </w:rPr>
      </w:pPr>
      <w:r w:rsidRPr="00F96ACA">
        <w:rPr>
          <w:rFonts w:ascii="Times New Roman" w:eastAsia="Lucida Sans Unicode" w:hAnsi="Times New Roman" w:cs="Times New Roman"/>
          <w:sz w:val="20"/>
          <w:szCs w:val="20"/>
        </w:rPr>
        <w:t xml:space="preserve">ar Iepirkuma komisijas sēdes </w:t>
      </w: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0"/>
          <w:szCs w:val="20"/>
        </w:rPr>
      </w:pPr>
      <w:proofErr w:type="gramStart"/>
      <w:r w:rsidRPr="00F96ACA">
        <w:rPr>
          <w:rFonts w:ascii="Times New Roman" w:eastAsia="Lucida Sans Unicode" w:hAnsi="Times New Roman" w:cs="Times New Roman"/>
          <w:sz w:val="20"/>
          <w:szCs w:val="20"/>
        </w:rPr>
        <w:t>201</w:t>
      </w:r>
      <w:r w:rsidR="00EE435D">
        <w:rPr>
          <w:rFonts w:ascii="Times New Roman" w:eastAsia="Lucida Sans Unicode" w:hAnsi="Times New Roman" w:cs="Times New Roman"/>
          <w:sz w:val="20"/>
          <w:szCs w:val="20"/>
        </w:rPr>
        <w:t>8</w:t>
      </w:r>
      <w:r w:rsidRPr="00F96ACA">
        <w:rPr>
          <w:rFonts w:ascii="Times New Roman" w:eastAsia="Lucida Sans Unicode" w:hAnsi="Times New Roman" w:cs="Times New Roman"/>
          <w:sz w:val="20"/>
          <w:szCs w:val="20"/>
        </w:rPr>
        <w:t>.gada</w:t>
      </w:r>
      <w:proofErr w:type="gramEnd"/>
      <w:r w:rsidRPr="00F96ACA">
        <w:rPr>
          <w:rFonts w:ascii="Times New Roman" w:eastAsia="Lucida Sans Unicode" w:hAnsi="Times New Roman" w:cs="Times New Roman"/>
          <w:sz w:val="20"/>
          <w:szCs w:val="20"/>
        </w:rPr>
        <w:t xml:space="preserve"> </w:t>
      </w:r>
      <w:r w:rsidR="00EE435D">
        <w:rPr>
          <w:rFonts w:ascii="Times New Roman" w:eastAsia="Lucida Sans Unicode" w:hAnsi="Times New Roman" w:cs="Times New Roman"/>
          <w:sz w:val="20"/>
          <w:szCs w:val="20"/>
        </w:rPr>
        <w:t>4.janvāra</w:t>
      </w:r>
      <w:r w:rsidRPr="00F96ACA">
        <w:rPr>
          <w:rFonts w:ascii="Times New Roman" w:eastAsia="Lucida Sans Unicode" w:hAnsi="Times New Roman" w:cs="Times New Roman"/>
          <w:sz w:val="20"/>
          <w:szCs w:val="20"/>
        </w:rPr>
        <w:t xml:space="preserve"> lēmumu</w:t>
      </w: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4"/>
          <w:szCs w:val="24"/>
          <w:u w:val="single"/>
        </w:rPr>
      </w:pP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b/>
          <w:sz w:val="16"/>
          <w:szCs w:val="16"/>
          <w:u w:val="single"/>
        </w:rPr>
      </w:pP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PUBLISKĀ IEPIRKUMA</w:t>
      </w: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b/>
          <w:bCs/>
          <w:sz w:val="32"/>
          <w:szCs w:val="32"/>
        </w:rPr>
      </w:pPr>
      <w:r w:rsidRPr="00F96ACA">
        <w:rPr>
          <w:rFonts w:ascii="Times New Roman" w:eastAsia="Lucida Sans Unicode" w:hAnsi="Times New Roman" w:cs="Times New Roman"/>
          <w:b/>
          <w:bCs/>
          <w:sz w:val="32"/>
          <w:szCs w:val="32"/>
        </w:rPr>
        <w:t>Būvprojekta “</w:t>
      </w:r>
      <w:r w:rsidRPr="00F96ACA">
        <w:rPr>
          <w:rFonts w:ascii="Times New Roman" w:eastAsia="Times New Roman" w:hAnsi="Times New Roman" w:cs="Times New Roman"/>
          <w:b/>
          <w:sz w:val="32"/>
          <w:szCs w:val="32"/>
          <w:lang w:eastAsia="lv-LV"/>
        </w:rPr>
        <w:t>Ražošanas teritorija “Ķieģeļceplis”” ekspertīze</w:t>
      </w: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color w:val="FF0000"/>
          <w:sz w:val="24"/>
          <w:szCs w:val="24"/>
        </w:rPr>
      </w:pPr>
      <w:r w:rsidRPr="00F96ACA">
        <w:rPr>
          <w:rFonts w:ascii="Times New Roman" w:eastAsia="Lucida Sans Unicode" w:hAnsi="Times New Roman" w:cs="Times New Roman"/>
          <w:sz w:val="24"/>
          <w:szCs w:val="24"/>
        </w:rPr>
        <w:t>Iepirkuma identifikācijas Nr. VND 201</w:t>
      </w:r>
      <w:r w:rsidR="006E4B3F">
        <w:rPr>
          <w:rFonts w:ascii="Times New Roman" w:eastAsia="Lucida Sans Unicode" w:hAnsi="Times New Roman" w:cs="Times New Roman"/>
          <w:sz w:val="24"/>
          <w:szCs w:val="24"/>
        </w:rPr>
        <w:t>8</w:t>
      </w:r>
      <w:r w:rsidRPr="00F96ACA">
        <w:rPr>
          <w:rFonts w:ascii="Times New Roman" w:eastAsia="Lucida Sans Unicode" w:hAnsi="Times New Roman" w:cs="Times New Roman"/>
          <w:sz w:val="24"/>
          <w:szCs w:val="24"/>
        </w:rPr>
        <w:t>/</w:t>
      </w:r>
      <w:r w:rsidR="006E4B3F">
        <w:rPr>
          <w:rFonts w:ascii="Times New Roman" w:eastAsia="Lucida Sans Unicode" w:hAnsi="Times New Roman" w:cs="Times New Roman"/>
          <w:sz w:val="24"/>
          <w:szCs w:val="24"/>
        </w:rPr>
        <w:t>1M</w:t>
      </w:r>
      <w:r w:rsidRPr="00F96ACA">
        <w:rPr>
          <w:rFonts w:ascii="Times New Roman" w:eastAsia="Lucida Sans Unicode" w:hAnsi="Times New Roman" w:cs="Times New Roman"/>
          <w:sz w:val="24"/>
          <w:szCs w:val="24"/>
        </w:rPr>
        <w:t>/ERAF</w:t>
      </w:r>
    </w:p>
    <w:p w:rsidR="00F96ACA" w:rsidRPr="00F96ACA" w:rsidRDefault="00F96ACA" w:rsidP="00F96ACA">
      <w:pPr>
        <w:widowControl w:val="0"/>
        <w:suppressAutoHyphens/>
        <w:spacing w:after="0" w:line="240" w:lineRule="auto"/>
        <w:rPr>
          <w:rFonts w:ascii="Times New Roman" w:eastAsia="Lucida Sans Unicode" w:hAnsi="Times New Roman" w:cs="Times New Roman"/>
          <w:sz w:val="24"/>
          <w:szCs w:val="24"/>
        </w:rPr>
      </w:pPr>
    </w:p>
    <w:p w:rsidR="00F96ACA" w:rsidRPr="00F96ACA" w:rsidRDefault="00F96ACA" w:rsidP="00F96ACA">
      <w:pPr>
        <w:spacing w:after="0" w:line="240" w:lineRule="auto"/>
        <w:jc w:val="center"/>
        <w:rPr>
          <w:rFonts w:ascii="Times New Roman" w:eastAsia="Times New Roman" w:hAnsi="Times New Roman" w:cs="Times New Roman"/>
          <w:caps/>
          <w:sz w:val="18"/>
          <w:szCs w:val="18"/>
          <w:lang w:eastAsia="lv-LV"/>
        </w:rPr>
      </w:pPr>
      <w:r w:rsidRPr="00F96ACA">
        <w:rPr>
          <w:rFonts w:ascii="Times New Roman" w:eastAsia="Times New Roman" w:hAnsi="Times New Roman" w:cs="Times New Roman"/>
          <w:caps/>
          <w:sz w:val="18"/>
          <w:szCs w:val="18"/>
          <w:lang w:eastAsia="lv-LV"/>
        </w:rPr>
        <w:t>(Iepirkums tiek veikts PUBLISKO IEPIRKUMU LIKUMA 9.PANTa kārtībĀ)</w:t>
      </w:r>
    </w:p>
    <w:p w:rsidR="00F96ACA" w:rsidRPr="00F96ACA" w:rsidRDefault="00F96ACA" w:rsidP="00F96ACA">
      <w:pPr>
        <w:spacing w:after="0" w:line="240" w:lineRule="auto"/>
        <w:jc w:val="center"/>
        <w:rPr>
          <w:rFonts w:ascii="Times New Roman" w:eastAsia="Times New Roman" w:hAnsi="Times New Roman" w:cs="Times New Roman"/>
          <w:caps/>
          <w:lang w:eastAsia="lv-LV"/>
        </w:rPr>
      </w:pP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b/>
          <w:sz w:val="24"/>
          <w:szCs w:val="24"/>
        </w:rPr>
      </w:pP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b/>
          <w:sz w:val="24"/>
          <w:szCs w:val="24"/>
        </w:rPr>
      </w:pP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b/>
          <w:sz w:val="28"/>
          <w:szCs w:val="28"/>
        </w:rPr>
      </w:pPr>
      <w:r w:rsidRPr="00F96ACA">
        <w:rPr>
          <w:rFonts w:ascii="Times New Roman" w:eastAsia="Lucida Sans Unicode" w:hAnsi="Times New Roman" w:cs="Times New Roman"/>
          <w:b/>
          <w:sz w:val="28"/>
          <w:szCs w:val="28"/>
        </w:rPr>
        <w:t xml:space="preserve">NOLIKUMS </w:t>
      </w:r>
    </w:p>
    <w:p w:rsidR="00F96ACA" w:rsidRPr="00F96ACA" w:rsidRDefault="00F96ACA" w:rsidP="00F96ACA">
      <w:pPr>
        <w:widowControl w:val="0"/>
        <w:suppressAutoHyphens/>
        <w:spacing w:after="0" w:line="240" w:lineRule="auto"/>
        <w:jc w:val="center"/>
        <w:rPr>
          <w:rFonts w:ascii="Times New Roman" w:eastAsia="Lucida Sans Unicode" w:hAnsi="Times New Roman" w:cs="Times New Roman"/>
          <w:b/>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1.Pasūtītājs</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Valkas novada dome,</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Semināra iela 9, Valka, Valkas novads, LV-4701</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reģ. Nr. 90009114839</w:t>
      </w:r>
    </w:p>
    <w:p w:rsidR="00F96ACA" w:rsidRPr="00F96ACA" w:rsidRDefault="00F96ACA" w:rsidP="00F96AC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banka: AS „SEB banka”</w:t>
      </w:r>
    </w:p>
    <w:p w:rsidR="00F96ACA" w:rsidRPr="00F96ACA" w:rsidRDefault="00F96ACA" w:rsidP="00F96AC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bankas kods: UNLALV2X</w:t>
      </w:r>
    </w:p>
    <w:p w:rsidR="00F96ACA" w:rsidRPr="00F96ACA" w:rsidRDefault="00F96ACA" w:rsidP="00F96AC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konta Nr. LV16UNLA0050014283134</w:t>
      </w:r>
    </w:p>
    <w:p w:rsidR="00F96ACA" w:rsidRPr="00F96ACA" w:rsidRDefault="00F96ACA" w:rsidP="00F96AC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tālrunis/fakss: 64722238 / -64707493</w:t>
      </w:r>
    </w:p>
    <w:p w:rsidR="00F96ACA" w:rsidRPr="00F96ACA" w:rsidRDefault="00F96ACA" w:rsidP="00F96AC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e-pasts: </w:t>
      </w:r>
      <w:hyperlink r:id="rId7" w:history="1">
        <w:r w:rsidRPr="00F96ACA">
          <w:rPr>
            <w:rFonts w:ascii="Times New Roman" w:eastAsia="Lucida Sans Unicode" w:hAnsi="Times New Roman" w:cs="Times New Roman"/>
            <w:color w:val="0000FF"/>
            <w:sz w:val="24"/>
            <w:szCs w:val="24"/>
            <w:u w:val="single"/>
          </w:rPr>
          <w:t>ilona freimane@valka.lv</w:t>
        </w:r>
      </w:hyperlink>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Kontaktpersona: Ilona Freimane, tel. 64707480.</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Kontaktpersona tehniskajos jautājumos: būvinženieris Māris Zālītis, </w:t>
      </w:r>
      <w:proofErr w:type="spellStart"/>
      <w:r w:rsidRPr="00F96ACA">
        <w:rPr>
          <w:rFonts w:ascii="Times New Roman" w:eastAsia="Lucida Sans Unicode" w:hAnsi="Times New Roman" w:cs="Times New Roman"/>
          <w:sz w:val="24"/>
          <w:szCs w:val="24"/>
        </w:rPr>
        <w:t>mob.tel</w:t>
      </w:r>
      <w:proofErr w:type="spellEnd"/>
      <w:r w:rsidRPr="00F96ACA">
        <w:rPr>
          <w:rFonts w:ascii="Times New Roman" w:eastAsia="Lucida Sans Unicode" w:hAnsi="Times New Roman" w:cs="Times New Roman"/>
          <w:sz w:val="24"/>
          <w:szCs w:val="24"/>
        </w:rPr>
        <w:t>. 28695270.</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2.Iepirkuma priekšmets un apjoms</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Times New Roman" w:hAnsi="Times New Roman" w:cs="Times New Roman"/>
          <w:color w:val="000000"/>
          <w:sz w:val="24"/>
          <w:szCs w:val="24"/>
          <w:lang w:eastAsia="lv-LV"/>
        </w:rPr>
        <w:t xml:space="preserve">2.1. Iepirkuma priekšmets ir pakalpojums </w:t>
      </w:r>
      <w:r w:rsidR="006E4B3F">
        <w:rPr>
          <w:rFonts w:ascii="Times New Roman" w:eastAsia="Times New Roman" w:hAnsi="Times New Roman" w:cs="Times New Roman"/>
          <w:color w:val="000000"/>
          <w:sz w:val="24"/>
          <w:szCs w:val="24"/>
          <w:lang w:eastAsia="lv-LV"/>
        </w:rPr>
        <w:t>–</w:t>
      </w:r>
      <w:r w:rsidRPr="00F96ACA">
        <w:rPr>
          <w:rFonts w:ascii="Times New Roman" w:eastAsia="Times New Roman" w:hAnsi="Times New Roman" w:cs="Times New Roman"/>
          <w:color w:val="000000"/>
          <w:sz w:val="24"/>
          <w:szCs w:val="24"/>
          <w:lang w:eastAsia="lv-LV"/>
        </w:rPr>
        <w:t xml:space="preserve"> </w:t>
      </w:r>
      <w:r w:rsidR="006E4B3F">
        <w:rPr>
          <w:rFonts w:ascii="Times New Roman" w:eastAsia="Times New Roman" w:hAnsi="Times New Roman" w:cs="Times New Roman"/>
          <w:color w:val="000000"/>
          <w:sz w:val="24"/>
          <w:szCs w:val="24"/>
          <w:lang w:eastAsia="lv-LV"/>
        </w:rPr>
        <w:t xml:space="preserve">Būvprojekta </w:t>
      </w:r>
      <w:r w:rsidRPr="00F96ACA">
        <w:rPr>
          <w:rFonts w:ascii="Times New Roman" w:eastAsia="Lucida Sans Unicode" w:hAnsi="Times New Roman" w:cs="Times New Roman"/>
          <w:bCs/>
          <w:sz w:val="24"/>
          <w:szCs w:val="24"/>
          <w:u w:val="single"/>
        </w:rPr>
        <w:t>“</w:t>
      </w:r>
      <w:r w:rsidRPr="00F96ACA">
        <w:rPr>
          <w:rFonts w:ascii="Times New Roman" w:eastAsia="Times New Roman" w:hAnsi="Times New Roman" w:cs="Times New Roman"/>
          <w:sz w:val="24"/>
          <w:szCs w:val="24"/>
          <w:u w:val="single"/>
          <w:lang w:eastAsia="lv-LV"/>
        </w:rPr>
        <w:t>Ražošanas teritorijas “Ķieģeļceplis</w:t>
      </w:r>
      <w:r w:rsidR="006E4B3F">
        <w:rPr>
          <w:rFonts w:ascii="Times New Roman" w:eastAsia="Times New Roman" w:hAnsi="Times New Roman" w:cs="Times New Roman"/>
          <w:sz w:val="24"/>
          <w:szCs w:val="24"/>
          <w:u w:val="single"/>
          <w:lang w:eastAsia="lv-LV"/>
        </w:rPr>
        <w:t>””</w:t>
      </w:r>
      <w:r w:rsidRPr="00F96ACA">
        <w:rPr>
          <w:rFonts w:ascii="Times New Roman" w:eastAsia="Times New Roman" w:hAnsi="Times New Roman" w:cs="Times New Roman"/>
          <w:sz w:val="24"/>
          <w:szCs w:val="24"/>
          <w:u w:val="single"/>
          <w:lang w:eastAsia="lv-LV"/>
        </w:rPr>
        <w:t xml:space="preserve"> ekspertīze.</w:t>
      </w:r>
    </w:p>
    <w:p w:rsidR="00F96ACA" w:rsidRPr="00F96ACA" w:rsidRDefault="00F96ACA" w:rsidP="00F96ACA">
      <w:pPr>
        <w:spacing w:before="120" w:after="120"/>
        <w:rPr>
          <w:rFonts w:ascii="Times New Roman" w:eastAsia="Calibri" w:hAnsi="Times New Roman" w:cs="Times New Roman"/>
          <w:sz w:val="24"/>
          <w:szCs w:val="24"/>
        </w:rPr>
      </w:pPr>
      <w:r w:rsidRPr="00F96ACA">
        <w:rPr>
          <w:rFonts w:ascii="Times New Roman" w:eastAsia="Times New Roman" w:hAnsi="Times New Roman" w:cs="Times New Roman"/>
          <w:color w:val="000000"/>
          <w:sz w:val="24"/>
          <w:szCs w:val="24"/>
          <w:lang w:eastAsia="lv-LV"/>
        </w:rPr>
        <w:t>2.2</w:t>
      </w:r>
      <w:r w:rsidRPr="00EE435D">
        <w:rPr>
          <w:rFonts w:ascii="Times New Roman" w:eastAsia="Times New Roman" w:hAnsi="Times New Roman" w:cs="Times New Roman"/>
          <w:color w:val="FF6600"/>
          <w:sz w:val="24"/>
          <w:szCs w:val="24"/>
          <w:lang w:eastAsia="lv-LV"/>
        </w:rPr>
        <w:t xml:space="preserve">. </w:t>
      </w:r>
      <w:r w:rsidRPr="00EE435D">
        <w:rPr>
          <w:rFonts w:ascii="Times New Roman" w:eastAsia="Times New Roman" w:hAnsi="Times New Roman" w:cs="Times New Roman"/>
          <w:sz w:val="24"/>
          <w:szCs w:val="24"/>
          <w:lang w:eastAsia="lv-LV"/>
        </w:rPr>
        <w:t xml:space="preserve">CPV kods: </w:t>
      </w:r>
      <w:r w:rsidRPr="00F96ACA">
        <w:rPr>
          <w:rFonts w:ascii="Times New Roman" w:eastAsia="Calibri" w:hAnsi="Times New Roman" w:cs="Times New Roman"/>
          <w:sz w:val="24"/>
          <w:szCs w:val="24"/>
        </w:rPr>
        <w:t>71319000-7 (eksperta liecības pakalpojumi);</w:t>
      </w:r>
    </w:p>
    <w:p w:rsidR="00F96ACA" w:rsidRPr="00F96ACA" w:rsidRDefault="00F96ACA" w:rsidP="00F96ACA">
      <w:pPr>
        <w:spacing w:after="0" w:line="240" w:lineRule="auto"/>
        <w:jc w:val="both"/>
        <w:rPr>
          <w:rFonts w:ascii="Times New Roman" w:eastAsia="Times New Roman" w:hAnsi="Times New Roman" w:cs="Times New Roman"/>
          <w:bCs/>
          <w:sz w:val="24"/>
          <w:szCs w:val="24"/>
          <w:lang w:eastAsia="lv-LV"/>
        </w:rPr>
      </w:pPr>
      <w:r w:rsidRPr="00F96ACA">
        <w:rPr>
          <w:rFonts w:ascii="Times New Roman" w:eastAsia="Times New Roman" w:hAnsi="Times New Roman" w:cs="Times New Roman"/>
          <w:sz w:val="24"/>
          <w:szCs w:val="24"/>
          <w:lang w:eastAsia="lv-LV"/>
        </w:rPr>
        <w:t>2.3.</w:t>
      </w:r>
      <w:r w:rsidRPr="00F96ACA">
        <w:rPr>
          <w:rFonts w:ascii="Times New Roman" w:eastAsia="Calibri" w:hAnsi="Times New Roman" w:cs="Times New Roman"/>
          <w:sz w:val="24"/>
          <w:szCs w:val="24"/>
        </w:rPr>
        <w:t xml:space="preserve"> Finansējuma avots: Projekts līdzfinansēts no</w:t>
      </w:r>
      <w:r w:rsidRPr="00F96ACA">
        <w:rPr>
          <w:rFonts w:ascii="Times New Roman" w:eastAsia="Calibri" w:hAnsi="Times New Roman" w:cs="Times New Roman"/>
          <w:b/>
          <w:bCs/>
          <w:sz w:val="24"/>
          <w:szCs w:val="24"/>
        </w:rPr>
        <w:t xml:space="preserve"> </w:t>
      </w:r>
      <w:r w:rsidRPr="00F96ACA">
        <w:rPr>
          <w:rFonts w:ascii="Times New Roman" w:eastAsia="Calibri" w:hAnsi="Times New Roman" w:cs="Times New Roman"/>
          <w:bCs/>
          <w:sz w:val="24"/>
          <w:szCs w:val="24"/>
        </w:rPr>
        <w:t xml:space="preserve">Eiropas Reģionālās attīstības fonda (ERAF) </w:t>
      </w:r>
      <w:r w:rsidRPr="00F96ACA">
        <w:rPr>
          <w:rFonts w:ascii="Times New Roman" w:eastAsia="Lucida Sans Unicode" w:hAnsi="Times New Roman" w:cs="Times New Roman"/>
          <w:sz w:val="24"/>
          <w:szCs w:val="24"/>
        </w:rPr>
        <w:t>5.6.2.specifiskā atbalsta mērķa “Teritorijas revitalizācija, reģenerējot degradētās teritorijas atbilstoši pašvaldību integrētajām attīstības programmām” 2.atlases kārtas “Ieguldījumi degradēto teritoriju revitalizācijā reģionālas nozīmes attīstības centru pašvaldībās”</w:t>
      </w:r>
      <w:r w:rsidRPr="00F96ACA">
        <w:rPr>
          <w:rFonts w:ascii="Times New Roman" w:eastAsia="Calibri" w:hAnsi="Times New Roman" w:cs="Times New Roman"/>
          <w:sz w:val="24"/>
          <w:szCs w:val="24"/>
        </w:rPr>
        <w:t>.</w:t>
      </w:r>
    </w:p>
    <w:p w:rsidR="00F96ACA" w:rsidRPr="00F96ACA" w:rsidRDefault="00F96ACA" w:rsidP="00F96ACA">
      <w:pPr>
        <w:spacing w:after="0" w:line="240" w:lineRule="auto"/>
        <w:jc w:val="both"/>
        <w:rPr>
          <w:rFonts w:ascii="Times New Roman" w:eastAsia="Times New Roman" w:hAnsi="Times New Roman" w:cs="Times New Roman"/>
          <w:sz w:val="24"/>
          <w:szCs w:val="24"/>
          <w:lang w:eastAsia="lv-LV"/>
        </w:rPr>
      </w:pPr>
    </w:p>
    <w:p w:rsidR="00F96ACA" w:rsidRPr="00F96ACA" w:rsidRDefault="002C195F" w:rsidP="00F96ACA">
      <w:pPr>
        <w:widowControl w:val="0"/>
        <w:suppressAutoHyphens/>
        <w:spacing w:after="0" w:line="240" w:lineRule="auto"/>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3.Līguma izpildes laiks</w:t>
      </w:r>
    </w:p>
    <w:p w:rsidR="00F96ACA" w:rsidRPr="002C195F"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2C195F">
        <w:rPr>
          <w:rFonts w:ascii="Times New Roman" w:eastAsia="Lucida Sans Unicode" w:hAnsi="Times New Roman" w:cs="Times New Roman"/>
          <w:sz w:val="24"/>
          <w:szCs w:val="24"/>
        </w:rPr>
        <w:t>3.1.Līguma izpildes laiks –</w:t>
      </w:r>
      <w:r w:rsidRPr="002C195F">
        <w:rPr>
          <w:rFonts w:ascii="Times New Roman" w:eastAsia="Calibri" w:hAnsi="Times New Roman" w:cs="Times New Roman"/>
          <w:sz w:val="24"/>
          <w:szCs w:val="24"/>
        </w:rPr>
        <w:t xml:space="preserve"> ne ilgāk </w:t>
      </w:r>
      <w:r w:rsidRPr="002C195F">
        <w:rPr>
          <w:rFonts w:ascii="Times New Roman" w:eastAsia="Calibri" w:hAnsi="Times New Roman" w:cs="Times New Roman"/>
          <w:sz w:val="24"/>
          <w:szCs w:val="24"/>
          <w:shd w:val="clear" w:color="auto" w:fill="FFFFFF"/>
        </w:rPr>
        <w:t>kā 4 (četru) kalendāro</w:t>
      </w:r>
      <w:r w:rsidRPr="002C195F">
        <w:rPr>
          <w:rFonts w:ascii="Times New Roman" w:eastAsia="Calibri" w:hAnsi="Times New Roman" w:cs="Times New Roman"/>
          <w:sz w:val="24"/>
          <w:szCs w:val="24"/>
        </w:rPr>
        <w:t xml:space="preserve"> nedēļu la</w:t>
      </w:r>
      <w:r w:rsidR="002C195F" w:rsidRPr="002C195F">
        <w:rPr>
          <w:rFonts w:ascii="Times New Roman" w:eastAsia="Calibri" w:hAnsi="Times New Roman" w:cs="Times New Roman"/>
          <w:sz w:val="24"/>
          <w:szCs w:val="24"/>
        </w:rPr>
        <w:t xml:space="preserve">ikā pēc būvprojekta saņemšanas </w:t>
      </w:r>
      <w:r w:rsidRPr="002C195F">
        <w:rPr>
          <w:rFonts w:ascii="Times New Roman" w:eastAsia="Calibri" w:hAnsi="Times New Roman" w:cs="Times New Roman"/>
          <w:sz w:val="24"/>
          <w:szCs w:val="24"/>
        </w:rPr>
        <w:t>(ietverot: 2 (divu) nedēļu laikā sagatavojot pirmo slēdzienu, 1 (vienu) nedēļu dodot laiku būvprojekta izstrādātājam trūkumu novēršanai un 1 (vienu) nedēļu gatavojot gala pozitīvo slēdzienu).</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4.Piedāvājuma iesniegšanas vieta, datums un laiks</w:t>
      </w:r>
    </w:p>
    <w:p w:rsidR="00F96ACA" w:rsidRPr="002C195F"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2C195F">
        <w:rPr>
          <w:rFonts w:ascii="Times New Roman" w:eastAsia="Lucida Sans Unicode" w:hAnsi="Times New Roman" w:cs="Times New Roman"/>
          <w:sz w:val="24"/>
          <w:szCs w:val="24"/>
        </w:rPr>
        <w:t xml:space="preserve">4.1.Piedāvājumi jāiesniedz līdz </w:t>
      </w:r>
      <w:proofErr w:type="gramStart"/>
      <w:r w:rsidRPr="002C195F">
        <w:rPr>
          <w:rFonts w:ascii="Times New Roman" w:eastAsia="Lucida Sans Unicode" w:hAnsi="Times New Roman" w:cs="Times New Roman"/>
          <w:sz w:val="24"/>
          <w:szCs w:val="24"/>
        </w:rPr>
        <w:t>201</w:t>
      </w:r>
      <w:r w:rsidR="002C195F" w:rsidRPr="002C195F">
        <w:rPr>
          <w:rFonts w:ascii="Times New Roman" w:eastAsia="Lucida Sans Unicode" w:hAnsi="Times New Roman" w:cs="Times New Roman"/>
          <w:sz w:val="24"/>
          <w:szCs w:val="24"/>
        </w:rPr>
        <w:t>8</w:t>
      </w:r>
      <w:r w:rsidRPr="002C195F">
        <w:rPr>
          <w:rFonts w:ascii="Times New Roman" w:eastAsia="Lucida Sans Unicode" w:hAnsi="Times New Roman" w:cs="Times New Roman"/>
          <w:sz w:val="24"/>
          <w:szCs w:val="24"/>
        </w:rPr>
        <w:t>.gada</w:t>
      </w:r>
      <w:proofErr w:type="gramEnd"/>
      <w:r w:rsidRPr="002C195F">
        <w:rPr>
          <w:rFonts w:ascii="Times New Roman" w:eastAsia="Lucida Sans Unicode" w:hAnsi="Times New Roman" w:cs="Times New Roman"/>
          <w:sz w:val="24"/>
          <w:szCs w:val="24"/>
        </w:rPr>
        <w:t xml:space="preserve"> </w:t>
      </w:r>
      <w:r w:rsidR="002C195F" w:rsidRPr="002C195F">
        <w:rPr>
          <w:rFonts w:ascii="Times New Roman" w:eastAsia="Lucida Sans Unicode" w:hAnsi="Times New Roman" w:cs="Times New Roman"/>
          <w:sz w:val="24"/>
          <w:szCs w:val="24"/>
        </w:rPr>
        <w:t>16.janvārim</w:t>
      </w:r>
      <w:r w:rsidRPr="002C195F">
        <w:rPr>
          <w:rFonts w:ascii="Times New Roman" w:eastAsia="Lucida Sans Unicode" w:hAnsi="Times New Roman" w:cs="Times New Roman"/>
          <w:sz w:val="24"/>
          <w:szCs w:val="24"/>
        </w:rPr>
        <w:t xml:space="preserve"> plkst. 12:00 Valkas novada domē, Beverīnas ielā 3, Valkā, Valkas novadā, LV-4701.</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2C195F">
        <w:rPr>
          <w:rFonts w:ascii="Times New Roman" w:eastAsia="Lucida Sans Unicode" w:hAnsi="Times New Roman" w:cs="Times New Roman"/>
          <w:sz w:val="24"/>
          <w:szCs w:val="24"/>
        </w:rPr>
        <w:t xml:space="preserve">4.2.Izmantojot pasta pakalpojumus, tiks izskatīti tikai tie pretendentu piedāvājumi, kas saņemti līdz </w:t>
      </w:r>
      <w:proofErr w:type="gramStart"/>
      <w:r w:rsidRPr="002C195F">
        <w:rPr>
          <w:rFonts w:ascii="Times New Roman" w:eastAsia="Lucida Sans Unicode" w:hAnsi="Times New Roman" w:cs="Times New Roman"/>
          <w:sz w:val="24"/>
          <w:szCs w:val="20"/>
        </w:rPr>
        <w:t>201</w:t>
      </w:r>
      <w:r w:rsidR="002C195F" w:rsidRPr="002C195F">
        <w:rPr>
          <w:rFonts w:ascii="Times New Roman" w:eastAsia="Lucida Sans Unicode" w:hAnsi="Times New Roman" w:cs="Times New Roman"/>
          <w:sz w:val="24"/>
          <w:szCs w:val="20"/>
        </w:rPr>
        <w:t>8</w:t>
      </w:r>
      <w:r w:rsidRPr="002C195F">
        <w:rPr>
          <w:rFonts w:ascii="Times New Roman" w:eastAsia="Lucida Sans Unicode" w:hAnsi="Times New Roman" w:cs="Times New Roman"/>
          <w:sz w:val="24"/>
          <w:szCs w:val="20"/>
        </w:rPr>
        <w:t>.gada</w:t>
      </w:r>
      <w:proofErr w:type="gramEnd"/>
      <w:r w:rsidRPr="002C195F">
        <w:rPr>
          <w:rFonts w:ascii="Times New Roman" w:eastAsia="Lucida Sans Unicode" w:hAnsi="Times New Roman" w:cs="Times New Roman"/>
          <w:sz w:val="24"/>
          <w:szCs w:val="20"/>
        </w:rPr>
        <w:t xml:space="preserve">  </w:t>
      </w:r>
      <w:r w:rsidR="002C195F" w:rsidRPr="002C195F">
        <w:rPr>
          <w:rFonts w:ascii="Times New Roman" w:eastAsia="Lucida Sans Unicode" w:hAnsi="Times New Roman" w:cs="Times New Roman"/>
          <w:sz w:val="24"/>
          <w:szCs w:val="20"/>
        </w:rPr>
        <w:t>16.janvārim</w:t>
      </w:r>
      <w:r w:rsidRPr="002C195F">
        <w:rPr>
          <w:rFonts w:ascii="Times New Roman" w:eastAsia="Lucida Sans Unicode" w:hAnsi="Times New Roman" w:cs="Times New Roman"/>
          <w:sz w:val="24"/>
          <w:szCs w:val="20"/>
        </w:rPr>
        <w:t xml:space="preserve"> plkst. 12:00.</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4.3. Piedāvājumi, kas tiks saņemti pēc 4.1. un 4.2.punktos minētā termiņa, netiks vērtēti un tiks nosūtīti atpakaļ iesniedzējam neatvērti.</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lastRenderedPageBreak/>
        <w:t>5.Piedāvājuma derīguma termiņš</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Piedāvājumam jābūt spēkā vismaz 90 dienas no piedāvājumu iesniegšanas termiņa beigām. </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6.Piedāvājuma varianti un apjoms.</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0"/>
        </w:rPr>
      </w:pPr>
      <w:r w:rsidRPr="00F96ACA">
        <w:rPr>
          <w:rFonts w:ascii="Times New Roman" w:eastAsia="Lucida Sans Unicode" w:hAnsi="Times New Roman" w:cs="Times New Roman"/>
          <w:sz w:val="24"/>
          <w:szCs w:val="20"/>
        </w:rPr>
        <w:t>Pretendents drīkst iesniegt tikai vienu piedāvājumu par visu iepirkuma apjomu. Pretendents nevar iesniegt piedāvājuma variantus.</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7.Prasības piedāvājumu iesniegšanai un noformēšanai</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7.1.Piedāvājumi par visu iepirkuma apjomu iesniedzami latviešu valodā </w:t>
      </w:r>
      <w:r w:rsidRPr="00F96ACA">
        <w:rPr>
          <w:rFonts w:ascii="Times New Roman" w:eastAsia="Lucida Sans Unicode" w:hAnsi="Times New Roman" w:cs="Times New Roman"/>
          <w:b/>
          <w:sz w:val="24"/>
          <w:szCs w:val="24"/>
        </w:rPr>
        <w:t xml:space="preserve">vienā oriģinālā </w:t>
      </w:r>
      <w:r w:rsidRPr="00F96ACA">
        <w:rPr>
          <w:rFonts w:ascii="Times New Roman" w:eastAsia="Lucida Sans Unicode" w:hAnsi="Times New Roman" w:cs="Times New Roman"/>
          <w:sz w:val="24"/>
          <w:szCs w:val="24"/>
        </w:rPr>
        <w:t xml:space="preserve">(uz piedāvājuma uzraksts „ORĢINĀLS”) un </w:t>
      </w:r>
      <w:r w:rsidRPr="00F96ACA">
        <w:rPr>
          <w:rFonts w:ascii="Times New Roman" w:eastAsia="Lucida Sans Unicode" w:hAnsi="Times New Roman" w:cs="Times New Roman"/>
          <w:b/>
          <w:sz w:val="24"/>
          <w:szCs w:val="24"/>
        </w:rPr>
        <w:t xml:space="preserve">2 (divās) kopijās </w:t>
      </w:r>
      <w:r w:rsidRPr="00F96ACA">
        <w:rPr>
          <w:rFonts w:ascii="Times New Roman" w:eastAsia="Lucida Sans Unicode" w:hAnsi="Times New Roman" w:cs="Times New Roman"/>
          <w:sz w:val="24"/>
          <w:szCs w:val="24"/>
        </w:rPr>
        <w:t>(uz piedāvājuma uzraksts „KOPIJA”).</w:t>
      </w:r>
    </w:p>
    <w:p w:rsidR="00F96ACA" w:rsidRPr="00F96ACA" w:rsidRDefault="00F96ACA" w:rsidP="00F96ACA">
      <w:pPr>
        <w:widowControl w:val="0"/>
        <w:suppressAutoHyphens/>
        <w:spacing w:after="12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7.2.Piedāvājuma lapām jābūt cauršūtām ar diegu un sanumurētām, ar satura rādītāju. Uz pēdējās lapas aizmugures </w:t>
      </w:r>
      <w:proofErr w:type="spellStart"/>
      <w:r w:rsidRPr="00F96ACA">
        <w:rPr>
          <w:rFonts w:ascii="Times New Roman" w:eastAsia="Lucida Sans Unicode" w:hAnsi="Times New Roman" w:cs="Times New Roman"/>
          <w:sz w:val="24"/>
          <w:szCs w:val="24"/>
        </w:rPr>
        <w:t>cauršūšanai</w:t>
      </w:r>
      <w:proofErr w:type="spellEnd"/>
      <w:r w:rsidRPr="00F96ACA">
        <w:rPr>
          <w:rFonts w:ascii="Times New Roman" w:eastAsia="Lucida Sans Unicode" w:hAnsi="Times New Roman" w:cs="Times New Roman"/>
          <w:sz w:val="24"/>
          <w:szCs w:val="24"/>
        </w:rPr>
        <w:t xml:space="preserve"> izmantojamais diegs nostiprināms ar pārlīmētu lapu, kurā norādīts cauršūto lapu skaits, ko ar savu parakstu un pretendenta zīmoga nospiedumu apliecina pretendenta pārstāvis.</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7.3. Piedāvājumam jābūt ievietotam aizlīmētā un aizzīmogotā iepakojumā. Uz iepakojuma ir jānorāda: </w:t>
      </w:r>
    </w:p>
    <w:p w:rsidR="00F96ACA" w:rsidRPr="00F96ACA" w:rsidRDefault="00F96ACA" w:rsidP="00F96ACA">
      <w:pPr>
        <w:widowControl w:val="0"/>
        <w:suppressAutoHyphens/>
        <w:spacing w:after="0" w:line="240" w:lineRule="auto"/>
        <w:ind w:left="840"/>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7.3.1. Pasūtītāja nosaukums un adrese;</w:t>
      </w:r>
    </w:p>
    <w:p w:rsidR="00F96ACA" w:rsidRPr="00F96ACA" w:rsidRDefault="00F96ACA" w:rsidP="00F96ACA">
      <w:pPr>
        <w:widowControl w:val="0"/>
        <w:suppressAutoHyphens/>
        <w:spacing w:after="0" w:line="240" w:lineRule="auto"/>
        <w:ind w:left="840"/>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7.3.2. Pretendenta nosaukums un adrese;</w:t>
      </w:r>
    </w:p>
    <w:p w:rsidR="00F96ACA" w:rsidRPr="00F96ACA" w:rsidRDefault="00F96ACA" w:rsidP="00F96ACA">
      <w:pPr>
        <w:widowControl w:val="0"/>
        <w:suppressAutoHyphens/>
        <w:spacing w:after="0" w:line="240" w:lineRule="auto"/>
        <w:ind w:firstLine="840"/>
        <w:jc w:val="both"/>
        <w:rPr>
          <w:rFonts w:ascii="Times New Roman" w:eastAsia="Lucida Sans Unicode" w:hAnsi="Times New Roman" w:cs="Times New Roman"/>
          <w:bCs/>
          <w:sz w:val="24"/>
          <w:szCs w:val="24"/>
        </w:rPr>
      </w:pPr>
      <w:r w:rsidRPr="00F96ACA">
        <w:rPr>
          <w:rFonts w:ascii="Times New Roman" w:eastAsia="Lucida Sans Unicode" w:hAnsi="Times New Roman" w:cs="Times New Roman"/>
          <w:sz w:val="24"/>
          <w:szCs w:val="24"/>
        </w:rPr>
        <w:t xml:space="preserve">7.3.3. atzīme: Piedāvājums publiskajam iepirkumam </w:t>
      </w:r>
      <w:r w:rsidR="002C195F">
        <w:rPr>
          <w:rFonts w:ascii="Times New Roman" w:eastAsia="Lucida Sans Unicode" w:hAnsi="Times New Roman" w:cs="Times New Roman"/>
          <w:sz w:val="24"/>
          <w:szCs w:val="24"/>
        </w:rPr>
        <w:t xml:space="preserve">“Būvprojekta </w:t>
      </w:r>
      <w:r w:rsidRPr="00F96ACA">
        <w:rPr>
          <w:rFonts w:ascii="Times New Roman" w:eastAsia="Lucida Sans Unicode" w:hAnsi="Times New Roman" w:cs="Times New Roman"/>
          <w:sz w:val="24"/>
          <w:szCs w:val="24"/>
        </w:rPr>
        <w:t>“</w:t>
      </w:r>
      <w:r w:rsidRPr="00F96ACA">
        <w:rPr>
          <w:rFonts w:ascii="Times New Roman" w:eastAsia="Times New Roman" w:hAnsi="Times New Roman" w:cs="Times New Roman"/>
          <w:sz w:val="24"/>
          <w:szCs w:val="24"/>
          <w:u w:val="single"/>
          <w:lang w:eastAsia="lv-LV"/>
        </w:rPr>
        <w:t xml:space="preserve">Ražošanas teritorijas </w:t>
      </w:r>
      <w:r w:rsidRPr="002C195F">
        <w:rPr>
          <w:rFonts w:ascii="Times New Roman" w:eastAsia="Times New Roman" w:hAnsi="Times New Roman" w:cs="Times New Roman"/>
          <w:sz w:val="24"/>
          <w:szCs w:val="24"/>
          <w:u w:val="single"/>
          <w:lang w:eastAsia="lv-LV"/>
        </w:rPr>
        <w:t>“</w:t>
      </w:r>
      <w:proofErr w:type="spellStart"/>
      <w:r w:rsidRPr="002C195F">
        <w:rPr>
          <w:rFonts w:ascii="Times New Roman" w:eastAsia="Times New Roman" w:hAnsi="Times New Roman" w:cs="Times New Roman"/>
          <w:sz w:val="24"/>
          <w:szCs w:val="24"/>
          <w:u w:val="single"/>
          <w:lang w:eastAsia="lv-LV"/>
        </w:rPr>
        <w:t>Ķieģeļceplis</w:t>
      </w:r>
      <w:r w:rsidR="002C195F" w:rsidRPr="002C195F">
        <w:rPr>
          <w:rFonts w:ascii="Times New Roman" w:eastAsia="Times New Roman" w:hAnsi="Times New Roman" w:cs="Times New Roman"/>
          <w:sz w:val="24"/>
          <w:szCs w:val="24"/>
          <w:u w:val="single"/>
          <w:lang w:eastAsia="lv-LV"/>
        </w:rPr>
        <w:t>””eks</w:t>
      </w:r>
      <w:r w:rsidRPr="002C195F">
        <w:rPr>
          <w:rFonts w:ascii="Times New Roman" w:eastAsia="Times New Roman" w:hAnsi="Times New Roman" w:cs="Times New Roman"/>
          <w:sz w:val="24"/>
          <w:szCs w:val="24"/>
          <w:u w:val="single"/>
          <w:lang w:eastAsia="lv-LV"/>
        </w:rPr>
        <w:t>pertīze</w:t>
      </w:r>
      <w:proofErr w:type="spellEnd"/>
      <w:r w:rsidRPr="002C195F">
        <w:rPr>
          <w:rFonts w:ascii="Times New Roman" w:eastAsia="Lucida Sans Unicode" w:hAnsi="Times New Roman" w:cs="Times New Roman"/>
          <w:sz w:val="24"/>
          <w:szCs w:val="24"/>
        </w:rPr>
        <w:t>”, iepirkuma identifikācijas Nr. VND 201</w:t>
      </w:r>
      <w:r w:rsidR="002C195F" w:rsidRPr="002C195F">
        <w:rPr>
          <w:rFonts w:ascii="Times New Roman" w:eastAsia="Lucida Sans Unicode" w:hAnsi="Times New Roman" w:cs="Times New Roman"/>
          <w:sz w:val="24"/>
          <w:szCs w:val="24"/>
        </w:rPr>
        <w:t>8</w:t>
      </w:r>
      <w:r w:rsidRPr="002C195F">
        <w:rPr>
          <w:rFonts w:ascii="Times New Roman" w:eastAsia="Lucida Sans Unicode" w:hAnsi="Times New Roman" w:cs="Times New Roman"/>
          <w:sz w:val="24"/>
          <w:szCs w:val="24"/>
        </w:rPr>
        <w:t>/</w:t>
      </w:r>
      <w:r w:rsidR="002C195F" w:rsidRPr="002C195F">
        <w:rPr>
          <w:rFonts w:ascii="Times New Roman" w:eastAsia="Lucida Sans Unicode" w:hAnsi="Times New Roman" w:cs="Times New Roman"/>
          <w:sz w:val="24"/>
          <w:szCs w:val="24"/>
        </w:rPr>
        <w:t>1M</w:t>
      </w:r>
      <w:r w:rsidRPr="002C195F">
        <w:rPr>
          <w:rFonts w:ascii="Times New Roman" w:eastAsia="Lucida Sans Unicode" w:hAnsi="Times New Roman" w:cs="Times New Roman"/>
          <w:sz w:val="24"/>
          <w:szCs w:val="24"/>
        </w:rPr>
        <w:t xml:space="preserve">/ERAF, neatvērt līdz </w:t>
      </w:r>
      <w:proofErr w:type="gramStart"/>
      <w:r w:rsidRPr="002C195F">
        <w:rPr>
          <w:rFonts w:ascii="Times New Roman" w:eastAsia="Lucida Sans Unicode" w:hAnsi="Times New Roman" w:cs="Times New Roman"/>
          <w:sz w:val="24"/>
          <w:szCs w:val="24"/>
        </w:rPr>
        <w:t>201</w:t>
      </w:r>
      <w:r w:rsidR="002C195F" w:rsidRPr="002C195F">
        <w:rPr>
          <w:rFonts w:ascii="Times New Roman" w:eastAsia="Lucida Sans Unicode" w:hAnsi="Times New Roman" w:cs="Times New Roman"/>
          <w:sz w:val="24"/>
          <w:szCs w:val="24"/>
        </w:rPr>
        <w:t>8</w:t>
      </w:r>
      <w:r w:rsidRPr="002C195F">
        <w:rPr>
          <w:rFonts w:ascii="Times New Roman" w:eastAsia="Lucida Sans Unicode" w:hAnsi="Times New Roman" w:cs="Times New Roman"/>
          <w:sz w:val="24"/>
          <w:szCs w:val="24"/>
        </w:rPr>
        <w:t>.gada</w:t>
      </w:r>
      <w:proofErr w:type="gramEnd"/>
      <w:r w:rsidRPr="002C195F">
        <w:rPr>
          <w:rFonts w:ascii="Times New Roman" w:eastAsia="Lucida Sans Unicode" w:hAnsi="Times New Roman" w:cs="Times New Roman"/>
          <w:sz w:val="24"/>
          <w:szCs w:val="24"/>
        </w:rPr>
        <w:t xml:space="preserve"> </w:t>
      </w:r>
      <w:r w:rsidR="002C195F" w:rsidRPr="002C195F">
        <w:rPr>
          <w:rFonts w:ascii="Times New Roman" w:eastAsia="Lucida Sans Unicode" w:hAnsi="Times New Roman" w:cs="Times New Roman"/>
          <w:sz w:val="24"/>
          <w:szCs w:val="24"/>
        </w:rPr>
        <w:t>16.janvārim</w:t>
      </w:r>
      <w:r w:rsidRPr="002C195F">
        <w:rPr>
          <w:rFonts w:ascii="Times New Roman" w:eastAsia="Lucida Sans Unicode" w:hAnsi="Times New Roman" w:cs="Times New Roman"/>
          <w:sz w:val="24"/>
          <w:szCs w:val="24"/>
        </w:rPr>
        <w:t xml:space="preserve"> plkst. 12:00.</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7.4.Piedāvājumi jānogādā personiski vai pa pastu.</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7.5.Pretendenti pirms piedāvājumu iesniegšanas termiņa beigām var grozīt vai atsaukt iesniegto piedāvājumu.</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8. Iepirkuma izskaidrojumi</w:t>
      </w:r>
    </w:p>
    <w:p w:rsidR="00F96ACA" w:rsidRPr="00F96ACA" w:rsidRDefault="00F96ACA" w:rsidP="00F96ACA">
      <w:pPr>
        <w:widowControl w:val="0"/>
        <w:suppressAutoHyphens/>
        <w:spacing w:after="12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8.1.Iespējamais pretendents, kurš pieprasa izskaidrojumu par kādu no nolikumā vai tai pievienotajos dokumentos minētajiem punktiem, rakstiski, izmantojot pastu, e-pastu vai faksu, nosūta konkretizētu lūgumu, adresējot to iepirkuma komisijai.</w:t>
      </w:r>
    </w:p>
    <w:p w:rsidR="00F96ACA" w:rsidRPr="00F96ACA" w:rsidRDefault="00F96ACA" w:rsidP="00F96ACA">
      <w:pPr>
        <w:keepNext/>
        <w:widowControl w:val="0"/>
        <w:suppressAutoHyphens/>
        <w:spacing w:after="0" w:line="240" w:lineRule="auto"/>
        <w:jc w:val="both"/>
        <w:outlineLvl w:val="1"/>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8.2.</w:t>
      </w:r>
      <w:r w:rsidRPr="00F96ACA">
        <w:rPr>
          <w:rFonts w:ascii="Times New Roman" w:eastAsia="Lucida Sans Unicode" w:hAnsi="Times New Roman" w:cs="Times New Roman"/>
          <w:bCs/>
          <w:color w:val="000000"/>
          <w:sz w:val="24"/>
          <w:szCs w:val="24"/>
        </w:rPr>
        <w:t xml:space="preserve"> Pasūtītājs </w:t>
      </w:r>
      <w:r w:rsidRPr="00F96ACA">
        <w:rPr>
          <w:rFonts w:ascii="Times New Roman" w:eastAsia="Lucida Sans Unicode" w:hAnsi="Times New Roman" w:cs="Times New Roman"/>
          <w:color w:val="000000"/>
          <w:sz w:val="24"/>
          <w:szCs w:val="24"/>
        </w:rPr>
        <w:t xml:space="preserve">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F96ACA">
          <w:rPr>
            <w:rFonts w:ascii="Times New Roman" w:eastAsia="Lucida Sans Unicode" w:hAnsi="Times New Roman" w:cs="Times New Roman"/>
            <w:bCs/>
            <w:color w:val="0000FF"/>
            <w:sz w:val="24"/>
            <w:szCs w:val="24"/>
            <w:u w:val="single"/>
          </w:rPr>
          <w:t>www.valka.lv</w:t>
        </w:r>
      </w:hyperlink>
      <w:r w:rsidRPr="00F96ACA">
        <w:rPr>
          <w:rFonts w:ascii="Times New Roman" w:eastAsia="Lucida Sans Unicode" w:hAnsi="Times New Roman" w:cs="Times New Roman"/>
          <w:bCs/>
          <w:sz w:val="24"/>
          <w:szCs w:val="24"/>
        </w:rPr>
        <w:t xml:space="preserve"> sadaļā “Iepirkumi” pie nolikuma. Komisija nav atbildīga par to, ja kāda ieinteresētā persona nav iepazinusies ar informāciju, kam ir nodrošināta brīva un tieša elektroniskā pieeja</w:t>
      </w:r>
      <w:r w:rsidRPr="00F96ACA">
        <w:rPr>
          <w:rFonts w:ascii="Times New Roman" w:eastAsia="Lucida Sans Unicode" w:hAnsi="Times New Roman" w:cs="Times New Roman"/>
          <w:sz w:val="24"/>
          <w:szCs w:val="24"/>
        </w:rPr>
        <w:t>.</w:t>
      </w: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spacing w:after="0" w:line="240" w:lineRule="auto"/>
        <w:jc w:val="both"/>
        <w:rPr>
          <w:rFonts w:ascii="Times New Roman" w:eastAsia="Lucida Sans Unicode" w:hAnsi="Times New Roman" w:cs="Times New Roman"/>
          <w:b/>
          <w:sz w:val="24"/>
          <w:szCs w:val="24"/>
        </w:rPr>
      </w:pPr>
      <w:r w:rsidRPr="00F96ACA">
        <w:rPr>
          <w:rFonts w:ascii="Times New Roman" w:eastAsia="Lucida Sans Unicode" w:hAnsi="Times New Roman" w:cs="Times New Roman"/>
          <w:b/>
          <w:sz w:val="24"/>
          <w:szCs w:val="24"/>
        </w:rPr>
        <w:t>9</w:t>
      </w:r>
      <w:r w:rsidRPr="00F96ACA">
        <w:rPr>
          <w:rFonts w:ascii="Times New Roman" w:eastAsia="Lucida Sans Unicode" w:hAnsi="Times New Roman" w:cs="Times New Roman"/>
          <w:sz w:val="24"/>
          <w:szCs w:val="24"/>
        </w:rPr>
        <w:t>.</w:t>
      </w:r>
      <w:r w:rsidRPr="00F96ACA">
        <w:rPr>
          <w:rFonts w:ascii="Times New Roman" w:eastAsia="Lucida Sans Unicode" w:hAnsi="Times New Roman" w:cs="Times New Roman"/>
          <w:b/>
          <w:sz w:val="24"/>
          <w:szCs w:val="24"/>
        </w:rPr>
        <w:t>Pretendentu atlases prasības</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 xml:space="preserve">9.1. Iepirkumā var piedalīties jebkura tiesībspējīga un rīcībspējīga persona vai personu grupa, kura atbilst nolikumā izvirzītajām prasībām un var nodrošināt iepirkuma izpildi. </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9.2. Pasūtītājs izslēdz pretendentu no dalības iepirkumā jebkurā no šādiem gadījumiem:</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 xml:space="preserve">9.2.1. </w:t>
      </w:r>
      <w:r w:rsidRPr="00F96ACA">
        <w:rPr>
          <w:rFonts w:ascii="Times New Roman" w:eastAsia="Lucida Sans Unicode" w:hAnsi="Times New Roman" w:cs="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F96ACA">
        <w:rPr>
          <w:rFonts w:ascii="Times New Roman" w:eastAsia="Lucida Sans Unicode" w:hAnsi="Times New Roman" w:cs="Times New Roman"/>
          <w:color w:val="000000"/>
          <w:sz w:val="24"/>
          <w:szCs w:val="24"/>
        </w:rPr>
        <w:t>;</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 xml:space="preserve">9.2.2. </w:t>
      </w:r>
      <w:r w:rsidRPr="00F96ACA">
        <w:rPr>
          <w:rFonts w:ascii="Times New Roman" w:eastAsia="Lucida Sans Unicode"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F96ACA">
        <w:rPr>
          <w:rFonts w:ascii="Times New Roman" w:eastAsia="Lucida Sans Unicode" w:hAnsi="Times New Roman" w:cs="Times New Roman"/>
          <w:i/>
          <w:iCs/>
          <w:sz w:val="24"/>
          <w:szCs w:val="24"/>
        </w:rPr>
        <w:t>euro</w:t>
      </w:r>
      <w:r w:rsidRPr="00F96ACA">
        <w:rPr>
          <w:rFonts w:ascii="Times New Roman" w:eastAsia="Lucida Sans Unicode" w:hAnsi="Times New Roman" w:cs="Times New Roman"/>
          <w:sz w:val="24"/>
          <w:szCs w:val="24"/>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w:t>
      </w:r>
      <w:r w:rsidRPr="00F96ACA">
        <w:rPr>
          <w:rFonts w:ascii="Times New Roman" w:eastAsia="Lucida Sans Unicode" w:hAnsi="Times New Roman" w:cs="Times New Roman"/>
          <w:sz w:val="24"/>
          <w:szCs w:val="24"/>
        </w:rPr>
        <w:lastRenderedPageBreak/>
        <w:t>sistēmas pēdējās datu aktualizācijas datumā</w:t>
      </w:r>
      <w:r w:rsidRPr="00F96ACA">
        <w:rPr>
          <w:rFonts w:ascii="Times New Roman" w:eastAsia="Lucida Sans Unicode" w:hAnsi="Times New Roman" w:cs="Times New Roman"/>
          <w:color w:val="000000"/>
          <w:sz w:val="24"/>
          <w:szCs w:val="24"/>
        </w:rPr>
        <w:t>;</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 xml:space="preserve">9.2.3. </w:t>
      </w:r>
      <w:r w:rsidRPr="00F96ACA">
        <w:rPr>
          <w:rFonts w:ascii="Times New Roman" w:eastAsia="Lucida Sans Unicode" w:hAnsi="Times New Roman" w:cs="Times New Roman"/>
          <w:sz w:val="24"/>
          <w:szCs w:val="24"/>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F96ACA">
        <w:rPr>
          <w:rFonts w:ascii="Times New Roman" w:eastAsia="Lucida Sans Unicode" w:hAnsi="Times New Roman" w:cs="Times New Roman"/>
          <w:color w:val="000000"/>
          <w:sz w:val="24"/>
          <w:szCs w:val="24"/>
        </w:rPr>
        <w:t>;</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color w:val="000000"/>
          <w:sz w:val="24"/>
          <w:szCs w:val="24"/>
        </w:rPr>
        <w:t xml:space="preserve">9.2.4. </w:t>
      </w:r>
      <w:r w:rsidRPr="00F96ACA">
        <w:rPr>
          <w:rFonts w:ascii="Times New Roman" w:eastAsia="Lucida Sans Unicode"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9.2.1., 9.2.2. un 9.2.</w:t>
      </w:r>
      <w:proofErr w:type="gramStart"/>
      <w:r w:rsidRPr="00F96ACA">
        <w:rPr>
          <w:rFonts w:ascii="Times New Roman" w:eastAsia="Lucida Sans Unicode" w:hAnsi="Times New Roman" w:cs="Times New Roman"/>
          <w:sz w:val="24"/>
          <w:szCs w:val="24"/>
        </w:rPr>
        <w:t>3.nosacījumi</w:t>
      </w:r>
      <w:proofErr w:type="gramEnd"/>
      <w:r w:rsidRPr="00F96ACA">
        <w:rPr>
          <w:rFonts w:ascii="Times New Roman" w:eastAsia="Lucida Sans Unicode" w:hAnsi="Times New Roman" w:cs="Times New Roman"/>
          <w:sz w:val="24"/>
          <w:szCs w:val="24"/>
        </w:rPr>
        <w:t>.</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p>
    <w:p w:rsidR="00F96ACA" w:rsidRPr="00F96ACA" w:rsidRDefault="00F96ACA" w:rsidP="00F96ACA">
      <w:pPr>
        <w:spacing w:before="120" w:after="120" w:line="240" w:lineRule="auto"/>
        <w:jc w:val="both"/>
        <w:rPr>
          <w:rFonts w:ascii="Times New Roman" w:eastAsia="Times New Roman" w:hAnsi="Times New Roman" w:cs="Times New Roman"/>
          <w:b/>
          <w:sz w:val="24"/>
          <w:szCs w:val="24"/>
          <w:u w:val="single"/>
        </w:rPr>
      </w:pPr>
      <w:r w:rsidRPr="00F96ACA">
        <w:rPr>
          <w:rFonts w:ascii="Times New Roman" w:eastAsia="Times New Roman" w:hAnsi="Times New Roman" w:cs="Times New Roman"/>
          <w:b/>
          <w:sz w:val="24"/>
          <w:szCs w:val="24"/>
        </w:rPr>
        <w:t xml:space="preserve">10. </w:t>
      </w:r>
      <w:r w:rsidR="00907752" w:rsidRPr="00536E7A">
        <w:rPr>
          <w:rFonts w:ascii="Times New Roman" w:eastAsia="Times New Roman" w:hAnsi="Times New Roman" w:cs="Times New Roman"/>
          <w:b/>
          <w:sz w:val="24"/>
          <w:szCs w:val="24"/>
        </w:rPr>
        <w:t>Pretendenta kvalifikācijas prasības un iesniedzamie kvalifikācijas dokumenti</w:t>
      </w:r>
      <w:r w:rsidR="0067089A">
        <w:rPr>
          <w:rFonts w:ascii="Times New Roman" w:eastAsia="Times New Roman" w:hAnsi="Times New Roman" w:cs="Times New Roman"/>
          <w:b/>
          <w:sz w:val="24"/>
          <w:szCs w:val="24"/>
        </w:rPr>
        <w:t>:</w:t>
      </w:r>
    </w:p>
    <w:p w:rsidR="00F96ACA" w:rsidRPr="00F96ACA" w:rsidRDefault="00F96ACA" w:rsidP="00F96ACA">
      <w:pPr>
        <w:tabs>
          <w:tab w:val="left" w:pos="567"/>
        </w:tabs>
        <w:spacing w:before="60" w:after="60" w:line="240" w:lineRule="auto"/>
        <w:jc w:val="both"/>
        <w:rPr>
          <w:rFonts w:ascii="Times New Roman" w:eastAsia="Times New Roman" w:hAnsi="Times New Roman" w:cs="Times New Roman"/>
          <w:b/>
          <w:sz w:val="24"/>
          <w:szCs w:val="24"/>
          <w:u w:val="single"/>
        </w:rPr>
      </w:pPr>
      <w:r w:rsidRPr="00F96ACA">
        <w:rPr>
          <w:rFonts w:ascii="Times New Roman" w:eastAsia="Times New Roman" w:hAnsi="Times New Roman" w:cs="Times New Roman"/>
          <w:sz w:val="24"/>
          <w:szCs w:val="24"/>
        </w:rPr>
        <w:t>10.1. Piedalīšanās iepirkum</w:t>
      </w:r>
      <w:r w:rsidRPr="00F96ACA">
        <w:rPr>
          <w:rFonts w:ascii="Times New Roman" w:eastAsia="Calibri" w:hAnsi="Times New Roman" w:cs="Times New Roman"/>
          <w:color w:val="000000"/>
          <w:sz w:val="24"/>
          <w:szCs w:val="24"/>
        </w:rPr>
        <w:t>ā</w:t>
      </w:r>
      <w:r w:rsidRPr="00F96ACA">
        <w:rPr>
          <w:rFonts w:ascii="Times New Roman" w:eastAsia="Times New Roman" w:hAnsi="Times New Roman" w:cs="Times New Roman"/>
          <w:sz w:val="24"/>
          <w:szCs w:val="24"/>
        </w:rPr>
        <w:t xml:space="preserve"> ir Pretendenta brīvas gribas izpausme. Iesniedzot savu piedāvājumu dalībai iepirkum</w:t>
      </w:r>
      <w:r w:rsidRPr="00F96ACA">
        <w:rPr>
          <w:rFonts w:ascii="Times New Roman" w:eastAsia="Calibri" w:hAnsi="Times New Roman" w:cs="Times New Roman"/>
          <w:color w:val="000000"/>
          <w:sz w:val="24"/>
          <w:szCs w:val="24"/>
        </w:rPr>
        <w:t>ā</w:t>
      </w:r>
      <w:r w:rsidRPr="00F96ACA">
        <w:rPr>
          <w:rFonts w:ascii="Times New Roman" w:eastAsia="Times New Roman" w:hAnsi="Times New Roman" w:cs="Times New Roman"/>
          <w:sz w:val="24"/>
          <w:szCs w:val="24"/>
        </w:rPr>
        <w:t>, Pretendents pilnībā pieņem un ir gatavs pildīt visas šajā Nolikumā ietvertās prasības, normas un noteikumus. Pretendents apzinās, ka jebkurš piedāvājumā iekļautais nosacījums, kas ir pretrunā ar šo Nolikumu vai neatbilst tā noteikumiem, var būt par iemeslu piedāvājuma noraidīšanai;</w:t>
      </w:r>
    </w:p>
    <w:p w:rsidR="00F96ACA" w:rsidRPr="00F96ACA" w:rsidRDefault="00F96ACA" w:rsidP="00F96ACA">
      <w:pPr>
        <w:tabs>
          <w:tab w:val="left" w:pos="567"/>
        </w:tabs>
        <w:spacing w:before="60" w:after="60" w:line="240" w:lineRule="auto"/>
        <w:jc w:val="both"/>
        <w:rPr>
          <w:rFonts w:ascii="Times New Roman" w:eastAsia="Times New Roman" w:hAnsi="Times New Roman" w:cs="Times New Roman"/>
          <w:sz w:val="24"/>
          <w:szCs w:val="24"/>
          <w:lang w:eastAsia="ar-SA"/>
        </w:rPr>
      </w:pPr>
    </w:p>
    <w:p w:rsidR="00F96ACA" w:rsidRPr="00F96ACA" w:rsidRDefault="00F96ACA" w:rsidP="00F96ACA">
      <w:pPr>
        <w:tabs>
          <w:tab w:val="left" w:pos="567"/>
        </w:tabs>
        <w:spacing w:before="60" w:after="60" w:line="240" w:lineRule="auto"/>
        <w:jc w:val="both"/>
        <w:rPr>
          <w:rFonts w:ascii="Times New Roman" w:eastAsia="Times New Roman" w:hAnsi="Times New Roman" w:cs="Times New Roman"/>
          <w:sz w:val="24"/>
          <w:szCs w:val="24"/>
          <w:lang w:eastAsia="ar-SA"/>
        </w:rPr>
      </w:pPr>
      <w:r w:rsidRPr="00F96ACA">
        <w:rPr>
          <w:rFonts w:ascii="Times New Roman" w:eastAsia="Times New Roman" w:hAnsi="Times New Roman" w:cs="Times New Roman"/>
          <w:sz w:val="24"/>
          <w:szCs w:val="24"/>
          <w:lang w:eastAsia="ar-SA"/>
        </w:rPr>
        <w:t xml:space="preserve">10.2. Lai izvērtētu Pretendentu atbilstību </w:t>
      </w:r>
      <w:r w:rsidRPr="00F96ACA">
        <w:rPr>
          <w:rFonts w:ascii="Times New Roman" w:eastAsia="Times New Roman" w:hAnsi="Times New Roman" w:cs="Times New Roman"/>
          <w:iCs/>
          <w:sz w:val="24"/>
          <w:szCs w:val="24"/>
          <w:lang w:eastAsia="ar-SA"/>
        </w:rPr>
        <w:t>PIL</w:t>
      </w:r>
      <w:r w:rsidRPr="00F96ACA">
        <w:rPr>
          <w:rFonts w:ascii="Times New Roman" w:eastAsia="Times New Roman" w:hAnsi="Times New Roman" w:cs="Times New Roman"/>
          <w:sz w:val="24"/>
          <w:szCs w:val="24"/>
          <w:lang w:eastAsia="ar-SA"/>
        </w:rPr>
        <w:t xml:space="preserve"> un šajā </w:t>
      </w:r>
      <w:r w:rsidRPr="00F96ACA">
        <w:rPr>
          <w:rFonts w:ascii="Times New Roman" w:eastAsia="Times New Roman" w:hAnsi="Times New Roman" w:cs="Times New Roman"/>
          <w:iCs/>
          <w:sz w:val="24"/>
          <w:szCs w:val="24"/>
          <w:lang w:eastAsia="ar-SA"/>
        </w:rPr>
        <w:t>Nolikumā</w:t>
      </w:r>
      <w:r w:rsidRPr="00F96ACA">
        <w:rPr>
          <w:rFonts w:ascii="Times New Roman" w:eastAsia="Times New Roman" w:hAnsi="Times New Roman" w:cs="Times New Roman"/>
          <w:sz w:val="24"/>
          <w:szCs w:val="24"/>
          <w:lang w:eastAsia="ar-SA"/>
        </w:rPr>
        <w:t xml:space="preserve"> noteiktajām prasībām, Pretendentam jāatbilst sekojošām kvalifikācijas prasībām: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tblGrid>
      <w:tr w:rsidR="00907752" w:rsidRPr="00907752" w:rsidTr="009A59E2">
        <w:tc>
          <w:tcPr>
            <w:tcW w:w="4820" w:type="dxa"/>
            <w:shd w:val="clear" w:color="auto" w:fill="D9D9D9"/>
            <w:vAlign w:val="center"/>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b/>
                <w:sz w:val="24"/>
                <w:szCs w:val="24"/>
                <w:lang w:eastAsia="ar-SA"/>
              </w:rPr>
              <w:t>Pretendenta kvalifikācijas prasības</w:t>
            </w:r>
          </w:p>
        </w:tc>
        <w:tc>
          <w:tcPr>
            <w:tcW w:w="4536" w:type="dxa"/>
            <w:shd w:val="clear" w:color="auto" w:fill="D9D9D9"/>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b/>
                <w:sz w:val="24"/>
                <w:szCs w:val="24"/>
                <w:lang w:eastAsia="ar-SA"/>
              </w:rPr>
              <w:t>Pretendentam jāiesniedz šādi pretendenta kvalifikāciju apliecinoši dokumenti:</w:t>
            </w:r>
          </w:p>
        </w:tc>
      </w:tr>
      <w:tr w:rsidR="00907752" w:rsidRPr="00907752" w:rsidTr="009A59E2">
        <w:tc>
          <w:tcPr>
            <w:tcW w:w="4820"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10.2.1. Pretendents ir reģistrēts Latvijas Republikas Komercreģistrā vai līdzvērtīgā reģistrā ārvalstīs normatīvo aktu noteiktajā kārtībā.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Pretendenta parakstīts pieteikums dalībai konkursā, kurš sagatavots saskaņā ar Nolikuma </w:t>
            </w:r>
            <w:r w:rsidRPr="00907752">
              <w:rPr>
                <w:rFonts w:ascii="Times New Roman" w:eastAsia="Times New Roman" w:hAnsi="Times New Roman" w:cs="Times New Roman"/>
                <w:sz w:val="24"/>
                <w:szCs w:val="24"/>
                <w:u w:val="single"/>
                <w:lang w:eastAsia="ar-SA"/>
              </w:rPr>
              <w:t>2.pielikumā</w:t>
            </w:r>
            <w:r w:rsidRPr="00907752">
              <w:rPr>
                <w:rFonts w:ascii="Times New Roman" w:eastAsia="Times New Roman" w:hAnsi="Times New Roman" w:cs="Times New Roman"/>
                <w:sz w:val="24"/>
                <w:szCs w:val="24"/>
                <w:lang w:eastAsia="ar-SA"/>
              </w:rPr>
              <w:t xml:space="preserve"> pievienoto formu. Ārvalstī reģistrētam pretendentam jāiesniedz kompetentas attiecīgās valsts institūcijas izsniegts dokuments, kas apliecina, ka pretendents ir reģistrēts atbilstoši tās valsts normatīvo aktu prasībām. Ja pretendenta piedāvājumu paraksta pilnvarota persona, tad jāpievieno pilnvara vai tās apliecināta kopija. </w:t>
            </w:r>
          </w:p>
        </w:tc>
      </w:tr>
      <w:tr w:rsidR="00907752" w:rsidRPr="00907752" w:rsidTr="009A59E2">
        <w:tc>
          <w:tcPr>
            <w:tcW w:w="4820"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10.2.2. Iepirkuma līguma slēgšanas gadījumā pretendentam būs jābūt reģistrētam Latvijas Republikas </w:t>
            </w:r>
            <w:proofErr w:type="spellStart"/>
            <w:r w:rsidRPr="00907752">
              <w:rPr>
                <w:rFonts w:ascii="Times New Roman" w:eastAsia="Times New Roman" w:hAnsi="Times New Roman" w:cs="Times New Roman"/>
                <w:sz w:val="24"/>
                <w:szCs w:val="24"/>
                <w:lang w:eastAsia="ar-SA"/>
              </w:rPr>
              <w:t>Būvkomersantu</w:t>
            </w:r>
            <w:proofErr w:type="spellEnd"/>
            <w:r w:rsidRPr="00907752">
              <w:rPr>
                <w:rFonts w:ascii="Times New Roman" w:eastAsia="Times New Roman" w:hAnsi="Times New Roman" w:cs="Times New Roman"/>
                <w:sz w:val="24"/>
                <w:szCs w:val="24"/>
                <w:lang w:eastAsia="ar-SA"/>
              </w:rPr>
              <w:t xml:space="preserve"> reģistrā saskaņā ar Būvniecības likuma noteikumiem un Ministru kabineta </w:t>
            </w:r>
            <w:proofErr w:type="gramStart"/>
            <w:r w:rsidRPr="00907752">
              <w:rPr>
                <w:rFonts w:ascii="Times New Roman" w:eastAsia="Times New Roman" w:hAnsi="Times New Roman" w:cs="Times New Roman"/>
                <w:sz w:val="24"/>
                <w:szCs w:val="24"/>
                <w:lang w:eastAsia="ar-SA"/>
              </w:rPr>
              <w:t>2014.gada</w:t>
            </w:r>
            <w:proofErr w:type="gramEnd"/>
            <w:r w:rsidRPr="00907752">
              <w:rPr>
                <w:rFonts w:ascii="Times New Roman" w:eastAsia="Times New Roman" w:hAnsi="Times New Roman" w:cs="Times New Roman"/>
                <w:sz w:val="24"/>
                <w:szCs w:val="24"/>
                <w:lang w:eastAsia="ar-SA"/>
              </w:rPr>
              <w:t xml:space="preserve"> 25.februāra noteikumiem Nr.116 „</w:t>
            </w:r>
            <w:proofErr w:type="spellStart"/>
            <w:r w:rsidRPr="00907752">
              <w:rPr>
                <w:rFonts w:ascii="Times New Roman" w:eastAsia="Times New Roman" w:hAnsi="Times New Roman" w:cs="Times New Roman"/>
                <w:sz w:val="24"/>
                <w:szCs w:val="24"/>
                <w:lang w:eastAsia="ar-SA"/>
              </w:rPr>
              <w:t>Būvkomersantu</w:t>
            </w:r>
            <w:proofErr w:type="spellEnd"/>
            <w:r w:rsidRPr="00907752">
              <w:rPr>
                <w:rFonts w:ascii="Times New Roman" w:eastAsia="Times New Roman" w:hAnsi="Times New Roman" w:cs="Times New Roman"/>
                <w:sz w:val="24"/>
                <w:szCs w:val="24"/>
                <w:lang w:eastAsia="ar-SA"/>
              </w:rPr>
              <w:t xml:space="preserve"> reģistrācijas noteikumi”.</w:t>
            </w:r>
          </w:p>
          <w:p w:rsidR="00907752" w:rsidRPr="00907752" w:rsidRDefault="00907752" w:rsidP="00297028">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Prasība attiecas arī uz personālsabiedrības biedru, piegādātāju apvienības dalībnieku (ja piedāvājumu iesniedz personālsabiedrība vai piegādātāju apvienība) vai apakšuzņēmēju (ja pretendents plāno piesaistīt apakšuzņēmēju), kas veiks </w:t>
            </w:r>
            <w:r w:rsidR="00297028">
              <w:rPr>
                <w:rFonts w:ascii="Times New Roman" w:eastAsia="Times New Roman" w:hAnsi="Times New Roman" w:cs="Times New Roman"/>
                <w:sz w:val="24"/>
                <w:szCs w:val="24"/>
                <w:lang w:eastAsia="ar-SA"/>
              </w:rPr>
              <w:t>ekspertīzi</w:t>
            </w:r>
            <w:r w:rsidRPr="00907752">
              <w:rPr>
                <w:rFonts w:ascii="Times New Roman" w:eastAsia="Times New Roman" w:hAnsi="Times New Roman" w:cs="Times New Roman"/>
                <w:sz w:val="24"/>
                <w:szCs w:val="24"/>
                <w:lang w:eastAsia="ar-SA"/>
              </w:rPr>
              <w:t xml:space="preserve">. </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roofErr w:type="spellStart"/>
            <w:r w:rsidRPr="00907752">
              <w:rPr>
                <w:rFonts w:ascii="Times New Roman" w:eastAsia="Times New Roman" w:hAnsi="Times New Roman" w:cs="Times New Roman"/>
                <w:sz w:val="24"/>
                <w:szCs w:val="24"/>
                <w:lang w:eastAsia="ar-SA"/>
              </w:rPr>
              <w:t>Būvkomersanta</w:t>
            </w:r>
            <w:proofErr w:type="spellEnd"/>
            <w:r w:rsidRPr="00907752">
              <w:rPr>
                <w:rFonts w:ascii="Times New Roman" w:eastAsia="Times New Roman" w:hAnsi="Times New Roman" w:cs="Times New Roman"/>
                <w:sz w:val="24"/>
                <w:szCs w:val="24"/>
                <w:lang w:eastAsia="ar-SA"/>
              </w:rPr>
              <w:t xml:space="preserve"> reģistrā reģistrētajiem pretendentiem vēlams pievienot reģistrācijas apliecības kopiju (</w:t>
            </w:r>
            <w:r w:rsidRPr="00907752">
              <w:rPr>
                <w:rFonts w:ascii="Times New Roman" w:eastAsia="Times New Roman" w:hAnsi="Times New Roman" w:cs="Times New Roman"/>
                <w:sz w:val="24"/>
                <w:szCs w:val="24"/>
                <w:u w:val="single"/>
                <w:lang w:eastAsia="ar-SA"/>
              </w:rPr>
              <w:t>prasība nav obligāta</w:t>
            </w:r>
            <w:r w:rsidRPr="00907752">
              <w:rPr>
                <w:rFonts w:ascii="Times New Roman" w:eastAsia="Times New Roman" w:hAnsi="Times New Roman" w:cs="Times New Roman"/>
                <w:sz w:val="24"/>
                <w:szCs w:val="24"/>
                <w:lang w:eastAsia="ar-SA"/>
              </w:rPr>
              <w:t xml:space="preserve">). Pretendentam, kas nav reģistrēts Latvijas Republikas </w:t>
            </w:r>
            <w:proofErr w:type="spellStart"/>
            <w:r w:rsidRPr="00907752">
              <w:rPr>
                <w:rFonts w:ascii="Times New Roman" w:eastAsia="Times New Roman" w:hAnsi="Times New Roman" w:cs="Times New Roman"/>
                <w:sz w:val="24"/>
                <w:szCs w:val="24"/>
                <w:lang w:eastAsia="ar-SA"/>
              </w:rPr>
              <w:t>Būvkomersantu</w:t>
            </w:r>
            <w:proofErr w:type="spellEnd"/>
            <w:r w:rsidRPr="00907752">
              <w:rPr>
                <w:rFonts w:ascii="Times New Roman" w:eastAsia="Times New Roman" w:hAnsi="Times New Roman" w:cs="Times New Roman"/>
                <w:sz w:val="24"/>
                <w:szCs w:val="24"/>
                <w:lang w:eastAsia="ar-SA"/>
              </w:rPr>
              <w:t xml:space="preserve"> reģistrā, jāiesniedz apliecinājums, ka gadījumā, ja tas tiks atzīts par uzvarētāju, tas 10 (desmit) darba dienu laikā no dienas, kad stājies spēkā Iepirkumu komisijas lēmums par līguma slēgšanas tiesību piešķiršanu, reģistrēsies </w:t>
            </w:r>
            <w:proofErr w:type="spellStart"/>
            <w:r w:rsidRPr="00907752">
              <w:rPr>
                <w:rFonts w:ascii="Times New Roman" w:eastAsia="Times New Roman" w:hAnsi="Times New Roman" w:cs="Times New Roman"/>
                <w:sz w:val="24"/>
                <w:szCs w:val="24"/>
                <w:lang w:eastAsia="ar-SA"/>
              </w:rPr>
              <w:t>Būvkomersantu</w:t>
            </w:r>
            <w:proofErr w:type="spellEnd"/>
            <w:r w:rsidRPr="00907752">
              <w:rPr>
                <w:rFonts w:ascii="Times New Roman" w:eastAsia="Times New Roman" w:hAnsi="Times New Roman" w:cs="Times New Roman"/>
                <w:sz w:val="24"/>
                <w:szCs w:val="24"/>
                <w:lang w:eastAsia="ar-SA"/>
              </w:rPr>
              <w:t xml:space="preserve"> reģistrā.</w:t>
            </w:r>
          </w:p>
        </w:tc>
      </w:tr>
      <w:tr w:rsidR="00907752" w:rsidRPr="00907752" w:rsidTr="009A59E2">
        <w:tc>
          <w:tcPr>
            <w:tcW w:w="4820"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10.2.3. Pretendents iepriekšējo 3 (trīs) gadu (skaitot līdz piedāvājumu iesniegšanas termiņam) laikā ir pabeidzis vismaz 2 (divu) trešās grupas būvprojektu (vai pielīdzināmu </w:t>
            </w:r>
            <w:r w:rsidRPr="00907752">
              <w:rPr>
                <w:rFonts w:ascii="Times New Roman" w:eastAsia="Times New Roman" w:hAnsi="Times New Roman" w:cs="Times New Roman"/>
                <w:sz w:val="24"/>
                <w:szCs w:val="24"/>
                <w:lang w:eastAsia="ar-SA"/>
              </w:rPr>
              <w:lastRenderedPageBreak/>
              <w:t xml:space="preserve">būvprojektu) ekspertīzi, </w:t>
            </w:r>
            <w:proofErr w:type="gramStart"/>
            <w:r w:rsidRPr="00907752">
              <w:rPr>
                <w:rFonts w:ascii="Times New Roman" w:eastAsia="Times New Roman" w:hAnsi="Times New Roman" w:cs="Times New Roman"/>
                <w:sz w:val="24"/>
                <w:szCs w:val="24"/>
                <w:lang w:eastAsia="ar-SA"/>
              </w:rPr>
              <w:t>pēc kuras pabeigšanas ir saskaņots būvprojekts</w:t>
            </w:r>
            <w:proofErr w:type="gramEnd"/>
            <w:r w:rsidRPr="00907752">
              <w:rPr>
                <w:rFonts w:ascii="Times New Roman" w:eastAsia="Times New Roman" w:hAnsi="Times New Roman" w:cs="Times New Roman"/>
                <w:sz w:val="24"/>
                <w:szCs w:val="24"/>
                <w:lang w:eastAsia="ar-SA"/>
              </w:rPr>
              <w:t xml:space="preserve"> vai būvatļaujā ir veikta atzīme par projektēšanas nosacījumu izpildi.</w:t>
            </w: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
        </w:tc>
        <w:tc>
          <w:tcPr>
            <w:tcW w:w="4536" w:type="dxa"/>
            <w:shd w:val="clear" w:color="auto" w:fill="auto"/>
          </w:tcPr>
          <w:p w:rsidR="00907752" w:rsidRPr="00907752" w:rsidRDefault="00907752" w:rsidP="00376599">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lastRenderedPageBreak/>
              <w:t xml:space="preserve">Pretendenta apstiprināts pretendenta un apakšuzņēmēju (ja pretendents pakalpojuma sniegšanai plāno piesaistīt apakšuzņēmējus un balstīties uz to tehniskajām un </w:t>
            </w:r>
            <w:r w:rsidRPr="00907752">
              <w:rPr>
                <w:rFonts w:ascii="Times New Roman" w:eastAsia="Times New Roman" w:hAnsi="Times New Roman" w:cs="Times New Roman"/>
                <w:sz w:val="24"/>
                <w:szCs w:val="24"/>
                <w:lang w:eastAsia="ar-SA"/>
              </w:rPr>
              <w:lastRenderedPageBreak/>
              <w:t xml:space="preserve">profesionālajām iespējām) pēdējos trīs gados veikto </w:t>
            </w:r>
            <w:r w:rsidR="00376599">
              <w:rPr>
                <w:rFonts w:ascii="Times New Roman" w:eastAsia="Times New Roman" w:hAnsi="Times New Roman" w:cs="Times New Roman"/>
                <w:sz w:val="24"/>
                <w:szCs w:val="24"/>
                <w:lang w:eastAsia="ar-SA"/>
              </w:rPr>
              <w:t>ekspertīžu</w:t>
            </w:r>
            <w:r w:rsidRPr="00907752">
              <w:rPr>
                <w:rFonts w:ascii="Times New Roman" w:eastAsia="Times New Roman" w:hAnsi="Times New Roman" w:cs="Times New Roman"/>
                <w:sz w:val="24"/>
                <w:szCs w:val="24"/>
                <w:lang w:eastAsia="ar-SA"/>
              </w:rPr>
              <w:t xml:space="preserve"> saraksts saskaņā ar nolikuma </w:t>
            </w:r>
            <w:r w:rsidRPr="00907752">
              <w:rPr>
                <w:rFonts w:ascii="Times New Roman" w:eastAsia="Times New Roman" w:hAnsi="Times New Roman" w:cs="Times New Roman"/>
                <w:sz w:val="24"/>
                <w:szCs w:val="24"/>
                <w:u w:val="single"/>
                <w:lang w:eastAsia="ar-SA"/>
              </w:rPr>
              <w:t>3.pielikumu</w:t>
            </w:r>
            <w:r w:rsidRPr="00907752">
              <w:rPr>
                <w:rFonts w:ascii="Times New Roman" w:eastAsia="Times New Roman" w:hAnsi="Times New Roman" w:cs="Times New Roman"/>
                <w:sz w:val="24"/>
                <w:szCs w:val="24"/>
                <w:lang w:eastAsia="ar-SA"/>
              </w:rPr>
              <w:t xml:space="preserve">, klāt pievienojot Pasūtītāja atsauksmes, kas apliecina sarakstā norādīto darbu izpildi. </w:t>
            </w:r>
          </w:p>
        </w:tc>
      </w:tr>
      <w:tr w:rsidR="00907752" w:rsidRPr="00907752" w:rsidTr="009A59E2">
        <w:tc>
          <w:tcPr>
            <w:tcW w:w="4820"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lastRenderedPageBreak/>
              <w:t xml:space="preserve">10.2.4. Darbu izpildei nepieciešamie speciālisti ir sertificēti Latvijā vai ārvalstīs un atbilst Latvijas Republikas normatīvo aktu prasībām *. </w:t>
            </w: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i/>
                <w:sz w:val="24"/>
                <w:szCs w:val="24"/>
                <w:lang w:eastAsia="ar-SA"/>
              </w:rPr>
            </w:pPr>
            <w:r w:rsidRPr="00907752">
              <w:rPr>
                <w:rFonts w:ascii="Times New Roman" w:eastAsia="Times New Roman" w:hAnsi="Times New Roman" w:cs="Times New Roman"/>
                <w:i/>
                <w:sz w:val="24"/>
                <w:szCs w:val="24"/>
                <w:lang w:eastAsia="ar-SA"/>
              </w:rPr>
              <w:t>* Pretendentam jānorāda visi iespējamie speciālisti, kuri būs nepieciešami būv</w:t>
            </w:r>
            <w:r>
              <w:rPr>
                <w:rFonts w:ascii="Times New Roman" w:eastAsia="Times New Roman" w:hAnsi="Times New Roman" w:cs="Times New Roman"/>
                <w:i/>
                <w:sz w:val="24"/>
                <w:szCs w:val="24"/>
                <w:lang w:eastAsia="ar-SA"/>
              </w:rPr>
              <w:t>ekspertīzes</w:t>
            </w:r>
            <w:r w:rsidRPr="00907752">
              <w:rPr>
                <w:rFonts w:ascii="Times New Roman" w:eastAsia="Times New Roman" w:hAnsi="Times New Roman" w:cs="Times New Roman"/>
                <w:i/>
                <w:sz w:val="24"/>
                <w:szCs w:val="24"/>
                <w:lang w:eastAsia="ar-SA"/>
              </w:rPr>
              <w:t xml:space="preserve"> veikšanā.</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Pretendenta piedāvātā personāla saraksts, saskaņā ar Nolikuma </w:t>
            </w:r>
            <w:r w:rsidRPr="00907752">
              <w:rPr>
                <w:rFonts w:ascii="Times New Roman" w:eastAsia="Times New Roman" w:hAnsi="Times New Roman" w:cs="Times New Roman"/>
                <w:sz w:val="24"/>
                <w:szCs w:val="24"/>
                <w:u w:val="single"/>
                <w:lang w:eastAsia="ar-SA"/>
              </w:rPr>
              <w:t>4.pielikuma</w:t>
            </w:r>
            <w:r w:rsidRPr="00907752">
              <w:rPr>
                <w:rFonts w:ascii="Times New Roman" w:eastAsia="Times New Roman" w:hAnsi="Times New Roman" w:cs="Times New Roman"/>
                <w:sz w:val="24"/>
                <w:szCs w:val="24"/>
                <w:lang w:eastAsia="ar-SA"/>
              </w:rPr>
              <w:t xml:space="preserve"> veidni, klāt pievienojot </w:t>
            </w:r>
            <w:r>
              <w:rPr>
                <w:rFonts w:ascii="Times New Roman" w:eastAsia="Times New Roman" w:hAnsi="Times New Roman" w:cs="Times New Roman"/>
                <w:sz w:val="24"/>
                <w:szCs w:val="24"/>
                <w:lang w:eastAsia="ar-SA"/>
              </w:rPr>
              <w:t xml:space="preserve">informāciju par </w:t>
            </w:r>
            <w:r w:rsidRPr="00907752">
              <w:rPr>
                <w:rFonts w:ascii="Times New Roman" w:eastAsia="Times New Roman" w:hAnsi="Times New Roman" w:cs="Times New Roman"/>
                <w:sz w:val="24"/>
                <w:szCs w:val="24"/>
                <w:lang w:eastAsia="ar-SA"/>
              </w:rPr>
              <w:t xml:space="preserve">personāla sertifikātu </w:t>
            </w:r>
            <w:r>
              <w:rPr>
                <w:rFonts w:ascii="Times New Roman" w:eastAsia="Times New Roman" w:hAnsi="Times New Roman" w:cs="Times New Roman"/>
                <w:sz w:val="24"/>
                <w:szCs w:val="24"/>
                <w:lang w:eastAsia="ar-SA"/>
              </w:rPr>
              <w:t xml:space="preserve">(var pievienot </w:t>
            </w:r>
            <w:r w:rsidRPr="00907752">
              <w:rPr>
                <w:rFonts w:ascii="Times New Roman" w:eastAsia="Times New Roman" w:hAnsi="Times New Roman" w:cs="Times New Roman"/>
                <w:sz w:val="24"/>
                <w:szCs w:val="24"/>
                <w:lang w:eastAsia="ar-SA"/>
              </w:rPr>
              <w:t>izglītības dokumentu kopijas</w:t>
            </w:r>
            <w:r>
              <w:rPr>
                <w:rFonts w:ascii="Times New Roman" w:eastAsia="Times New Roman" w:hAnsi="Times New Roman" w:cs="Times New Roman"/>
                <w:sz w:val="24"/>
                <w:szCs w:val="24"/>
                <w:lang w:eastAsia="ar-SA"/>
              </w:rPr>
              <w:t>)</w:t>
            </w:r>
            <w:r w:rsidRPr="0090775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F96ACA">
              <w:rPr>
                <w:rFonts w:ascii="Times New Roman" w:eastAsia="Calibri" w:hAnsi="Times New Roman" w:cs="Times New Roman"/>
                <w:sz w:val="24"/>
                <w:szCs w:val="24"/>
              </w:rPr>
              <w:t>Jāpievieno iesaistīto speciālistu parakstīti apliecinājumi par gatavību piedalīties iepirkumā un gadījumā, ja Pretendentam tiks piešķirtas līguma slēgšanas tiesības, noslēgt ar to savstarpējus līgumus par tiem uzticēto būvprojekta ekspertīzes darbu izpildi.</w:t>
            </w:r>
            <w:r w:rsidRPr="00907752">
              <w:rPr>
                <w:rFonts w:ascii="Times New Roman" w:eastAsia="Times New Roman" w:hAnsi="Times New Roman" w:cs="Times New Roman"/>
                <w:sz w:val="24"/>
                <w:szCs w:val="24"/>
                <w:lang w:eastAsia="ar-SA"/>
              </w:rPr>
              <w:t xml:space="preserve"> </w:t>
            </w:r>
          </w:p>
        </w:tc>
      </w:tr>
      <w:tr w:rsidR="00907752" w:rsidRPr="00907752" w:rsidTr="009A59E2">
        <w:tc>
          <w:tcPr>
            <w:tcW w:w="4820"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10.2.5.</w:t>
            </w:r>
            <w:r w:rsidR="005101BE">
              <w:rPr>
                <w:rFonts w:ascii="Times New Roman" w:eastAsia="Times New Roman" w:hAnsi="Times New Roman" w:cs="Times New Roman"/>
                <w:sz w:val="24"/>
                <w:szCs w:val="24"/>
                <w:lang w:eastAsia="ar-SA"/>
              </w:rPr>
              <w:t xml:space="preserve"> </w:t>
            </w:r>
            <w:r w:rsidR="005101BE" w:rsidRPr="005101BE">
              <w:rPr>
                <w:rFonts w:ascii="Times New Roman" w:eastAsia="Times New Roman" w:hAnsi="Times New Roman" w:cs="Times New Roman"/>
                <w:sz w:val="24"/>
                <w:szCs w:val="24"/>
                <w:lang w:eastAsia="ar-SA"/>
              </w:rPr>
              <w:t xml:space="preserve">Pretendentam līguma izpildē jānodrošina </w:t>
            </w:r>
            <w:r w:rsidR="005101BE" w:rsidRPr="005101BE">
              <w:rPr>
                <w:rFonts w:ascii="Times New Roman" w:eastAsia="Times New Roman" w:hAnsi="Times New Roman" w:cs="Times New Roman"/>
                <w:sz w:val="24"/>
                <w:szCs w:val="24"/>
                <w:u w:val="single"/>
                <w:lang w:eastAsia="ar-SA"/>
              </w:rPr>
              <w:t>b</w:t>
            </w:r>
            <w:r w:rsidR="005101BE" w:rsidRPr="005101BE">
              <w:rPr>
                <w:rFonts w:ascii="Times New Roman" w:eastAsia="Calibri" w:hAnsi="Times New Roman" w:cs="Times New Roman"/>
                <w:sz w:val="24"/>
                <w:szCs w:val="24"/>
                <w:u w:val="single"/>
              </w:rPr>
              <w:t>ūvprojekta ekspertīzes vadītājs</w:t>
            </w:r>
            <w:r w:rsidR="005101BE" w:rsidRPr="00F96ACA">
              <w:rPr>
                <w:rFonts w:ascii="Times New Roman" w:eastAsia="Calibri" w:hAnsi="Times New Roman" w:cs="Times New Roman"/>
                <w:sz w:val="24"/>
                <w:szCs w:val="24"/>
              </w:rPr>
              <w:t xml:space="preserve"> ar patstāvīgās</w:t>
            </w:r>
            <w:r w:rsidR="005101BE">
              <w:rPr>
                <w:rFonts w:ascii="Times New Roman" w:eastAsia="Calibri" w:hAnsi="Times New Roman" w:cs="Times New Roman"/>
                <w:sz w:val="24"/>
                <w:szCs w:val="24"/>
              </w:rPr>
              <w:t xml:space="preserve"> prakses tiesībām būvekspertīzē</w:t>
            </w:r>
            <w:r w:rsidR="005101BE" w:rsidRPr="00F96ACA">
              <w:rPr>
                <w:rFonts w:ascii="Times New Roman" w:eastAsia="Calibri" w:hAnsi="Times New Roman" w:cs="Times New Roman"/>
                <w:sz w:val="24"/>
                <w:szCs w:val="24"/>
              </w:rPr>
              <w:t>. Pretendenta Būvprojekt</w:t>
            </w:r>
            <w:r w:rsidR="005101BE">
              <w:rPr>
                <w:rFonts w:ascii="Times New Roman" w:eastAsia="Calibri" w:hAnsi="Times New Roman" w:cs="Times New Roman"/>
                <w:sz w:val="24"/>
                <w:szCs w:val="24"/>
              </w:rPr>
              <w:t>a</w:t>
            </w:r>
            <w:r w:rsidR="005101BE" w:rsidRPr="00F96ACA">
              <w:rPr>
                <w:rFonts w:ascii="Times New Roman" w:eastAsia="Calibri" w:hAnsi="Times New Roman" w:cs="Times New Roman"/>
                <w:sz w:val="24"/>
                <w:szCs w:val="24"/>
              </w:rPr>
              <w:t xml:space="preserve"> ekspertīzes vadītājam ir jābūt pieredzei līdzvērtīga būvprojekta ekspertīzes vadīšanā - vismaz 1 (viena) sekmīgi pabeigta ekspertīze trešās grupas </w:t>
            </w:r>
            <w:r w:rsidR="005101BE">
              <w:rPr>
                <w:rFonts w:ascii="Times New Roman" w:eastAsia="Calibri" w:hAnsi="Times New Roman" w:cs="Times New Roman"/>
                <w:sz w:val="24"/>
                <w:szCs w:val="24"/>
              </w:rPr>
              <w:t>būvprojekta (vai pielīdzināma būvprojekta)</w:t>
            </w:r>
            <w:r w:rsidR="005101BE" w:rsidRPr="00F96ACA">
              <w:rPr>
                <w:rFonts w:ascii="Times New Roman" w:eastAsia="Calibri" w:hAnsi="Times New Roman" w:cs="Times New Roman"/>
                <w:sz w:val="24"/>
                <w:szCs w:val="24"/>
              </w:rPr>
              <w:t xml:space="preserve">, </w:t>
            </w:r>
            <w:proofErr w:type="gramStart"/>
            <w:r w:rsidR="005101BE" w:rsidRPr="00F96ACA">
              <w:rPr>
                <w:rFonts w:ascii="Times New Roman" w:eastAsia="Calibri" w:hAnsi="Times New Roman" w:cs="Times New Roman"/>
                <w:sz w:val="24"/>
                <w:szCs w:val="24"/>
              </w:rPr>
              <w:t>pēc kuras pabeigšanas ir saskaņots būvprojekts</w:t>
            </w:r>
            <w:proofErr w:type="gramEnd"/>
            <w:r w:rsidR="005101BE" w:rsidRPr="00F96ACA">
              <w:rPr>
                <w:rFonts w:ascii="Times New Roman" w:eastAsia="Calibri" w:hAnsi="Times New Roman" w:cs="Times New Roman"/>
                <w:sz w:val="24"/>
                <w:szCs w:val="24"/>
              </w:rPr>
              <w:t xml:space="preserve"> vai būvatļaujā ir veikta atzīme par projektēšanas nosacījumu izpildi</w:t>
            </w:r>
            <w:r w:rsidR="005101BE">
              <w:rPr>
                <w:rFonts w:ascii="Times New Roman" w:eastAsia="Times New Roman" w:hAnsi="Times New Roman" w:cs="Times New Roman"/>
                <w:sz w:val="24"/>
                <w:szCs w:val="24"/>
                <w:lang w:eastAsia="ar-SA"/>
              </w:rPr>
              <w:t>.</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Pretendenta piedāvātā speciālista profesionālās pieredzes apraksts, saskaņā ar Nolikuma </w:t>
            </w:r>
            <w:r w:rsidRPr="00907752">
              <w:rPr>
                <w:rFonts w:ascii="Times New Roman" w:eastAsia="Times New Roman" w:hAnsi="Times New Roman" w:cs="Times New Roman"/>
                <w:sz w:val="24"/>
                <w:szCs w:val="24"/>
                <w:u w:val="single"/>
                <w:lang w:eastAsia="ar-SA"/>
              </w:rPr>
              <w:t>5.pielikumā</w:t>
            </w:r>
            <w:r w:rsidRPr="00907752">
              <w:rPr>
                <w:rFonts w:ascii="Times New Roman" w:eastAsia="Times New Roman" w:hAnsi="Times New Roman" w:cs="Times New Roman"/>
                <w:sz w:val="24"/>
                <w:szCs w:val="24"/>
                <w:lang w:eastAsia="ar-SA"/>
              </w:rPr>
              <w:t xml:space="preserve"> noteikto formu.</w:t>
            </w:r>
          </w:p>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p>
        </w:tc>
      </w:tr>
      <w:tr w:rsidR="00907752" w:rsidRPr="00907752" w:rsidTr="009A59E2">
        <w:tc>
          <w:tcPr>
            <w:tcW w:w="4820"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10.2.6. </w:t>
            </w:r>
            <w:r w:rsidR="005101BE" w:rsidRPr="005101BE">
              <w:rPr>
                <w:rFonts w:ascii="Times New Roman" w:eastAsia="Times New Roman" w:hAnsi="Times New Roman" w:cs="Times New Roman"/>
                <w:sz w:val="24"/>
                <w:szCs w:val="24"/>
                <w:lang w:eastAsia="ar-SA"/>
              </w:rPr>
              <w:t xml:space="preserve">Pretendentam līguma izpildē jānodrošina </w:t>
            </w:r>
            <w:r w:rsidR="005101BE" w:rsidRPr="005101BE">
              <w:rPr>
                <w:rFonts w:ascii="Times New Roman" w:eastAsia="Times New Roman" w:hAnsi="Times New Roman" w:cs="Times New Roman"/>
                <w:sz w:val="24"/>
                <w:szCs w:val="24"/>
                <w:u w:val="single"/>
                <w:lang w:eastAsia="ar-SA"/>
              </w:rPr>
              <w:t>sertificēts arhitekts</w:t>
            </w:r>
            <w:r w:rsidR="005101BE" w:rsidRPr="005101BE">
              <w:rPr>
                <w:rFonts w:ascii="Times New Roman" w:eastAsia="Times New Roman" w:hAnsi="Times New Roman" w:cs="Times New Roman"/>
                <w:sz w:val="24"/>
                <w:szCs w:val="24"/>
                <w:lang w:eastAsia="ar-SA"/>
              </w:rPr>
              <w:t xml:space="preserve"> ar patstāvīgās prakses tiesībām būvekspertīzē, kam iepriekšējo 3 (trīs) gadu laikā ir pieredze būvprojekta izstrādē vai ekspertīzes veikšanā, pēc kuras pabeigšanas ir saskaņots būvprojekts vai būvatļaujā ir veikta atzīme par projektēšanas nosacījumu izpildi.</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Pretendenta piedāvātā personāla saraksts, saskaņā ar Nolikuma 4.pielikuma veidni.</w:t>
            </w:r>
          </w:p>
        </w:tc>
      </w:tr>
      <w:tr w:rsidR="00907752" w:rsidRPr="00907752" w:rsidTr="009A59E2">
        <w:tc>
          <w:tcPr>
            <w:tcW w:w="4820"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10.2.7. Pretendentam līguma izpildē jānodrošina </w:t>
            </w:r>
            <w:proofErr w:type="spellStart"/>
            <w:r w:rsidR="005101BE" w:rsidRPr="005101BE">
              <w:rPr>
                <w:rFonts w:ascii="Times New Roman" w:eastAsia="Times New Roman" w:hAnsi="Times New Roman" w:cs="Times New Roman"/>
                <w:sz w:val="24"/>
                <w:szCs w:val="24"/>
                <w:u w:val="single"/>
                <w:lang w:eastAsia="ar-SA"/>
              </w:rPr>
              <w:t>būvspeciālists</w:t>
            </w:r>
            <w:proofErr w:type="spellEnd"/>
            <w:r w:rsidR="005101BE" w:rsidRPr="005101BE">
              <w:rPr>
                <w:rFonts w:ascii="Times New Roman" w:eastAsia="Times New Roman" w:hAnsi="Times New Roman" w:cs="Times New Roman"/>
                <w:sz w:val="24"/>
                <w:szCs w:val="24"/>
                <w:u w:val="single"/>
                <w:lang w:eastAsia="ar-SA"/>
              </w:rPr>
              <w:t xml:space="preserve"> būvprojektu konstrukciju ekspertīzē</w:t>
            </w:r>
            <w:r w:rsidR="005101BE" w:rsidRPr="005101BE">
              <w:rPr>
                <w:rFonts w:ascii="Times New Roman" w:eastAsia="Times New Roman" w:hAnsi="Times New Roman" w:cs="Times New Roman"/>
                <w:sz w:val="24"/>
                <w:szCs w:val="24"/>
                <w:lang w:eastAsia="ar-SA"/>
              </w:rPr>
              <w:t xml:space="preserve">. Pretendenta </w:t>
            </w:r>
            <w:proofErr w:type="spellStart"/>
            <w:r w:rsidR="005101BE" w:rsidRPr="005101BE">
              <w:rPr>
                <w:rFonts w:ascii="Times New Roman" w:eastAsia="Times New Roman" w:hAnsi="Times New Roman" w:cs="Times New Roman"/>
                <w:sz w:val="24"/>
                <w:szCs w:val="24"/>
                <w:lang w:eastAsia="ar-SA"/>
              </w:rPr>
              <w:t>Būvspeciālistam</w:t>
            </w:r>
            <w:proofErr w:type="spellEnd"/>
            <w:r w:rsidR="005101BE" w:rsidRPr="005101BE">
              <w:rPr>
                <w:rFonts w:ascii="Times New Roman" w:eastAsia="Times New Roman" w:hAnsi="Times New Roman" w:cs="Times New Roman"/>
                <w:sz w:val="24"/>
                <w:szCs w:val="24"/>
                <w:lang w:eastAsia="ar-SA"/>
              </w:rPr>
              <w:t xml:space="preserve"> ir jābūt pieredzei līdzvērtīga būves būvprojekta daļas ekspertīzes veikšanā - vismaz 1 (viena) sekmīgi pabeigta ekspertīze trešās grupas būvprojekta (vai pielīdzināma būvprojekta), </w:t>
            </w:r>
            <w:proofErr w:type="gramStart"/>
            <w:r w:rsidR="005101BE" w:rsidRPr="005101BE">
              <w:rPr>
                <w:rFonts w:ascii="Times New Roman" w:eastAsia="Times New Roman" w:hAnsi="Times New Roman" w:cs="Times New Roman"/>
                <w:sz w:val="24"/>
                <w:szCs w:val="24"/>
                <w:lang w:eastAsia="ar-SA"/>
              </w:rPr>
              <w:t>pēc kuras pabeigšanas ir saskaņots būvprojekts</w:t>
            </w:r>
            <w:proofErr w:type="gramEnd"/>
            <w:r w:rsidR="005101BE" w:rsidRPr="005101BE">
              <w:rPr>
                <w:rFonts w:ascii="Times New Roman" w:eastAsia="Times New Roman" w:hAnsi="Times New Roman" w:cs="Times New Roman"/>
                <w:sz w:val="24"/>
                <w:szCs w:val="24"/>
                <w:lang w:eastAsia="ar-SA"/>
              </w:rPr>
              <w:t xml:space="preserve"> vai būvatļaujā ir veikta atzīme par p</w:t>
            </w:r>
            <w:r w:rsidR="005101BE">
              <w:rPr>
                <w:rFonts w:ascii="Times New Roman" w:eastAsia="Times New Roman" w:hAnsi="Times New Roman" w:cs="Times New Roman"/>
                <w:sz w:val="24"/>
                <w:szCs w:val="24"/>
                <w:lang w:eastAsia="ar-SA"/>
              </w:rPr>
              <w:t>rojektēšanas nosacījumu izpildi.</w:t>
            </w:r>
          </w:p>
        </w:tc>
        <w:tc>
          <w:tcPr>
            <w:tcW w:w="4536" w:type="dxa"/>
            <w:shd w:val="clear" w:color="auto" w:fill="auto"/>
          </w:tcPr>
          <w:p w:rsidR="00907752" w:rsidRPr="00907752" w:rsidRDefault="005101BE"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5101BE">
              <w:rPr>
                <w:rFonts w:ascii="Times New Roman" w:eastAsia="Times New Roman" w:hAnsi="Times New Roman" w:cs="Times New Roman"/>
                <w:sz w:val="24"/>
                <w:szCs w:val="24"/>
                <w:lang w:eastAsia="ar-SA"/>
              </w:rPr>
              <w:t xml:space="preserve">Pretendenta piedāvātā speciālista profesionālās pieredzes apraksts, saskaņā ar Nolikuma </w:t>
            </w:r>
            <w:r w:rsidRPr="005101BE">
              <w:rPr>
                <w:rFonts w:ascii="Times New Roman" w:eastAsia="Times New Roman" w:hAnsi="Times New Roman" w:cs="Times New Roman"/>
                <w:sz w:val="24"/>
                <w:szCs w:val="24"/>
                <w:u w:val="single"/>
                <w:lang w:eastAsia="ar-SA"/>
              </w:rPr>
              <w:t>5.pielikumā</w:t>
            </w:r>
            <w:r w:rsidRPr="005101BE">
              <w:rPr>
                <w:rFonts w:ascii="Times New Roman" w:eastAsia="Times New Roman" w:hAnsi="Times New Roman" w:cs="Times New Roman"/>
                <w:sz w:val="24"/>
                <w:szCs w:val="24"/>
                <w:lang w:eastAsia="ar-SA"/>
              </w:rPr>
              <w:t xml:space="preserve"> noteikto formu</w:t>
            </w:r>
            <w:r w:rsidR="00907752" w:rsidRPr="00907752">
              <w:rPr>
                <w:rFonts w:ascii="Times New Roman" w:eastAsia="Times New Roman" w:hAnsi="Times New Roman" w:cs="Times New Roman"/>
                <w:sz w:val="24"/>
                <w:szCs w:val="24"/>
                <w:lang w:eastAsia="ar-SA"/>
              </w:rPr>
              <w:t xml:space="preserve">. </w:t>
            </w:r>
          </w:p>
        </w:tc>
      </w:tr>
      <w:tr w:rsidR="00907752" w:rsidRPr="00907752" w:rsidTr="009A59E2">
        <w:tc>
          <w:tcPr>
            <w:tcW w:w="4820"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10.2.</w:t>
            </w:r>
            <w:r w:rsidR="005101BE">
              <w:rPr>
                <w:rFonts w:ascii="Times New Roman" w:eastAsia="Times New Roman" w:hAnsi="Times New Roman" w:cs="Times New Roman"/>
                <w:sz w:val="24"/>
                <w:szCs w:val="24"/>
                <w:lang w:eastAsia="ar-SA"/>
              </w:rPr>
              <w:t>8</w:t>
            </w:r>
            <w:r w:rsidRPr="00907752">
              <w:rPr>
                <w:rFonts w:ascii="Times New Roman" w:eastAsia="Times New Roman" w:hAnsi="Times New Roman" w:cs="Times New Roman"/>
                <w:sz w:val="24"/>
                <w:szCs w:val="24"/>
                <w:lang w:eastAsia="ar-SA"/>
              </w:rPr>
              <w:t>. Ārvalstu pretend</w:t>
            </w:r>
            <w:r w:rsidR="005101BE">
              <w:rPr>
                <w:rFonts w:ascii="Times New Roman" w:eastAsia="Times New Roman" w:hAnsi="Times New Roman" w:cs="Times New Roman"/>
                <w:sz w:val="24"/>
                <w:szCs w:val="24"/>
                <w:lang w:eastAsia="ar-SA"/>
              </w:rPr>
              <w:t>entam 10.2.5., 10.2.6., 10.2.7</w:t>
            </w:r>
            <w:r w:rsidRPr="00907752">
              <w:rPr>
                <w:rFonts w:ascii="Times New Roman" w:eastAsia="Times New Roman" w:hAnsi="Times New Roman" w:cs="Times New Roman"/>
                <w:sz w:val="24"/>
                <w:szCs w:val="24"/>
                <w:lang w:eastAsia="ar-SA"/>
              </w:rPr>
              <w:t xml:space="preserve">. apakšpunktos minēto speciālistu kvalifikācijai jāatbilst speciālista reģistrācijas </w:t>
            </w:r>
            <w:r w:rsidRPr="00907752">
              <w:rPr>
                <w:rFonts w:ascii="Times New Roman" w:eastAsia="Times New Roman" w:hAnsi="Times New Roman" w:cs="Times New Roman"/>
                <w:sz w:val="24"/>
                <w:szCs w:val="24"/>
                <w:lang w:eastAsia="ar-SA"/>
              </w:rPr>
              <w:lastRenderedPageBreak/>
              <w:t>valsts prasībām noteiktu pakalpojumu sniegšanai.</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lastRenderedPageBreak/>
              <w:t xml:space="preserve">Pretendents iesniedz apliecinājumu, ka gadījumā, ja ar pretendentu tiks noslēgts iepirkuma līgums, tas ne vēlāk kā piecu darbdienu laikā no iepirkuma līguma </w:t>
            </w:r>
            <w:r w:rsidRPr="00907752">
              <w:rPr>
                <w:rFonts w:ascii="Times New Roman" w:eastAsia="Times New Roman" w:hAnsi="Times New Roman" w:cs="Times New Roman"/>
                <w:sz w:val="24"/>
                <w:szCs w:val="24"/>
                <w:lang w:eastAsia="ar-SA"/>
              </w:rPr>
              <w:lastRenderedPageBreak/>
              <w:t>noslēgšanas normatīvajos aktos noteiktajā kārtībā iesniegs atzīšanas institūcijai deklarāciju par īslaicīgu profesionālo pakalpojumu sniegšanu Latvijas Republikā reglamentētā profesijā, kā arī iesniegs</w:t>
            </w:r>
            <w:proofErr w:type="gramStart"/>
            <w:r w:rsidRPr="00907752">
              <w:rPr>
                <w:rFonts w:ascii="Times New Roman" w:eastAsia="Times New Roman" w:hAnsi="Times New Roman" w:cs="Times New Roman"/>
                <w:sz w:val="24"/>
                <w:szCs w:val="24"/>
                <w:lang w:eastAsia="ar-SA"/>
              </w:rPr>
              <w:t xml:space="preserve">  </w:t>
            </w:r>
            <w:proofErr w:type="gramEnd"/>
            <w:r w:rsidRPr="00907752">
              <w:rPr>
                <w:rFonts w:ascii="Times New Roman" w:eastAsia="Times New Roman" w:hAnsi="Times New Roman" w:cs="Times New Roman"/>
                <w:sz w:val="24"/>
                <w:szCs w:val="24"/>
                <w:lang w:eastAsia="ar-SA"/>
              </w:rPr>
              <w:t>pasūtītājam atzīšanas institūcijas izsniegto atļauju par īslaicīgo pakalpojumu sniegšanu (vai arī atteikumu izsniegt atļauju), tiklīdz speciālists to saņems.</w:t>
            </w:r>
          </w:p>
        </w:tc>
      </w:tr>
      <w:tr w:rsidR="00907752" w:rsidRPr="00907752" w:rsidTr="009A59E2">
        <w:tc>
          <w:tcPr>
            <w:tcW w:w="4820" w:type="dxa"/>
            <w:shd w:val="clear" w:color="auto" w:fill="auto"/>
          </w:tcPr>
          <w:p w:rsidR="00907752" w:rsidRPr="00907752" w:rsidRDefault="00907752" w:rsidP="00297028">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lastRenderedPageBreak/>
              <w:t>10.2.</w:t>
            </w:r>
            <w:r w:rsidR="005101BE">
              <w:rPr>
                <w:rFonts w:ascii="Times New Roman" w:eastAsia="Times New Roman" w:hAnsi="Times New Roman" w:cs="Times New Roman"/>
                <w:sz w:val="24"/>
                <w:szCs w:val="24"/>
                <w:lang w:eastAsia="ar-SA"/>
              </w:rPr>
              <w:t>9</w:t>
            </w:r>
            <w:r w:rsidRPr="00907752">
              <w:rPr>
                <w:rFonts w:ascii="Times New Roman" w:eastAsia="Times New Roman" w:hAnsi="Times New Roman" w:cs="Times New Roman"/>
                <w:sz w:val="24"/>
                <w:szCs w:val="24"/>
                <w:lang w:eastAsia="ar-SA"/>
              </w:rPr>
              <w:t xml:space="preserve">. Pretendents līguma slēgšanas tiesību piešķiršanas gadījumā (bet ne vēlāk kā pirms </w:t>
            </w:r>
            <w:r w:rsidR="00297028">
              <w:rPr>
                <w:rFonts w:ascii="Times New Roman" w:eastAsia="Times New Roman" w:hAnsi="Times New Roman" w:cs="Times New Roman"/>
                <w:sz w:val="24"/>
                <w:szCs w:val="24"/>
                <w:lang w:eastAsia="ar-SA"/>
              </w:rPr>
              <w:t>ekspertīzes</w:t>
            </w:r>
            <w:r w:rsidRPr="00907752">
              <w:rPr>
                <w:rFonts w:ascii="Times New Roman" w:eastAsia="Times New Roman" w:hAnsi="Times New Roman" w:cs="Times New Roman"/>
                <w:sz w:val="24"/>
                <w:szCs w:val="24"/>
                <w:lang w:eastAsia="ar-SA"/>
              </w:rPr>
              <w:t xml:space="preserve"> uzsākšanas) veiks savas un </w:t>
            </w:r>
            <w:proofErr w:type="spellStart"/>
            <w:r w:rsidRPr="00907752">
              <w:rPr>
                <w:rFonts w:ascii="Times New Roman" w:eastAsia="Times New Roman" w:hAnsi="Times New Roman" w:cs="Times New Roman"/>
                <w:sz w:val="24"/>
                <w:szCs w:val="24"/>
                <w:lang w:eastAsia="ar-SA"/>
              </w:rPr>
              <w:t>būvspeciālistu</w:t>
            </w:r>
            <w:proofErr w:type="spellEnd"/>
            <w:r w:rsidRPr="00907752">
              <w:rPr>
                <w:rFonts w:ascii="Times New Roman" w:eastAsia="Times New Roman" w:hAnsi="Times New Roman" w:cs="Times New Roman"/>
                <w:sz w:val="24"/>
                <w:szCs w:val="24"/>
                <w:lang w:eastAsia="ar-SA"/>
              </w:rPr>
              <w:t xml:space="preserve"> civiltiesiskās atbildības apdrošināšanu atbilstoši </w:t>
            </w:r>
            <w:proofErr w:type="gramStart"/>
            <w:r w:rsidRPr="00907752">
              <w:rPr>
                <w:rFonts w:ascii="Times New Roman" w:eastAsia="Times New Roman" w:hAnsi="Times New Roman" w:cs="Times New Roman"/>
                <w:sz w:val="24"/>
                <w:szCs w:val="24"/>
                <w:lang w:eastAsia="ar-SA"/>
              </w:rPr>
              <w:t>2014.gada</w:t>
            </w:r>
            <w:proofErr w:type="gramEnd"/>
            <w:r w:rsidRPr="00907752">
              <w:rPr>
                <w:rFonts w:ascii="Times New Roman" w:eastAsia="Times New Roman" w:hAnsi="Times New Roman" w:cs="Times New Roman"/>
                <w:sz w:val="24"/>
                <w:szCs w:val="24"/>
                <w:lang w:eastAsia="ar-SA"/>
              </w:rPr>
              <w:t xml:space="preserve"> 19.augusta Ministru kabineta noteikumiem Nr.502 „Noteikumi par </w:t>
            </w:r>
            <w:proofErr w:type="spellStart"/>
            <w:r w:rsidRPr="00907752">
              <w:rPr>
                <w:rFonts w:ascii="Times New Roman" w:eastAsia="Times New Roman" w:hAnsi="Times New Roman" w:cs="Times New Roman"/>
                <w:sz w:val="24"/>
                <w:szCs w:val="24"/>
                <w:lang w:eastAsia="ar-SA"/>
              </w:rPr>
              <w:t>būvspeciālistu</w:t>
            </w:r>
            <w:proofErr w:type="spellEnd"/>
            <w:r w:rsidRPr="00907752">
              <w:rPr>
                <w:rFonts w:ascii="Times New Roman" w:eastAsia="Times New Roman" w:hAnsi="Times New Roman" w:cs="Times New Roman"/>
                <w:sz w:val="24"/>
                <w:szCs w:val="24"/>
                <w:lang w:eastAsia="ar-SA"/>
              </w:rPr>
              <w:t xml:space="preserve"> un būvdarbu veicēju civiltiesiskās atbildības obligāto apdrošināšanu” un 10 (desmit) darba dienu laikā pēc Līguma spēkā stāšanās iesniegs Pasūtītājam minētās apdrošināšanas polises un dokumentu, kas apliecina apdrošināšanas prēmijas apmaksu kopijas, uzrādot minēto dokumentu oriģinālus.</w:t>
            </w:r>
          </w:p>
        </w:tc>
        <w:tc>
          <w:tcPr>
            <w:tcW w:w="4536"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Pretendenta rakstisks apliecinājums, ka līguma slēgšanas tiesību piešķiršanas gadījumā tas veiks savas un </w:t>
            </w:r>
            <w:proofErr w:type="spellStart"/>
            <w:r w:rsidRPr="00907752">
              <w:rPr>
                <w:rFonts w:ascii="Times New Roman" w:eastAsia="Times New Roman" w:hAnsi="Times New Roman" w:cs="Times New Roman"/>
                <w:sz w:val="24"/>
                <w:szCs w:val="24"/>
                <w:lang w:eastAsia="ar-SA"/>
              </w:rPr>
              <w:t>būvspeciālistu</w:t>
            </w:r>
            <w:proofErr w:type="spellEnd"/>
            <w:r w:rsidRPr="00907752">
              <w:rPr>
                <w:rFonts w:ascii="Times New Roman" w:eastAsia="Times New Roman" w:hAnsi="Times New Roman" w:cs="Times New Roman"/>
                <w:sz w:val="24"/>
                <w:szCs w:val="24"/>
                <w:lang w:eastAsia="ar-SA"/>
              </w:rPr>
              <w:t xml:space="preserve"> civiltiesiskās atbildības apdrošināšanu.</w:t>
            </w:r>
          </w:p>
        </w:tc>
      </w:tr>
      <w:tr w:rsidR="00907752" w:rsidRPr="00907752" w:rsidTr="009A59E2">
        <w:tc>
          <w:tcPr>
            <w:tcW w:w="4820"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10.2.1</w:t>
            </w:r>
            <w:r w:rsidR="005101BE">
              <w:rPr>
                <w:rFonts w:ascii="Times New Roman" w:eastAsia="Times New Roman" w:hAnsi="Times New Roman" w:cs="Times New Roman"/>
                <w:sz w:val="24"/>
                <w:szCs w:val="24"/>
                <w:lang w:eastAsia="ar-SA"/>
              </w:rPr>
              <w:t>0</w:t>
            </w:r>
            <w:r w:rsidRPr="00907752">
              <w:rPr>
                <w:rFonts w:ascii="Times New Roman" w:eastAsia="Times New Roman" w:hAnsi="Times New Roman" w:cs="Times New Roman"/>
                <w:sz w:val="24"/>
                <w:szCs w:val="24"/>
                <w:lang w:eastAsia="ar-SA"/>
              </w:rPr>
              <w:t>. Pretendents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 xml:space="preserve">Šādā gadījumā piegādātājs pierāda pasūtītājam, ka tā rīcībā būs nepieciešamie resursi, iesniedzot šo personu apliecinājumu vai vienošanos par nepieciešamo resursu nodošanu piegādātāja rīcībā. </w:t>
            </w:r>
          </w:p>
        </w:tc>
      </w:tr>
      <w:tr w:rsidR="00907752" w:rsidRPr="00907752" w:rsidTr="009A59E2">
        <w:tc>
          <w:tcPr>
            <w:tcW w:w="4820" w:type="dxa"/>
            <w:shd w:val="clear" w:color="auto" w:fill="auto"/>
          </w:tcPr>
          <w:p w:rsidR="00907752" w:rsidRPr="00907752" w:rsidRDefault="00907752" w:rsidP="005101BE">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10.2.1</w:t>
            </w:r>
            <w:r w:rsidR="005101BE">
              <w:rPr>
                <w:rFonts w:ascii="Times New Roman" w:eastAsia="Times New Roman" w:hAnsi="Times New Roman" w:cs="Times New Roman"/>
                <w:sz w:val="24"/>
                <w:szCs w:val="24"/>
                <w:lang w:eastAsia="ar-SA"/>
              </w:rPr>
              <w:t>1</w:t>
            </w:r>
            <w:r w:rsidRPr="00907752">
              <w:rPr>
                <w:rFonts w:ascii="Times New Roman" w:eastAsia="Times New Roman" w:hAnsi="Times New Roman" w:cs="Times New Roman"/>
                <w:sz w:val="24"/>
                <w:szCs w:val="24"/>
                <w:lang w:eastAsia="ar-SA"/>
              </w:rPr>
              <w:t xml:space="preserve">. Pretendentam jāiesniedz informācija, vai pretendenta uzņēmums vai tā piesaistītā apakšuzņēmēja uzņēmums atbilst mazā vai vidējā uzņēmuma statusam atbilstoši Iepirkumu uzraudzības biroja skaidrojumam tīmekļvietnē </w:t>
            </w:r>
            <w:hyperlink r:id="rId9" w:history="1">
              <w:r w:rsidRPr="00907752">
                <w:rPr>
                  <w:rStyle w:val="Hyperlink"/>
                  <w:rFonts w:ascii="Times New Roman" w:eastAsia="Times New Roman" w:hAnsi="Times New Roman" w:cs="Times New Roman"/>
                  <w:sz w:val="24"/>
                  <w:szCs w:val="24"/>
                  <w:lang w:eastAsia="ar-SA"/>
                </w:rPr>
                <w:t>https://www.iub.gov.lv/sites/default/files/upload/skaidrojums_mazajie_videjie_uzn.pdf</w:t>
              </w:r>
            </w:hyperlink>
            <w:r w:rsidRPr="00907752">
              <w:rPr>
                <w:rFonts w:ascii="Times New Roman" w:eastAsia="Times New Roman" w:hAnsi="Times New Roman" w:cs="Times New Roman"/>
                <w:sz w:val="24"/>
                <w:szCs w:val="24"/>
                <w:lang w:eastAsia="ar-SA"/>
              </w:rPr>
              <w:t xml:space="preserve"> </w:t>
            </w:r>
          </w:p>
        </w:tc>
        <w:tc>
          <w:tcPr>
            <w:tcW w:w="4536" w:type="dxa"/>
            <w:shd w:val="clear" w:color="auto" w:fill="auto"/>
          </w:tcPr>
          <w:p w:rsidR="00907752" w:rsidRPr="00907752" w:rsidRDefault="00907752" w:rsidP="00907752">
            <w:pPr>
              <w:tabs>
                <w:tab w:val="left" w:pos="567"/>
              </w:tabs>
              <w:spacing w:before="60" w:after="60" w:line="240" w:lineRule="auto"/>
              <w:jc w:val="both"/>
              <w:rPr>
                <w:rFonts w:ascii="Times New Roman" w:eastAsia="Times New Roman" w:hAnsi="Times New Roman" w:cs="Times New Roman"/>
                <w:sz w:val="24"/>
                <w:szCs w:val="24"/>
                <w:lang w:eastAsia="ar-SA"/>
              </w:rPr>
            </w:pPr>
            <w:r w:rsidRPr="00907752">
              <w:rPr>
                <w:rFonts w:ascii="Times New Roman" w:eastAsia="Times New Roman" w:hAnsi="Times New Roman" w:cs="Times New Roman"/>
                <w:sz w:val="24"/>
                <w:szCs w:val="24"/>
                <w:lang w:eastAsia="ar-SA"/>
              </w:rPr>
              <w:t>Pretendents iesniedz informāciju brīvā formā.</w:t>
            </w:r>
          </w:p>
        </w:tc>
      </w:tr>
      <w:tr w:rsidR="00376599" w:rsidRPr="00907752" w:rsidTr="009A59E2">
        <w:tc>
          <w:tcPr>
            <w:tcW w:w="4820" w:type="dxa"/>
            <w:shd w:val="clear" w:color="auto" w:fill="auto"/>
          </w:tcPr>
          <w:p w:rsidR="00376599" w:rsidRPr="00907752" w:rsidRDefault="00376599" w:rsidP="00376599">
            <w:pPr>
              <w:tabs>
                <w:tab w:val="left" w:pos="567"/>
              </w:tabs>
              <w:spacing w:before="60"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10.2.12. </w:t>
            </w:r>
            <w:r w:rsidRPr="00376599">
              <w:rPr>
                <w:rFonts w:ascii="Times New Roman" w:eastAsia="Times New Roman" w:hAnsi="Times New Roman" w:cs="Times New Roman"/>
                <w:sz w:val="24"/>
                <w:szCs w:val="24"/>
                <w:lang w:eastAsia="ar-SA"/>
              </w:rPr>
              <w:t>Pretendenta rīcībā ir viss nepieciešamais tehniskais aprīkojums, kas nepieciešams kvalitatīvai pakalpojuma sniegšanai</w:t>
            </w:r>
            <w:r>
              <w:rPr>
                <w:rFonts w:ascii="Times New Roman" w:eastAsia="Times New Roman" w:hAnsi="Times New Roman" w:cs="Times New Roman"/>
                <w:sz w:val="24"/>
                <w:szCs w:val="24"/>
                <w:lang w:eastAsia="ar-SA"/>
              </w:rPr>
              <w:t>.</w:t>
            </w:r>
          </w:p>
        </w:tc>
        <w:tc>
          <w:tcPr>
            <w:tcW w:w="4536" w:type="dxa"/>
            <w:shd w:val="clear" w:color="auto" w:fill="auto"/>
          </w:tcPr>
          <w:p w:rsidR="00376599" w:rsidRPr="00907752" w:rsidRDefault="00376599" w:rsidP="00376599">
            <w:pPr>
              <w:tabs>
                <w:tab w:val="left" w:pos="567"/>
              </w:tabs>
              <w:spacing w:before="60" w:after="60" w:line="240" w:lineRule="auto"/>
              <w:jc w:val="both"/>
              <w:rPr>
                <w:rFonts w:ascii="Times New Roman" w:eastAsia="Times New Roman" w:hAnsi="Times New Roman" w:cs="Times New Roman"/>
                <w:sz w:val="24"/>
                <w:szCs w:val="24"/>
                <w:lang w:eastAsia="ar-SA"/>
              </w:rPr>
            </w:pPr>
            <w:r w:rsidRPr="00376599">
              <w:rPr>
                <w:rFonts w:ascii="Times New Roman" w:eastAsia="Times New Roman" w:hAnsi="Times New Roman" w:cs="Times New Roman"/>
                <w:sz w:val="24"/>
                <w:szCs w:val="24"/>
                <w:lang w:eastAsia="ar-SA"/>
              </w:rPr>
              <w:t>Pretendenta rakstisks apliecinājums, ka viņa rīcībā ir viss nepieciešamais tehniskais aprīkojums, kas nepieciešams kvalitatīvai pakalpojuma sniegšanai</w:t>
            </w:r>
            <w:r>
              <w:rPr>
                <w:rFonts w:ascii="Times New Roman" w:eastAsia="Times New Roman" w:hAnsi="Times New Roman" w:cs="Times New Roman"/>
                <w:sz w:val="24"/>
                <w:szCs w:val="24"/>
                <w:lang w:eastAsia="ar-SA"/>
              </w:rPr>
              <w:t>.</w:t>
            </w:r>
          </w:p>
        </w:tc>
      </w:tr>
    </w:tbl>
    <w:p w:rsidR="00F96ACA" w:rsidRPr="00F96ACA" w:rsidRDefault="00F96ACA" w:rsidP="00F96ACA">
      <w:pPr>
        <w:tabs>
          <w:tab w:val="left" w:pos="567"/>
        </w:tabs>
        <w:spacing w:before="60" w:after="60" w:line="240" w:lineRule="auto"/>
        <w:jc w:val="both"/>
        <w:rPr>
          <w:rFonts w:ascii="Times New Roman" w:eastAsia="Times New Roman" w:hAnsi="Times New Roman" w:cs="Times New Roman"/>
          <w:sz w:val="24"/>
          <w:szCs w:val="24"/>
          <w:lang w:eastAsia="ar-SA"/>
        </w:rPr>
      </w:pPr>
    </w:p>
    <w:p w:rsidR="005101BE" w:rsidRPr="00536E7A" w:rsidRDefault="005101BE" w:rsidP="005101BE">
      <w:pPr>
        <w:tabs>
          <w:tab w:val="left" w:pos="540"/>
        </w:tabs>
        <w:spacing w:after="0" w:line="240" w:lineRule="auto"/>
        <w:jc w:val="both"/>
        <w:rPr>
          <w:rFonts w:ascii="Times New Roman" w:eastAsia="Times New Roman" w:hAnsi="Times New Roman" w:cs="Times New Roman"/>
          <w:b/>
          <w:u w:val="single"/>
        </w:rPr>
      </w:pPr>
      <w:r w:rsidRPr="00536E7A">
        <w:rPr>
          <w:rFonts w:ascii="Times New Roman" w:eastAsia="Lucida Sans Unicode" w:hAnsi="Times New Roman" w:cs="Times New Roman"/>
          <w:sz w:val="24"/>
          <w:szCs w:val="24"/>
        </w:rPr>
        <w:t>10.3. Gadījumos, ja piedāvājumu iesniedz personu apvienība (personālsabiedrība), tad papildus nolikuma 10.2.punktā noteiktajiem dokumentiem, tā iesniedz šādus dokumentus:</w:t>
      </w:r>
    </w:p>
    <w:p w:rsidR="005101BE" w:rsidRPr="00536E7A" w:rsidRDefault="005101BE" w:rsidP="005101BE">
      <w:pPr>
        <w:spacing w:after="0" w:line="240" w:lineRule="auto"/>
        <w:contextualSpacing/>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10.3.1. personālsabiedrības līguma kopiju ar apliecinājumu par katra personas apvienības (personālsabiedrības) biedra atbildības apjomu;</w:t>
      </w:r>
    </w:p>
    <w:p w:rsidR="005101BE" w:rsidRPr="00536E7A" w:rsidRDefault="005101BE" w:rsidP="005101BE">
      <w:pPr>
        <w:spacing w:after="0" w:line="240" w:lineRule="auto"/>
        <w:contextualSpacing/>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lastRenderedPageBreak/>
        <w:t>10.3.2. pilnvaru, kura nosaka personu apvienības (personālsabiedrības) biedra tiesības pārstāvēt personu apvienību (personālsabiedrību). Gadījumā, ja iepriekš minētās pārstāvniecības tiesības atrunātas sabiedrības līgumā, tad šajā punktā minētā pilnvara nav jāiesniedz.</w:t>
      </w:r>
    </w:p>
    <w:p w:rsidR="005101BE" w:rsidRPr="00536E7A" w:rsidRDefault="005101BE" w:rsidP="005101BE">
      <w:pPr>
        <w:tabs>
          <w:tab w:val="left" w:pos="540"/>
        </w:tabs>
        <w:spacing w:after="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bCs/>
          <w:sz w:val="24"/>
          <w:szCs w:val="24"/>
        </w:rPr>
        <w:t>10.4. Šī nolikuma 10.2.1. un 10.2.2.punktā noteiktā prasība attiecināma uz personālsabiedrības biedru, ja pretendents ir personālsabiedrība;</w:t>
      </w:r>
    </w:p>
    <w:p w:rsidR="005101BE" w:rsidRPr="00536E7A" w:rsidRDefault="005101BE" w:rsidP="005101BE">
      <w:pPr>
        <w:tabs>
          <w:tab w:val="left" w:pos="540"/>
        </w:tabs>
        <w:spacing w:after="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rPr>
        <w:t>10.5. Pretendents, kas sniedzis nepatiesu informāciju vai nav to sniedzis vispār, vai arī sniegtā informācija neapliecina pretendenta atbilstību iepirkuma nolikumā izvirzītajām prasībām, tiek izslēgts no tālākas vērtēšanas;</w:t>
      </w:r>
    </w:p>
    <w:p w:rsidR="005101BE" w:rsidRPr="00536E7A" w:rsidRDefault="005101BE" w:rsidP="005101BE">
      <w:pPr>
        <w:tabs>
          <w:tab w:val="left" w:pos="540"/>
        </w:tab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10.6. Izziņas un citus dokumentus, kurus izsniedz kompetentās institūcijas, pasūtītājs pieņem un atzīst, ja tie izdoti ne agrāk kā vienu mēnesi pirms to iesniegšanas dienas.</w:t>
      </w:r>
    </w:p>
    <w:p w:rsidR="00DA4D5A" w:rsidRPr="00F96ACA" w:rsidRDefault="00DA4D5A" w:rsidP="00F96ACA">
      <w:pPr>
        <w:tabs>
          <w:tab w:val="left" w:pos="540"/>
        </w:tabs>
        <w:spacing w:after="0" w:line="240" w:lineRule="auto"/>
        <w:jc w:val="both"/>
        <w:rPr>
          <w:rFonts w:ascii="Times New Roman" w:eastAsia="Lucida Sans Unicode" w:hAnsi="Times New Roman" w:cs="Times New Roman"/>
          <w:sz w:val="24"/>
          <w:szCs w:val="24"/>
        </w:rPr>
      </w:pP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F96ACA">
        <w:rPr>
          <w:rFonts w:ascii="Times New Roman" w:eastAsia="Lucida Sans Unicode" w:hAnsi="Times New Roman" w:cs="Times New Roman"/>
          <w:b/>
          <w:bCs/>
          <w:color w:val="000000"/>
          <w:sz w:val="24"/>
          <w:szCs w:val="24"/>
        </w:rPr>
        <w:t>1</w:t>
      </w:r>
      <w:r w:rsidR="00376599">
        <w:rPr>
          <w:rFonts w:ascii="Times New Roman" w:eastAsia="Lucida Sans Unicode" w:hAnsi="Times New Roman" w:cs="Times New Roman"/>
          <w:b/>
          <w:bCs/>
          <w:color w:val="000000"/>
          <w:sz w:val="24"/>
          <w:szCs w:val="24"/>
        </w:rPr>
        <w:t>1</w:t>
      </w:r>
      <w:r w:rsidRPr="00F96ACA">
        <w:rPr>
          <w:rFonts w:ascii="Times New Roman" w:eastAsia="Lucida Sans Unicode" w:hAnsi="Times New Roman" w:cs="Times New Roman"/>
          <w:b/>
          <w:bCs/>
          <w:color w:val="000000"/>
          <w:sz w:val="24"/>
          <w:szCs w:val="24"/>
        </w:rPr>
        <w:t>. Finanšu piedāvājums</w:t>
      </w:r>
    </w:p>
    <w:p w:rsidR="00F96ACA" w:rsidRPr="00376599"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1</w:t>
      </w:r>
      <w:r w:rsidR="00376599">
        <w:rPr>
          <w:rFonts w:ascii="Times New Roman" w:eastAsia="Lucida Sans Unicode" w:hAnsi="Times New Roman" w:cs="Times New Roman"/>
          <w:sz w:val="24"/>
          <w:szCs w:val="24"/>
        </w:rPr>
        <w:t>1</w:t>
      </w:r>
      <w:r w:rsidRPr="00F96ACA">
        <w:rPr>
          <w:rFonts w:ascii="Times New Roman" w:eastAsia="Lucida Sans Unicode" w:hAnsi="Times New Roman" w:cs="Times New Roman"/>
          <w:sz w:val="24"/>
          <w:szCs w:val="24"/>
        </w:rPr>
        <w:t xml:space="preserve">.1. </w:t>
      </w:r>
      <w:r w:rsidRPr="00F96ACA">
        <w:rPr>
          <w:rFonts w:ascii="Times New Roman" w:eastAsia="Calibri" w:hAnsi="Times New Roman" w:cs="Times New Roman"/>
          <w:sz w:val="24"/>
          <w:szCs w:val="24"/>
        </w:rPr>
        <w:t xml:space="preserve">Finanšu piedāvājumā piedāvātajā cenā iekļaujamas visas ar pakalpojuma sniegšanu saistītās izmaksas, visi normatīvajos aktos paredzētie nodokļi, izņemot PVN, visas ar to netieši saistītās </w:t>
      </w:r>
      <w:r w:rsidRPr="00376599">
        <w:rPr>
          <w:rFonts w:ascii="Times New Roman" w:eastAsia="Calibri" w:hAnsi="Times New Roman" w:cs="Times New Roman"/>
          <w:sz w:val="24"/>
          <w:szCs w:val="24"/>
        </w:rPr>
        <w:t>izmaksas</w:t>
      </w:r>
      <w:r w:rsidRPr="00376599">
        <w:rPr>
          <w:rFonts w:ascii="Times New Roman" w:eastAsia="Lucida Sans Unicode" w:hAnsi="Times New Roman" w:cs="Times New Roman"/>
          <w:sz w:val="24"/>
          <w:szCs w:val="24"/>
        </w:rPr>
        <w:t>. Finanšu piedāvājumu sagatavo atbilstoši Nolikumam pievienotajai finanšu piedāvājuma formai (6.pielikums).</w:t>
      </w:r>
    </w:p>
    <w:p w:rsid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376599">
        <w:rPr>
          <w:rFonts w:ascii="Times New Roman" w:eastAsia="Lucida Sans Unicode" w:hAnsi="Times New Roman" w:cs="Times New Roman"/>
          <w:sz w:val="24"/>
          <w:szCs w:val="24"/>
        </w:rPr>
        <w:t>1</w:t>
      </w:r>
      <w:r w:rsidR="00376599">
        <w:rPr>
          <w:rFonts w:ascii="Times New Roman" w:eastAsia="Lucida Sans Unicode" w:hAnsi="Times New Roman" w:cs="Times New Roman"/>
          <w:sz w:val="24"/>
          <w:szCs w:val="24"/>
        </w:rPr>
        <w:t>1</w:t>
      </w:r>
      <w:r w:rsidRPr="00376599">
        <w:rPr>
          <w:rFonts w:ascii="Times New Roman" w:eastAsia="Lucida Sans Unicode" w:hAnsi="Times New Roman" w:cs="Times New Roman"/>
          <w:sz w:val="24"/>
          <w:szCs w:val="24"/>
        </w:rPr>
        <w:t>.2. Pretendents, nosakot līgumcenu, ņem vērā un iekļauj līgumcenā visus iespējamos</w:t>
      </w:r>
      <w:r w:rsidRPr="00F96ACA">
        <w:rPr>
          <w:rFonts w:ascii="Times New Roman" w:eastAsia="Lucida Sans Unicode" w:hAnsi="Times New Roman" w:cs="Times New Roman"/>
          <w:sz w:val="24"/>
          <w:szCs w:val="24"/>
        </w:rPr>
        <w:t xml:space="preserve"> sadārdzinājumus un citas cenu izmaiņas.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11.3. Finanšu piedāvājumā cenu norāda euro (EUR) bez pievienotās vērtības nodokļa. Atsevišķi norāda PVN un līguma summu, ieskaitot pievienotās vērtības nodokli.</w:t>
      </w:r>
    </w:p>
    <w:p w:rsidR="00376599" w:rsidRPr="00F96ACA" w:rsidRDefault="00376599"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 Piedāvājumu vērtēšana un piedāvājumu izvēles kritēriji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12.1. Vispārīgie noteikumi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12.1.1. Piedāvājumus izskata iepirkuma komisija (turpmāk tekstā – komisija), kas izvērtē pretendentu un to piedāvājumu atbilstību nolikuma prasībām. Komisija darbojas un lēmumus pieņem slēgtā sēdē.</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12.1.2. Nepieciešamības gadījumā pretendenta iesniegtās informācijas precizēšanai un pilnīgai piedāvājuma izvērtēšanai komisija var pieprasīt pretendentam papildus informāciju.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12.2. Piedāvājuma noformējuma pārbaude</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12.2.1. Piedāvājumu noformējuma pārbaudes laikā komisija pārbauda, vai iesniegtie piedāvājumi sagatavoti un noformēti atbilstoši Nolikuma 7.punktā norādītajām prasībām.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12.2.2. Ja piedāvājums nav noformēts atbilstoši nolikuma prasībām un noformējums var ietekmēt iepirkuma rezultātu (noformēts tā, ka piedāvājuma dokumenti ir bijuši pieejami pirms piedāvājumu iesniegšanas termiņa beigām, nav secināms, kurš ir oriģināls, piedāvājumā lapas ir nomaināmas vai citāda rakstura būtiskas neatbilstības), komisija piedāvājumu tālāk neizskata.</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12.3. Pretendentu atlase</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12.3.1. Pēc piedāvājuma noformējuma pārbaudes komisija veic pretendentu atlasi.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12.3.3. Pretendentu atlases laikā komisija pārbauda vai pretendents ir iesniedzis visus nolikumā pieprasītos dokumentus.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12.3.5. Nolikuma 9.2.punktā minēto informāciju Iepirkumu komisija pārbauda Publisko iepirkumu likuma </w:t>
      </w:r>
      <w:proofErr w:type="gramStart"/>
      <w:r w:rsidRPr="00536E7A">
        <w:rPr>
          <w:rFonts w:ascii="Times New Roman" w:eastAsia="Lucida Sans Unicode" w:hAnsi="Times New Roman" w:cs="Times New Roman"/>
          <w:color w:val="000000"/>
          <w:sz w:val="24"/>
          <w:szCs w:val="24"/>
        </w:rPr>
        <w:t>9.panta</w:t>
      </w:r>
      <w:proofErr w:type="gramEnd"/>
      <w:r w:rsidRPr="00536E7A">
        <w:rPr>
          <w:rFonts w:ascii="Times New Roman" w:eastAsia="Lucida Sans Unicode" w:hAnsi="Times New Roman" w:cs="Times New Roman"/>
          <w:color w:val="000000"/>
          <w:sz w:val="24"/>
          <w:szCs w:val="24"/>
        </w:rPr>
        <w:t xml:space="preserve"> </w:t>
      </w:r>
      <w:r>
        <w:rPr>
          <w:rFonts w:ascii="Times New Roman" w:eastAsia="Lucida Sans Unicode" w:hAnsi="Times New Roman" w:cs="Times New Roman"/>
          <w:color w:val="000000"/>
          <w:sz w:val="24"/>
          <w:szCs w:val="24"/>
        </w:rPr>
        <w:t>9</w:t>
      </w:r>
      <w:r w:rsidRPr="00536E7A">
        <w:rPr>
          <w:rFonts w:ascii="Times New Roman" w:eastAsia="Lucida Sans Unicode" w:hAnsi="Times New Roman" w:cs="Times New Roman"/>
          <w:color w:val="000000"/>
          <w:sz w:val="24"/>
          <w:szCs w:val="24"/>
        </w:rPr>
        <w:t>.</w:t>
      </w:r>
      <w:r>
        <w:rPr>
          <w:rFonts w:ascii="Times New Roman" w:eastAsia="Lucida Sans Unicode" w:hAnsi="Times New Roman" w:cs="Times New Roman"/>
          <w:color w:val="000000"/>
          <w:sz w:val="24"/>
          <w:szCs w:val="24"/>
        </w:rPr>
        <w:t>, 10., 11. un 12.</w:t>
      </w:r>
      <w:r w:rsidRPr="00536E7A">
        <w:rPr>
          <w:rFonts w:ascii="Times New Roman" w:eastAsia="Lucida Sans Unicode" w:hAnsi="Times New Roman" w:cs="Times New Roman"/>
          <w:color w:val="000000"/>
          <w:sz w:val="24"/>
          <w:szCs w:val="24"/>
        </w:rPr>
        <w:t>daļā noteiktajā kārtībā.</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w:t>
      </w:r>
      <w:r>
        <w:rPr>
          <w:rFonts w:ascii="Times New Roman" w:eastAsia="Lucida Sans Unicode" w:hAnsi="Times New Roman" w:cs="Times New Roman"/>
          <w:b/>
          <w:bCs/>
          <w:color w:val="000000"/>
          <w:sz w:val="24"/>
          <w:szCs w:val="24"/>
        </w:rPr>
        <w:t>4</w:t>
      </w:r>
      <w:r w:rsidRPr="00536E7A">
        <w:rPr>
          <w:rFonts w:ascii="Times New Roman" w:eastAsia="Lucida Sans Unicode" w:hAnsi="Times New Roman" w:cs="Times New Roman"/>
          <w:b/>
          <w:bCs/>
          <w:color w:val="000000"/>
          <w:sz w:val="24"/>
          <w:szCs w:val="24"/>
        </w:rPr>
        <w:t>. Finanšu piedāvājuma vērtēšana.</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.1. Komisija vērtē un salīdzina tikai to pretendentu finanšu piedāvājumus, kuru piedāvājumi nav noraidīti noformējuma pārbaudes, pretendentu atlases vai tehnisko piedāvājumu atbilstības pārbaudes laikā.</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 xml:space="preserve">.2. </w:t>
      </w:r>
      <w:r w:rsidRPr="00536E7A">
        <w:rPr>
          <w:rFonts w:ascii="Times New Roman" w:eastAsia="Times New Roman" w:hAnsi="Times New Roman" w:cs="Times New Roman"/>
          <w:iCs/>
          <w:color w:val="000000"/>
          <w:sz w:val="24"/>
          <w:szCs w:val="24"/>
        </w:rPr>
        <w:t xml:space="preserve">Pamatojoties uz Publisko iepirkumu likuma </w:t>
      </w:r>
      <w:proofErr w:type="gramStart"/>
      <w:r w:rsidRPr="00536E7A">
        <w:rPr>
          <w:rFonts w:ascii="Times New Roman" w:eastAsia="Times New Roman" w:hAnsi="Times New Roman" w:cs="Times New Roman"/>
          <w:iCs/>
          <w:color w:val="000000"/>
          <w:sz w:val="24"/>
          <w:szCs w:val="24"/>
        </w:rPr>
        <w:t>51.panta</w:t>
      </w:r>
      <w:proofErr w:type="gramEnd"/>
      <w:r w:rsidRPr="00536E7A">
        <w:rPr>
          <w:rFonts w:ascii="Times New Roman" w:eastAsia="Times New Roman" w:hAnsi="Times New Roman" w:cs="Times New Roman"/>
          <w:iCs/>
          <w:color w:val="000000"/>
          <w:sz w:val="24"/>
          <w:szCs w:val="24"/>
        </w:rPr>
        <w:t xml:space="preserve"> 4.daļu, Komisija piešķir līguma </w:t>
      </w:r>
      <w:r w:rsidRPr="00536E7A">
        <w:rPr>
          <w:rFonts w:ascii="Times New Roman" w:eastAsia="Times New Roman" w:hAnsi="Times New Roman" w:cs="Times New Roman"/>
          <w:iCs/>
          <w:color w:val="000000"/>
          <w:sz w:val="24"/>
          <w:szCs w:val="24"/>
        </w:rPr>
        <w:lastRenderedPageBreak/>
        <w:t>slēgšanas tiesības saimnieciski visizdevīgākajam piedāvājumam, kuru nosaka, ņemot vērā tikai piedāvāto kopējo cenu</w:t>
      </w:r>
      <w:r w:rsidRPr="00536E7A">
        <w:rPr>
          <w:rFonts w:ascii="Times New Roman" w:eastAsia="Lucida Sans Unicode" w:hAnsi="Times New Roman" w:cs="Times New Roman"/>
          <w:color w:val="000000"/>
          <w:sz w:val="24"/>
          <w:szCs w:val="24"/>
        </w:rPr>
        <w:t>.</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.3. Piedāvājumu vērtēšanas laikā komisija pārbauda, vai finanšu piedāvājumā nav aritmētisku kļūdu, kā arī izvērtē un salīdzina finanšu piedāvājumu cenas.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.5. Gadījumā, ja iepirkuma procedūrai tiks iesniegt tikai viens piedāvājums, kas pilnībā atbildīs nolikuma prasībām, pretendents, kas iesniedzis šo piedāvājumu, var tikt atzīts par iepirkuma procedūras uzvarētāju.</w:t>
      </w:r>
    </w:p>
    <w:p w:rsidR="00376599" w:rsidRPr="000E5C76"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sz w:val="24"/>
          <w:szCs w:val="24"/>
        </w:rPr>
      </w:pPr>
      <w:r w:rsidRPr="00536E7A">
        <w:rPr>
          <w:rFonts w:ascii="Times New Roman" w:eastAsia="Lucida Sans Unicode" w:hAnsi="Times New Roman" w:cs="Times New Roman"/>
          <w:b/>
          <w:bCs/>
          <w:sz w:val="24"/>
          <w:szCs w:val="24"/>
        </w:rPr>
        <w:t>13. Iepirkuma līgums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13.1. Pasūtītājs slēgs ar izraudzīto pretendentu iepirkuma līgumu, pamatojoties uz Iepirkumu komisijas lēmumu.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13.2. Iepirkuma līgums tiek slēgts, ņemot vērā piedāvājumā norādīto cenu.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13.3. Pretendentam ir jāparaksta Iepirkuma līgums 10 dienu laikā no Pasūtītāja uzaicinājuma brīža. Ja minētajā termiņā Pretendents nav parakstījis līgumu</w:t>
      </w:r>
      <w:proofErr w:type="gramStart"/>
      <w:r w:rsidRPr="00536E7A">
        <w:rPr>
          <w:rFonts w:ascii="Times New Roman" w:eastAsia="Lucida Sans Unicode" w:hAnsi="Times New Roman" w:cs="Times New Roman"/>
          <w:color w:val="000000"/>
          <w:sz w:val="24"/>
          <w:szCs w:val="24"/>
        </w:rPr>
        <w:t xml:space="preserve"> un/vai iesniedzis</w:t>
      </w:r>
      <w:proofErr w:type="gramEnd"/>
      <w:r w:rsidRPr="00536E7A">
        <w:rPr>
          <w:rFonts w:ascii="Times New Roman" w:eastAsia="Lucida Sans Unicode" w:hAnsi="Times New Roman" w:cs="Times New Roman"/>
          <w:color w:val="000000"/>
          <w:sz w:val="24"/>
          <w:szCs w:val="24"/>
        </w:rPr>
        <w:t xml:space="preserve"> Pasūtītājam parakstītu līgumu pēc tam, kad Pasūtītājs to ir nosūtījis ierakstītā vēstulē, uzskatāms, ka Pretendents ir atteicies no līguma parakstīšanas.</w:t>
      </w:r>
    </w:p>
    <w:p w:rsidR="00376599" w:rsidRPr="00536E7A" w:rsidRDefault="00376599" w:rsidP="00376599">
      <w:pPr>
        <w:autoSpaceDE w:val="0"/>
        <w:autoSpaceDN w:val="0"/>
        <w:spacing w:after="0" w:line="240" w:lineRule="auto"/>
        <w:jc w:val="both"/>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4"/>
          <w:szCs w:val="24"/>
          <w:lang w:eastAsia="lv-LV"/>
        </w:rPr>
        <w:t xml:space="preserve">13.4. Par </w:t>
      </w:r>
      <w:r>
        <w:rPr>
          <w:rFonts w:ascii="Times New Roman" w:eastAsia="Times New Roman" w:hAnsi="Times New Roman" w:cs="Times New Roman"/>
          <w:color w:val="000000"/>
          <w:sz w:val="24"/>
          <w:szCs w:val="24"/>
          <w:lang w:eastAsia="lv-LV"/>
        </w:rPr>
        <w:t>līguma izpildi</w:t>
      </w:r>
      <w:r w:rsidRPr="00536E7A">
        <w:rPr>
          <w:rFonts w:ascii="Times New Roman" w:eastAsia="Times New Roman" w:hAnsi="Times New Roman" w:cs="Times New Roman"/>
          <w:color w:val="000000"/>
          <w:sz w:val="24"/>
          <w:szCs w:val="24"/>
          <w:lang w:eastAsia="lv-LV"/>
        </w:rPr>
        <w:t xml:space="preserve"> Pasūtītājs veiks maksājumu 30 dienu laikā pēc </w:t>
      </w:r>
      <w:r>
        <w:rPr>
          <w:rFonts w:ascii="Times New Roman" w:eastAsia="Times New Roman" w:hAnsi="Times New Roman" w:cs="Times New Roman"/>
          <w:color w:val="000000"/>
          <w:sz w:val="24"/>
          <w:szCs w:val="24"/>
          <w:lang w:eastAsia="lv-LV"/>
        </w:rPr>
        <w:t xml:space="preserve">pakalpojuma pabeigšanas, </w:t>
      </w:r>
      <w:r w:rsidRPr="00536E7A">
        <w:rPr>
          <w:rFonts w:ascii="Times New Roman" w:eastAsia="Times New Roman" w:hAnsi="Times New Roman" w:cs="Times New Roman"/>
          <w:color w:val="000000"/>
          <w:sz w:val="24"/>
          <w:szCs w:val="24"/>
          <w:lang w:eastAsia="lv-LV"/>
        </w:rPr>
        <w:t>rēķina saņemšanas un darbu pieņemšanas – nodošanas akta parakstīšanas.</w:t>
      </w:r>
    </w:p>
    <w:p w:rsidR="00376599" w:rsidRPr="000E5C76" w:rsidRDefault="00376599" w:rsidP="00376599">
      <w:pPr>
        <w:autoSpaceDE w:val="0"/>
        <w:autoSpaceDN w:val="0"/>
        <w:spacing w:after="0" w:line="240" w:lineRule="auto"/>
        <w:jc w:val="both"/>
        <w:rPr>
          <w:rFonts w:ascii="Times New Roman" w:eastAsia="Times New Roman" w:hAnsi="Times New Roman" w:cs="Times New Roman"/>
          <w:color w:val="000000"/>
          <w:sz w:val="16"/>
          <w:szCs w:val="16"/>
          <w:lang w:eastAsia="lv-LV"/>
        </w:rPr>
      </w:pP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14.Iepirkumu komisijas tiesības un pienākumi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14.1. Iepirkuma komisijas tiesības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14.1.1. Pieprasīt, lai pretendents precizētu informāciju par savu piedāvājumu, ja tas nepieciešams piedāvājumu noformējuma pārbaudei, pretendentu atlasei, piedāvājumu atbilstības pārbaudei, kā arī piedāvājumu vērtēšanai un salīdzināšanai.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14.1.2. Pieaicināt ekspertu ar padomdevēja tiesībām.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14.1.3. Lemt par piedāvājuma tālāku izskatīšanu, ja piedāvājums nav noformēts atbilstoši Nolikuma 7.punktā minētajām prasībām.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14.1.4. Normatīvajos aktos noteiktajā kārtībā labot aritmētiskās kļūdas pretendentu finanšu piedāvājumos.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14.1.5. Noraidīt piedāvājumu, ja tiek konstatēts, ka iesniegts nolikuma prasībām neatbilstošs piedāvājums, vai ir sniegta nepilnīga vai nepatiesa informācija.</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14.1.6. Izvēlēties piedāvājumu, kas atbilst visām nolikuma prasībām un ir ar zemāko cenu.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14.1.7. Izvēlēties nākamo piedāvājumu, ja izraudzītais pretendents atsakās slēgt iepirkuma līgumu ar pasūtītāju.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14.1.8. Pieņemt lēmumu par iepirkuma līguma slēgšanu.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14.2. Iepirkuma komisijas pienākumi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14.2.1. Nodrošināt iepirkuma procedūras norisi un dokumentēšanu.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14.2.2. Nodrošināt pretendentu brīvu konkurenci, kā arī vienlīdzīgu un taisnīgu attieksmi pret tiem.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14.2.3. Pēc ieinteresēto personu pieprasījuma normatīvajos aktos noteiktajā kārtībā sniegt informāciju par Nolikumu.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14.2.4. Vērtēt pretendentus un to iesniegtos piedāvājumus saskaņā ar Likumu, citiem normatīvajiem aktiem un šo Nolikumu, izvēlēties piedāvājumu.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14.2.5. Trīs darba dienu laikā pēc lēmuma par iepirkuma procedūras rezultātiem pieņemšanas, paziņot to pretendentiem.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 Pretendenta tiesības un pienākumi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15.1. Pretendenta tiesības: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15.1.1. Pieprasīt papildu informāciju par nolikumu.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15.1.2. Pirms piedāvājumu iesniegšanas termiņa beigām grozīt vai atsaukt iesniegto piedāvājumu. Piedāvājums atsaucams vai maināms pamatojoties uz rakstveida iesniegumu, kas saņemts līdz </w:t>
      </w:r>
      <w:r w:rsidRPr="00536E7A">
        <w:rPr>
          <w:rFonts w:ascii="Times New Roman" w:eastAsia="Lucida Sans Unicode" w:hAnsi="Times New Roman" w:cs="Times New Roman"/>
          <w:color w:val="000000"/>
          <w:sz w:val="24"/>
          <w:szCs w:val="24"/>
        </w:rPr>
        <w:lastRenderedPageBreak/>
        <w:t>pieteikumu iesniegšanas termiņa beigām un apstiprināts ar pretendenta pārstāvja parakstu.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15.2. Pretendenta pienākumi:</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15.2.1. Sagatavot piedāvājumus atbilstoši Nolikuma prasībām.</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15.2.2. Sniegt patiesu informāciju.</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76599" w:rsidRPr="00536E7A" w:rsidRDefault="00376599" w:rsidP="00376599">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15.2.4. Segt visas izmaksas, kas saistītas ar piedāvājumu sagatavošanu un iesniegšanu.</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F96ACA">
        <w:rPr>
          <w:rFonts w:ascii="Times New Roman" w:eastAsia="Lucida Sans Unicode" w:hAnsi="Times New Roman" w:cs="Times New Roman"/>
          <w:color w:val="000000"/>
          <w:sz w:val="24"/>
          <w:szCs w:val="24"/>
        </w:rPr>
        <w:t>Pielikumi:</w:t>
      </w:r>
    </w:p>
    <w:p w:rsidR="00F96ACA" w:rsidRPr="00F96ACA" w:rsidRDefault="00F96ACA" w:rsidP="00F96AC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1. pielikums – Tehniskā specifikācija - darba uzdevums;</w:t>
      </w:r>
    </w:p>
    <w:p w:rsidR="00F96ACA" w:rsidRPr="00F96ACA" w:rsidRDefault="00F96ACA" w:rsidP="00F96AC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2. pielikums – Pretendenta pieteikums dalībai iepirkumā (veidne);</w:t>
      </w:r>
    </w:p>
    <w:p w:rsidR="00F96ACA" w:rsidRPr="00F96ACA" w:rsidRDefault="00F96ACA" w:rsidP="00F96AC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3. pielikums – Pretendenta pieredzes apraksts (veidne);</w:t>
      </w:r>
    </w:p>
    <w:p w:rsidR="00F96ACA" w:rsidRPr="00F96ACA" w:rsidRDefault="00F96ACA" w:rsidP="00F96AC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4. pielikums – Speciālistu saraksts (veidne);</w:t>
      </w:r>
    </w:p>
    <w:p w:rsidR="00F96ACA" w:rsidRPr="00F96ACA" w:rsidRDefault="00F96ACA" w:rsidP="00F96AC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5. pielikums – </w:t>
      </w:r>
      <w:r w:rsidR="00297028">
        <w:rPr>
          <w:rFonts w:ascii="Times New Roman" w:eastAsia="Lucida Sans Unicode" w:hAnsi="Times New Roman" w:cs="Times New Roman"/>
          <w:sz w:val="24"/>
          <w:szCs w:val="24"/>
        </w:rPr>
        <w:t>Speciālista</w:t>
      </w:r>
      <w:r w:rsidRPr="00F96ACA">
        <w:rPr>
          <w:rFonts w:ascii="Times New Roman" w:eastAsia="Lucida Sans Unicode" w:hAnsi="Times New Roman" w:cs="Times New Roman"/>
          <w:sz w:val="24"/>
          <w:szCs w:val="24"/>
        </w:rPr>
        <w:t xml:space="preserve"> pieredzes apraksts (veidne);</w:t>
      </w:r>
    </w:p>
    <w:p w:rsidR="00F96ACA" w:rsidRPr="00F96ACA" w:rsidRDefault="00F96ACA" w:rsidP="00F96AC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6. pielikums – Finanšu piedāvājums (veidne).</w:t>
      </w:r>
    </w:p>
    <w:p w:rsidR="00F96ACA" w:rsidRPr="00F96ACA" w:rsidRDefault="00F96ACA" w:rsidP="00F96AC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t xml:space="preserve">7. pielikums – Būvprojekta minimālais sastāvs </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r w:rsidRPr="00F96ACA">
        <w:rPr>
          <w:rFonts w:ascii="Times New Roman" w:eastAsia="Lucida Sans Unicode" w:hAnsi="Times New Roman" w:cs="Times New Roman"/>
          <w:bCs/>
          <w:color w:val="000000"/>
          <w:sz w:val="24"/>
          <w:szCs w:val="24"/>
        </w:rPr>
        <w:t xml:space="preserve">Iepirkumu komisijas priekšsēdētājs </w:t>
      </w:r>
      <w:r w:rsidRPr="00F96ACA">
        <w:rPr>
          <w:rFonts w:ascii="Times New Roman" w:eastAsia="Lucida Sans Unicode" w:hAnsi="Times New Roman" w:cs="Times New Roman"/>
          <w:bCs/>
          <w:color w:val="000000"/>
          <w:sz w:val="24"/>
          <w:szCs w:val="24"/>
        </w:rPr>
        <w:tab/>
      </w:r>
      <w:r w:rsidRPr="00F96ACA">
        <w:rPr>
          <w:rFonts w:ascii="Times New Roman" w:eastAsia="Lucida Sans Unicode" w:hAnsi="Times New Roman" w:cs="Times New Roman"/>
          <w:bCs/>
          <w:color w:val="000000"/>
          <w:sz w:val="24"/>
          <w:szCs w:val="24"/>
        </w:rPr>
        <w:tab/>
      </w:r>
      <w:r w:rsidRPr="00F96ACA">
        <w:rPr>
          <w:rFonts w:ascii="Times New Roman" w:eastAsia="Lucida Sans Unicode" w:hAnsi="Times New Roman" w:cs="Times New Roman"/>
          <w:bCs/>
          <w:color w:val="000000"/>
          <w:sz w:val="24"/>
          <w:szCs w:val="24"/>
        </w:rPr>
        <w:tab/>
      </w:r>
      <w:r w:rsidRPr="00F96ACA">
        <w:rPr>
          <w:rFonts w:ascii="Times New Roman" w:eastAsia="Lucida Sans Unicode" w:hAnsi="Times New Roman" w:cs="Times New Roman"/>
          <w:bCs/>
          <w:color w:val="000000"/>
          <w:sz w:val="24"/>
          <w:szCs w:val="24"/>
        </w:rPr>
        <w:tab/>
      </w:r>
      <w:r w:rsidRPr="00F96ACA">
        <w:rPr>
          <w:rFonts w:ascii="Times New Roman" w:eastAsia="Lucida Sans Unicode" w:hAnsi="Times New Roman" w:cs="Times New Roman"/>
          <w:bCs/>
          <w:color w:val="000000"/>
          <w:sz w:val="24"/>
          <w:szCs w:val="24"/>
        </w:rPr>
        <w:tab/>
        <w:t>Viesturs Zariņš</w:t>
      </w: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p>
    <w:p w:rsidR="00F96ACA" w:rsidRPr="00F96ACA" w:rsidRDefault="00F96ACA" w:rsidP="00F96ACA">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r w:rsidRPr="00F96ACA">
        <w:rPr>
          <w:rFonts w:ascii="Times New Roman" w:eastAsia="Lucida Sans Unicode" w:hAnsi="Times New Roman" w:cs="Times New Roman"/>
          <w:bCs/>
          <w:color w:val="000000"/>
          <w:sz w:val="24"/>
          <w:szCs w:val="24"/>
        </w:rPr>
        <w:br w:type="page"/>
      </w:r>
    </w:p>
    <w:p w:rsidR="00F96ACA" w:rsidRPr="00F96ACA" w:rsidRDefault="00F96ACA" w:rsidP="00F96ACA">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sz w:val="20"/>
          <w:szCs w:val="20"/>
          <w:lang w:eastAsia="zh-CN"/>
        </w:rPr>
        <w:lastRenderedPageBreak/>
        <w:t>1.pielikums</w:t>
      </w:r>
    </w:p>
    <w:p w:rsidR="00F96ACA" w:rsidRPr="00376599" w:rsidRDefault="00F96ACA" w:rsidP="00F96ACA">
      <w:pPr>
        <w:widowControl w:val="0"/>
        <w:spacing w:after="0" w:line="240" w:lineRule="auto"/>
        <w:jc w:val="right"/>
        <w:rPr>
          <w:rFonts w:ascii="Times New Roman" w:eastAsia="Times New Roman" w:hAnsi="Times New Roman" w:cs="Times New Roman"/>
          <w:color w:val="000000"/>
          <w:sz w:val="20"/>
          <w:szCs w:val="20"/>
          <w:lang w:eastAsia="lv-LV"/>
        </w:rPr>
      </w:pPr>
      <w:r w:rsidRPr="00376599">
        <w:rPr>
          <w:rFonts w:ascii="Times New Roman" w:eastAsia="Times New Roman" w:hAnsi="Times New Roman" w:cs="Times New Roman"/>
          <w:color w:val="000000"/>
          <w:sz w:val="20"/>
          <w:szCs w:val="20"/>
          <w:lang w:eastAsia="lv-LV"/>
        </w:rPr>
        <w:t>Iepirkuma procedūra</w:t>
      </w:r>
    </w:p>
    <w:p w:rsidR="00F96ACA" w:rsidRPr="00376599" w:rsidRDefault="00376599" w:rsidP="00F96ACA">
      <w:pPr>
        <w:spacing w:after="0" w:line="240" w:lineRule="auto"/>
        <w:jc w:val="right"/>
        <w:rPr>
          <w:rFonts w:ascii="Times New Roman" w:eastAsia="Lucida Sans Unicode" w:hAnsi="Times New Roman" w:cs="Times New Roman"/>
          <w:b/>
          <w:sz w:val="20"/>
          <w:szCs w:val="20"/>
        </w:rPr>
      </w:pPr>
      <w:r w:rsidRPr="00376599">
        <w:rPr>
          <w:rFonts w:ascii="Times New Roman" w:eastAsia="Times New Roman" w:hAnsi="Times New Roman" w:cs="Times New Roman"/>
          <w:sz w:val="20"/>
          <w:szCs w:val="20"/>
        </w:rPr>
        <w:t>Būvprojekta “</w:t>
      </w:r>
      <w:r w:rsidR="00F96ACA" w:rsidRPr="00376599">
        <w:rPr>
          <w:rFonts w:ascii="Times New Roman" w:eastAsia="Times New Roman" w:hAnsi="Times New Roman" w:cs="Times New Roman"/>
          <w:sz w:val="20"/>
          <w:szCs w:val="20"/>
          <w:lang w:eastAsia="lv-LV"/>
        </w:rPr>
        <w:t>Ražošanas teritorijas “</w:t>
      </w:r>
      <w:proofErr w:type="spellStart"/>
      <w:r w:rsidR="00F96ACA" w:rsidRPr="00376599">
        <w:rPr>
          <w:rFonts w:ascii="Times New Roman" w:eastAsia="Times New Roman" w:hAnsi="Times New Roman" w:cs="Times New Roman"/>
          <w:sz w:val="20"/>
          <w:szCs w:val="20"/>
          <w:lang w:eastAsia="lv-LV"/>
        </w:rPr>
        <w:t>Ķieģeļceplis</w:t>
      </w:r>
      <w:r w:rsidRPr="00376599">
        <w:rPr>
          <w:rFonts w:ascii="Times New Roman" w:eastAsia="Times New Roman" w:hAnsi="Times New Roman" w:cs="Times New Roman"/>
          <w:sz w:val="20"/>
          <w:szCs w:val="20"/>
          <w:lang w:eastAsia="lv-LV"/>
        </w:rPr>
        <w:t>””eks</w:t>
      </w:r>
      <w:r w:rsidR="00F96ACA" w:rsidRPr="00376599">
        <w:rPr>
          <w:rFonts w:ascii="Times New Roman" w:eastAsia="Times New Roman" w:hAnsi="Times New Roman" w:cs="Times New Roman"/>
          <w:sz w:val="20"/>
          <w:szCs w:val="20"/>
          <w:lang w:eastAsia="lv-LV"/>
        </w:rPr>
        <w:t>pertīze</w:t>
      </w:r>
      <w:proofErr w:type="spellEnd"/>
      <w:r w:rsidR="00F96ACA" w:rsidRPr="00376599">
        <w:rPr>
          <w:rFonts w:ascii="Times New Roman" w:eastAsia="Times New Roman" w:hAnsi="Times New Roman" w:cs="Times New Roman"/>
          <w:sz w:val="20"/>
          <w:szCs w:val="20"/>
          <w:lang w:eastAsia="lv-LV"/>
        </w:rPr>
        <w:t>”</w:t>
      </w:r>
    </w:p>
    <w:p w:rsidR="00F96ACA" w:rsidRPr="00376599" w:rsidRDefault="00F96ACA" w:rsidP="00F96ACA">
      <w:pPr>
        <w:spacing w:after="0" w:line="240" w:lineRule="auto"/>
        <w:jc w:val="right"/>
        <w:rPr>
          <w:rFonts w:ascii="Times New Roman" w:eastAsia="Times New Roman" w:hAnsi="Times New Roman" w:cs="Times New Roman"/>
          <w:sz w:val="20"/>
          <w:szCs w:val="20"/>
          <w:lang w:eastAsia="zh-CN"/>
        </w:rPr>
      </w:pPr>
      <w:r w:rsidRPr="00376599">
        <w:rPr>
          <w:rFonts w:ascii="Times New Roman" w:eastAsia="Times New Roman" w:hAnsi="Times New Roman" w:cs="Times New Roman"/>
          <w:color w:val="000000"/>
          <w:sz w:val="20"/>
          <w:szCs w:val="20"/>
          <w:lang w:eastAsia="lv-LV"/>
        </w:rPr>
        <w:t xml:space="preserve"> </w:t>
      </w:r>
      <w:proofErr w:type="spellStart"/>
      <w:r w:rsidRPr="00376599">
        <w:rPr>
          <w:rFonts w:ascii="Times New Roman" w:eastAsia="Times New Roman" w:hAnsi="Times New Roman" w:cs="Times New Roman"/>
          <w:color w:val="000000"/>
          <w:sz w:val="20"/>
          <w:szCs w:val="20"/>
          <w:lang w:eastAsia="lv-LV"/>
        </w:rPr>
        <w:t>Id.Nr</w:t>
      </w:r>
      <w:proofErr w:type="spellEnd"/>
      <w:r w:rsidRPr="00376599">
        <w:rPr>
          <w:rFonts w:ascii="Times New Roman" w:eastAsia="Times New Roman" w:hAnsi="Times New Roman" w:cs="Times New Roman"/>
          <w:color w:val="000000"/>
          <w:sz w:val="20"/>
          <w:szCs w:val="20"/>
          <w:lang w:eastAsia="lv-LV"/>
        </w:rPr>
        <w:t xml:space="preserve">. </w:t>
      </w:r>
      <w:r w:rsidRPr="00376599">
        <w:rPr>
          <w:rFonts w:ascii="Times New Roman" w:eastAsia="Lucida Sans Unicode" w:hAnsi="Times New Roman" w:cs="Times New Roman"/>
          <w:sz w:val="20"/>
          <w:szCs w:val="20"/>
        </w:rPr>
        <w:t>VND 201</w:t>
      </w:r>
      <w:r w:rsidR="00376599" w:rsidRPr="00376599">
        <w:rPr>
          <w:rFonts w:ascii="Times New Roman" w:eastAsia="Lucida Sans Unicode" w:hAnsi="Times New Roman" w:cs="Times New Roman"/>
          <w:sz w:val="20"/>
          <w:szCs w:val="20"/>
        </w:rPr>
        <w:t>8</w:t>
      </w:r>
      <w:r w:rsidRPr="00376599">
        <w:rPr>
          <w:rFonts w:ascii="Times New Roman" w:eastAsia="Lucida Sans Unicode" w:hAnsi="Times New Roman" w:cs="Times New Roman"/>
          <w:sz w:val="20"/>
          <w:szCs w:val="20"/>
        </w:rPr>
        <w:t>/</w:t>
      </w:r>
      <w:r w:rsidR="00376599" w:rsidRPr="00376599">
        <w:rPr>
          <w:rFonts w:ascii="Times New Roman" w:eastAsia="Lucida Sans Unicode" w:hAnsi="Times New Roman" w:cs="Times New Roman"/>
          <w:sz w:val="20"/>
          <w:szCs w:val="20"/>
        </w:rPr>
        <w:t>1</w:t>
      </w:r>
      <w:r w:rsidRPr="00376599">
        <w:rPr>
          <w:rFonts w:ascii="Times New Roman" w:eastAsia="Lucida Sans Unicode" w:hAnsi="Times New Roman" w:cs="Times New Roman"/>
          <w:sz w:val="20"/>
          <w:szCs w:val="20"/>
        </w:rPr>
        <w:t>M/ERAF</w:t>
      </w:r>
    </w:p>
    <w:p w:rsidR="00F96ACA" w:rsidRPr="00297028" w:rsidRDefault="00F96ACA" w:rsidP="00F96ACA">
      <w:pPr>
        <w:widowControl w:val="0"/>
        <w:suppressAutoHyphens/>
        <w:spacing w:after="0" w:line="240" w:lineRule="auto"/>
        <w:jc w:val="right"/>
        <w:rPr>
          <w:rFonts w:ascii="Times New Roman" w:eastAsia="Lucida Sans Unicode" w:hAnsi="Times New Roman" w:cs="Times New Roman"/>
          <w:b/>
          <w:sz w:val="24"/>
          <w:szCs w:val="24"/>
        </w:rPr>
      </w:pPr>
    </w:p>
    <w:p w:rsidR="00F96ACA" w:rsidRPr="00297028" w:rsidRDefault="00F96ACA" w:rsidP="00F96ACA">
      <w:pPr>
        <w:widowControl w:val="0"/>
        <w:suppressAutoHyphens/>
        <w:spacing w:after="0" w:line="240" w:lineRule="auto"/>
        <w:jc w:val="center"/>
        <w:rPr>
          <w:rFonts w:ascii="Times New Roman" w:eastAsia="Lucida Sans Unicode" w:hAnsi="Times New Roman" w:cs="Times New Roman"/>
          <w:b/>
          <w:sz w:val="24"/>
          <w:szCs w:val="24"/>
        </w:rPr>
      </w:pPr>
      <w:r w:rsidRPr="00297028">
        <w:rPr>
          <w:rFonts w:ascii="Times New Roman" w:eastAsia="Lucida Sans Unicode" w:hAnsi="Times New Roman" w:cs="Times New Roman"/>
          <w:b/>
          <w:sz w:val="24"/>
          <w:szCs w:val="24"/>
        </w:rPr>
        <w:t>Tehniskā specifikācija – darba uzdevums</w:t>
      </w:r>
    </w:p>
    <w:p w:rsidR="00F96ACA" w:rsidRPr="00297028" w:rsidRDefault="00F96ACA" w:rsidP="00F96ACA">
      <w:pPr>
        <w:rPr>
          <w:rFonts w:ascii="Times New Roman" w:eastAsia="Calibri" w:hAnsi="Times New Roman" w:cs="Times New Roman"/>
          <w:sz w:val="24"/>
          <w:szCs w:val="24"/>
        </w:rPr>
      </w:pPr>
    </w:p>
    <w:p w:rsidR="00F96ACA" w:rsidRPr="00297028" w:rsidRDefault="00F96ACA" w:rsidP="00F96ACA">
      <w:pPr>
        <w:numPr>
          <w:ilvl w:val="0"/>
          <w:numId w:val="6"/>
        </w:numPr>
        <w:spacing w:after="0" w:line="240" w:lineRule="auto"/>
        <w:ind w:left="284" w:hanging="284"/>
        <w:rPr>
          <w:rFonts w:ascii="Times New Roman" w:eastAsia="Calibri" w:hAnsi="Times New Roman" w:cs="Times New Roman"/>
          <w:b/>
          <w:sz w:val="24"/>
          <w:szCs w:val="24"/>
        </w:rPr>
      </w:pPr>
      <w:r w:rsidRPr="00297028">
        <w:rPr>
          <w:rFonts w:ascii="Times New Roman" w:eastAsia="Calibri" w:hAnsi="Times New Roman" w:cs="Times New Roman"/>
          <w:b/>
          <w:sz w:val="24"/>
          <w:szCs w:val="24"/>
        </w:rPr>
        <w:t>Vispārīga informācija</w:t>
      </w:r>
    </w:p>
    <w:p w:rsidR="00F96ACA" w:rsidRPr="00297028" w:rsidRDefault="00F96ACA" w:rsidP="00F96ACA">
      <w:pPr>
        <w:numPr>
          <w:ilvl w:val="1"/>
          <w:numId w:val="6"/>
        </w:numPr>
        <w:spacing w:after="0" w:line="240" w:lineRule="auto"/>
        <w:ind w:left="426" w:hanging="426"/>
        <w:jc w:val="both"/>
        <w:rPr>
          <w:rFonts w:ascii="Times New Roman" w:eastAsia="Calibri" w:hAnsi="Times New Roman" w:cs="Times New Roman"/>
          <w:sz w:val="24"/>
          <w:szCs w:val="24"/>
        </w:rPr>
      </w:pPr>
      <w:r w:rsidRPr="00297028">
        <w:rPr>
          <w:rFonts w:ascii="Times New Roman" w:eastAsia="Calibri" w:hAnsi="Times New Roman" w:cs="Times New Roman"/>
          <w:b/>
          <w:sz w:val="24"/>
          <w:szCs w:val="24"/>
        </w:rPr>
        <w:t>Būvprojekts:</w:t>
      </w:r>
      <w:r w:rsidRPr="00297028">
        <w:rPr>
          <w:rFonts w:ascii="Times New Roman" w:eastAsia="Calibri" w:hAnsi="Times New Roman" w:cs="Times New Roman"/>
          <w:sz w:val="24"/>
          <w:szCs w:val="24"/>
        </w:rPr>
        <w:t xml:space="preserve"> </w:t>
      </w:r>
      <w:r w:rsidR="000016E4" w:rsidRPr="00297028">
        <w:rPr>
          <w:rFonts w:ascii="Times New Roman" w:eastAsia="Calibri" w:hAnsi="Times New Roman" w:cs="Times New Roman"/>
          <w:sz w:val="24"/>
          <w:szCs w:val="24"/>
        </w:rPr>
        <w:t>“</w:t>
      </w:r>
      <w:r w:rsidR="000016E4" w:rsidRPr="00297028">
        <w:rPr>
          <w:rFonts w:ascii="Times New Roman" w:eastAsia="Times New Roman" w:hAnsi="Times New Roman" w:cs="Times New Roman"/>
          <w:sz w:val="24"/>
          <w:szCs w:val="24"/>
          <w:lang w:eastAsia="lv-LV"/>
        </w:rPr>
        <w:t>Ražošanas teritorija “Ķieģeļceplis””</w:t>
      </w:r>
    </w:p>
    <w:p w:rsidR="00F96ACA" w:rsidRPr="00297028" w:rsidRDefault="00F96ACA" w:rsidP="00F96ACA">
      <w:pPr>
        <w:ind w:left="426" w:hanging="426"/>
        <w:jc w:val="both"/>
        <w:rPr>
          <w:rFonts w:ascii="Times New Roman" w:eastAsia="Calibri" w:hAnsi="Times New Roman" w:cs="Times New Roman"/>
          <w:sz w:val="24"/>
          <w:szCs w:val="24"/>
        </w:rPr>
      </w:pPr>
    </w:p>
    <w:p w:rsidR="00F96ACA" w:rsidRPr="00297028" w:rsidRDefault="00F96ACA" w:rsidP="000016E4">
      <w:pPr>
        <w:numPr>
          <w:ilvl w:val="1"/>
          <w:numId w:val="6"/>
        </w:numPr>
        <w:spacing w:after="0" w:line="240" w:lineRule="auto"/>
        <w:ind w:left="284" w:hanging="284"/>
        <w:jc w:val="both"/>
        <w:rPr>
          <w:rFonts w:ascii="Times New Roman" w:eastAsia="Calibri" w:hAnsi="Times New Roman" w:cs="Times New Roman"/>
          <w:sz w:val="24"/>
          <w:szCs w:val="24"/>
        </w:rPr>
      </w:pPr>
      <w:r w:rsidRPr="00297028">
        <w:rPr>
          <w:rFonts w:ascii="Times New Roman" w:eastAsia="Calibri" w:hAnsi="Times New Roman" w:cs="Times New Roman"/>
          <w:b/>
          <w:sz w:val="24"/>
          <w:szCs w:val="24"/>
        </w:rPr>
        <w:t>Būvprojekta autors:</w:t>
      </w:r>
      <w:r w:rsidRPr="00297028">
        <w:rPr>
          <w:rFonts w:ascii="Times New Roman" w:eastAsia="Calibri" w:hAnsi="Times New Roman" w:cs="Times New Roman"/>
          <w:sz w:val="24"/>
          <w:szCs w:val="24"/>
        </w:rPr>
        <w:t xml:space="preserve"> SIA “REP”</w:t>
      </w:r>
      <w:r w:rsidR="000016E4" w:rsidRPr="00297028">
        <w:rPr>
          <w:rFonts w:ascii="Times New Roman" w:eastAsia="Calibri" w:hAnsi="Times New Roman" w:cs="Times New Roman"/>
          <w:sz w:val="24"/>
          <w:szCs w:val="24"/>
        </w:rPr>
        <w:t xml:space="preserve">, </w:t>
      </w:r>
      <w:proofErr w:type="spellStart"/>
      <w:r w:rsidR="000016E4" w:rsidRPr="00297028">
        <w:rPr>
          <w:rFonts w:ascii="Times New Roman" w:eastAsia="Calibri" w:hAnsi="Times New Roman" w:cs="Times New Roman"/>
          <w:sz w:val="24"/>
          <w:szCs w:val="24"/>
        </w:rPr>
        <w:t>reģ.Nr</w:t>
      </w:r>
      <w:proofErr w:type="spellEnd"/>
      <w:r w:rsidR="000016E4" w:rsidRPr="00297028">
        <w:rPr>
          <w:rFonts w:ascii="Times New Roman" w:eastAsia="Calibri" w:hAnsi="Times New Roman" w:cs="Times New Roman"/>
          <w:sz w:val="24"/>
          <w:szCs w:val="24"/>
        </w:rPr>
        <w:t>. 40103179129</w:t>
      </w:r>
    </w:p>
    <w:p w:rsidR="00F96ACA" w:rsidRPr="00297028" w:rsidRDefault="00F96ACA" w:rsidP="00F96ACA">
      <w:pPr>
        <w:ind w:left="426" w:hanging="426"/>
        <w:jc w:val="both"/>
        <w:rPr>
          <w:rFonts w:ascii="Times New Roman" w:eastAsia="Calibri" w:hAnsi="Times New Roman" w:cs="Times New Roman"/>
          <w:sz w:val="24"/>
          <w:szCs w:val="24"/>
        </w:rPr>
      </w:pPr>
    </w:p>
    <w:p w:rsidR="00F96ACA" w:rsidRPr="00297028" w:rsidRDefault="00F96ACA" w:rsidP="00F96ACA">
      <w:pPr>
        <w:numPr>
          <w:ilvl w:val="1"/>
          <w:numId w:val="6"/>
        </w:numPr>
        <w:spacing w:after="0" w:line="240" w:lineRule="auto"/>
        <w:ind w:left="426" w:hanging="426"/>
        <w:jc w:val="both"/>
        <w:rPr>
          <w:rFonts w:ascii="Times New Roman" w:eastAsia="Calibri" w:hAnsi="Times New Roman" w:cs="Times New Roman"/>
          <w:sz w:val="24"/>
          <w:szCs w:val="24"/>
        </w:rPr>
      </w:pPr>
      <w:r w:rsidRPr="00297028">
        <w:rPr>
          <w:rFonts w:ascii="Times New Roman" w:eastAsia="Calibri" w:hAnsi="Times New Roman" w:cs="Times New Roman"/>
          <w:b/>
          <w:sz w:val="24"/>
          <w:szCs w:val="24"/>
        </w:rPr>
        <w:t xml:space="preserve">Ekspertīzes pamatojums: </w:t>
      </w:r>
      <w:r w:rsidRPr="00297028">
        <w:rPr>
          <w:rFonts w:ascii="Times New Roman" w:eastAsia="Calibri" w:hAnsi="Times New Roman" w:cs="Times New Roman"/>
          <w:sz w:val="24"/>
          <w:szCs w:val="24"/>
        </w:rPr>
        <w:t xml:space="preserve">Ministru kabineta </w:t>
      </w:r>
      <w:proofErr w:type="gramStart"/>
      <w:r w:rsidRPr="00297028">
        <w:rPr>
          <w:rFonts w:ascii="Times New Roman" w:eastAsia="Calibri" w:hAnsi="Times New Roman" w:cs="Times New Roman"/>
          <w:sz w:val="24"/>
          <w:szCs w:val="24"/>
        </w:rPr>
        <w:t>2014.gada</w:t>
      </w:r>
      <w:proofErr w:type="gramEnd"/>
      <w:r w:rsidRPr="00297028">
        <w:rPr>
          <w:rFonts w:ascii="Times New Roman" w:eastAsia="Calibri" w:hAnsi="Times New Roman" w:cs="Times New Roman"/>
          <w:sz w:val="24"/>
          <w:szCs w:val="24"/>
        </w:rPr>
        <w:t xml:space="preserve"> 19.augusta noteikumu Nr.500 „Vispārīgie būvnoteikumi” un </w:t>
      </w:r>
      <w:bookmarkStart w:id="0" w:name="_Toc340483590"/>
      <w:bookmarkStart w:id="1" w:name="_Toc340483766"/>
      <w:r w:rsidRPr="00297028">
        <w:rPr>
          <w:rFonts w:ascii="Times New Roman" w:eastAsia="Calibri" w:hAnsi="Times New Roman" w:cs="Times New Roman"/>
          <w:sz w:val="24"/>
          <w:szCs w:val="24"/>
        </w:rPr>
        <w:t>Ministru kabineta 2014.gada 2.septembra noteikumi Nr. 529 “Ēku būvnoteikumi”</w:t>
      </w:r>
    </w:p>
    <w:p w:rsidR="00F96ACA" w:rsidRPr="00297028" w:rsidRDefault="00F96ACA" w:rsidP="00F96ACA">
      <w:pPr>
        <w:numPr>
          <w:ilvl w:val="1"/>
          <w:numId w:val="6"/>
        </w:numPr>
        <w:spacing w:after="0" w:line="240" w:lineRule="auto"/>
        <w:ind w:left="426" w:hanging="426"/>
        <w:jc w:val="both"/>
        <w:rPr>
          <w:rFonts w:ascii="Times New Roman" w:eastAsia="Calibri" w:hAnsi="Times New Roman" w:cs="Times New Roman"/>
          <w:sz w:val="24"/>
          <w:szCs w:val="24"/>
        </w:rPr>
      </w:pPr>
      <w:r w:rsidRPr="00297028">
        <w:rPr>
          <w:rFonts w:ascii="Times New Roman" w:eastAsia="Calibri" w:hAnsi="Times New Roman" w:cs="Times New Roman"/>
          <w:b/>
          <w:sz w:val="24"/>
          <w:szCs w:val="24"/>
        </w:rPr>
        <w:t xml:space="preserve"> Iepirkuma priekšmets</w:t>
      </w:r>
      <w:bookmarkEnd w:id="0"/>
      <w:bookmarkEnd w:id="1"/>
      <w:r w:rsidRPr="00297028">
        <w:rPr>
          <w:rFonts w:ascii="Times New Roman" w:eastAsia="Calibri" w:hAnsi="Times New Roman" w:cs="Times New Roman"/>
          <w:b/>
          <w:sz w:val="24"/>
          <w:szCs w:val="24"/>
        </w:rPr>
        <w:t xml:space="preserve">: </w:t>
      </w:r>
      <w:r w:rsidRPr="00297028">
        <w:rPr>
          <w:rFonts w:ascii="Times New Roman" w:eastAsia="Calibri" w:hAnsi="Times New Roman" w:cs="Times New Roman"/>
          <w:sz w:val="24"/>
          <w:szCs w:val="24"/>
        </w:rPr>
        <w:t>Būvprojekta ekspertīze</w:t>
      </w:r>
      <w:bookmarkStart w:id="2" w:name="_Toc340483592"/>
      <w:bookmarkStart w:id="3" w:name="_Toc340483768"/>
      <w:r w:rsidRPr="00297028">
        <w:rPr>
          <w:rFonts w:ascii="Times New Roman" w:eastAsia="Calibri" w:hAnsi="Times New Roman" w:cs="Times New Roman"/>
          <w:sz w:val="24"/>
          <w:szCs w:val="24"/>
        </w:rPr>
        <w:t>, turpmāk saukts arī Pakalpojums.</w:t>
      </w:r>
      <w:bookmarkEnd w:id="2"/>
      <w:bookmarkEnd w:id="3"/>
    </w:p>
    <w:p w:rsidR="00F96ACA" w:rsidRPr="00297028" w:rsidRDefault="00F96ACA" w:rsidP="00F96ACA">
      <w:pPr>
        <w:jc w:val="both"/>
        <w:rPr>
          <w:rFonts w:ascii="Times New Roman" w:eastAsia="Calibri" w:hAnsi="Times New Roman" w:cs="Times New Roman"/>
          <w:sz w:val="24"/>
          <w:szCs w:val="24"/>
        </w:rPr>
      </w:pPr>
    </w:p>
    <w:p w:rsidR="00F96ACA" w:rsidRPr="00297028" w:rsidRDefault="00F96ACA" w:rsidP="00F96ACA">
      <w:pPr>
        <w:numPr>
          <w:ilvl w:val="0"/>
          <w:numId w:val="4"/>
        </w:numPr>
        <w:spacing w:after="0" w:line="240" w:lineRule="auto"/>
        <w:rPr>
          <w:rFonts w:ascii="Times New Roman" w:eastAsia="Calibri" w:hAnsi="Times New Roman" w:cs="Times New Roman"/>
          <w:b/>
          <w:sz w:val="24"/>
          <w:szCs w:val="24"/>
        </w:rPr>
      </w:pPr>
      <w:bookmarkStart w:id="4" w:name="_Toc340483593"/>
      <w:bookmarkStart w:id="5" w:name="_Toc340483769"/>
      <w:r w:rsidRPr="00297028">
        <w:rPr>
          <w:rFonts w:ascii="Times New Roman" w:eastAsia="Calibri" w:hAnsi="Times New Roman" w:cs="Times New Roman"/>
          <w:b/>
          <w:sz w:val="24"/>
          <w:szCs w:val="24"/>
        </w:rPr>
        <w:t>Pakalpojuma uzdevumi</w:t>
      </w:r>
      <w:bookmarkEnd w:id="4"/>
      <w:bookmarkEnd w:id="5"/>
    </w:p>
    <w:p w:rsidR="00F96ACA" w:rsidRPr="00297028" w:rsidRDefault="00F96ACA" w:rsidP="00F96ACA">
      <w:pPr>
        <w:ind w:left="1418"/>
        <w:jc w:val="both"/>
        <w:rPr>
          <w:rFonts w:ascii="Times New Roman" w:eastAsia="Calibri" w:hAnsi="Times New Roman" w:cs="Times New Roman"/>
          <w:sz w:val="24"/>
          <w:szCs w:val="24"/>
        </w:rPr>
      </w:pPr>
    </w:p>
    <w:p w:rsidR="00F96ACA" w:rsidRPr="00297028" w:rsidRDefault="00F96ACA" w:rsidP="00F96ACA">
      <w:pPr>
        <w:numPr>
          <w:ilvl w:val="1"/>
          <w:numId w:val="4"/>
        </w:numPr>
        <w:tabs>
          <w:tab w:val="clear" w:pos="360"/>
          <w:tab w:val="num" w:pos="426"/>
        </w:tabs>
        <w:spacing w:after="0" w:line="240" w:lineRule="auto"/>
        <w:ind w:left="426" w:hanging="426"/>
        <w:jc w:val="both"/>
        <w:rPr>
          <w:rFonts w:ascii="Times New Roman" w:eastAsia="Calibri" w:hAnsi="Times New Roman" w:cs="Times New Roman"/>
          <w:sz w:val="24"/>
          <w:szCs w:val="24"/>
        </w:rPr>
      </w:pPr>
      <w:r w:rsidRPr="00297028">
        <w:rPr>
          <w:rFonts w:ascii="Times New Roman" w:eastAsia="Calibri" w:hAnsi="Times New Roman" w:cs="Times New Roman"/>
          <w:b/>
          <w:sz w:val="24"/>
          <w:szCs w:val="24"/>
        </w:rPr>
        <w:t>Būvprojekta ekspertīze:</w:t>
      </w:r>
      <w:r w:rsidRPr="00297028">
        <w:rPr>
          <w:rFonts w:ascii="Times New Roman" w:eastAsia="Calibri" w:hAnsi="Times New Roman" w:cs="Times New Roman"/>
          <w:sz w:val="24"/>
          <w:szCs w:val="24"/>
        </w:rPr>
        <w:t xml:space="preserve"> Veikt būvprojekta ekspertīzi un to dokumentēt, atbilstoši </w:t>
      </w:r>
      <w:proofErr w:type="gramStart"/>
      <w:r w:rsidRPr="00297028">
        <w:rPr>
          <w:rFonts w:ascii="Times New Roman" w:eastAsia="Calibri" w:hAnsi="Times New Roman" w:cs="Times New Roman"/>
          <w:sz w:val="24"/>
          <w:szCs w:val="24"/>
        </w:rPr>
        <w:t>2014.gada</w:t>
      </w:r>
      <w:proofErr w:type="gramEnd"/>
      <w:r w:rsidRPr="00297028">
        <w:rPr>
          <w:rFonts w:ascii="Times New Roman" w:eastAsia="Calibri" w:hAnsi="Times New Roman" w:cs="Times New Roman"/>
          <w:sz w:val="24"/>
          <w:szCs w:val="24"/>
        </w:rPr>
        <w:t xml:space="preserve"> 19.augusta noteikumu Nr.500 „Vispārīgie būvnoteikumi” un Ministru kabineta 2014.gada 2.septembra noteikumu Nr.529 “Ēku būvnoteikumi” prasībām:</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lang w:val="en-US"/>
        </w:rPr>
        <w:t>2.1.1</w:t>
      </w:r>
      <w:r w:rsidRPr="00297028">
        <w:rPr>
          <w:rFonts w:ascii="Times New Roman" w:eastAsia="Calibri" w:hAnsi="Times New Roman" w:cs="Times New Roman"/>
          <w:sz w:val="24"/>
          <w:szCs w:val="24"/>
        </w:rPr>
        <w:t xml:space="preserve">. </w:t>
      </w:r>
      <w:proofErr w:type="gramStart"/>
      <w:r w:rsidRPr="00297028">
        <w:rPr>
          <w:rFonts w:ascii="Times New Roman" w:eastAsia="Calibri" w:hAnsi="Times New Roman" w:cs="Times New Roman"/>
          <w:sz w:val="24"/>
          <w:szCs w:val="24"/>
        </w:rPr>
        <w:t>arhitektūras</w:t>
      </w:r>
      <w:proofErr w:type="gramEnd"/>
      <w:r w:rsidRPr="00297028">
        <w:rPr>
          <w:rFonts w:ascii="Times New Roman" w:eastAsia="Calibri" w:hAnsi="Times New Roman" w:cs="Times New Roman"/>
          <w:sz w:val="24"/>
          <w:szCs w:val="24"/>
        </w:rPr>
        <w:t xml:space="preserve"> daļai; </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 xml:space="preserve">2.1.2. </w:t>
      </w:r>
      <w:proofErr w:type="spellStart"/>
      <w:r w:rsidRPr="00297028">
        <w:rPr>
          <w:rFonts w:ascii="Times New Roman" w:eastAsia="Calibri" w:hAnsi="Times New Roman" w:cs="Times New Roman"/>
          <w:sz w:val="24"/>
          <w:szCs w:val="24"/>
        </w:rPr>
        <w:t>inženierrisinājumu</w:t>
      </w:r>
      <w:proofErr w:type="spellEnd"/>
      <w:r w:rsidRPr="00297028">
        <w:rPr>
          <w:rFonts w:ascii="Times New Roman" w:eastAsia="Calibri" w:hAnsi="Times New Roman" w:cs="Times New Roman"/>
          <w:sz w:val="24"/>
          <w:szCs w:val="24"/>
        </w:rPr>
        <w:t xml:space="preserve"> daļas Būvkonstrukciju sadaļai; </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2.1.3. darbu organizēšanas projektam;</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2.1.4. ekonomiskajai daļai, izvērtējot materiālu izvēles ekonomisko pamatojumu saskaņā ar projektēšanas uzdevumu, kā arī izmaksās iekļauto darba pozīciju pietiekamību;</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2.1.4.1. izvērtēt būvdarbu apjomu sarakstu un materiālu specifikāciju atbilstību būvprojekta rasējumiem;</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2.1.4.2. noteikt, vai visi būvprojekta risinājumi ir ietverti darbu apjomos un vai darbu apjomi ir skaidri identificējami;</w:t>
      </w:r>
    </w:p>
    <w:p w:rsidR="00F96ACA" w:rsidRPr="00297028" w:rsidRDefault="00F96ACA" w:rsidP="00F96ACA">
      <w:pPr>
        <w:tabs>
          <w:tab w:val="num" w:pos="426"/>
        </w:tabs>
        <w:ind w:left="426"/>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2.1.5. ugunsdrošības pasākumu daļai, kā arī citu būvprojekta sadaļu ugunsdrošības risinājumiem.</w:t>
      </w:r>
    </w:p>
    <w:p w:rsidR="00F96ACA" w:rsidRPr="00297028" w:rsidRDefault="00F96ACA" w:rsidP="00F96ACA">
      <w:pPr>
        <w:jc w:val="both"/>
        <w:rPr>
          <w:rFonts w:ascii="Times New Roman" w:eastAsia="Calibri" w:hAnsi="Times New Roman" w:cs="Times New Roman"/>
          <w:sz w:val="24"/>
          <w:szCs w:val="24"/>
        </w:rPr>
      </w:pPr>
    </w:p>
    <w:p w:rsidR="00F96ACA" w:rsidRPr="00297028" w:rsidRDefault="00F96ACA" w:rsidP="00F96ACA">
      <w:pPr>
        <w:numPr>
          <w:ilvl w:val="1"/>
          <w:numId w:val="4"/>
        </w:numPr>
        <w:spacing w:after="0" w:line="240" w:lineRule="auto"/>
        <w:jc w:val="both"/>
        <w:rPr>
          <w:rFonts w:ascii="Times New Roman" w:eastAsia="Calibri" w:hAnsi="Times New Roman" w:cs="Times New Roman"/>
          <w:b/>
          <w:sz w:val="24"/>
          <w:szCs w:val="24"/>
        </w:rPr>
      </w:pPr>
      <w:r w:rsidRPr="00297028">
        <w:rPr>
          <w:rFonts w:ascii="Times New Roman" w:eastAsia="Calibri" w:hAnsi="Times New Roman" w:cs="Times New Roman"/>
          <w:b/>
          <w:sz w:val="24"/>
          <w:szCs w:val="24"/>
        </w:rPr>
        <w:t xml:space="preserve">Pretendenta sniedzamā Pakalpojuma daļas – Būvprojekta ekspertīze - rezultāti: </w:t>
      </w:r>
    </w:p>
    <w:p w:rsidR="00F96ACA" w:rsidRPr="00297028" w:rsidRDefault="00F96ACA" w:rsidP="00F96ACA">
      <w:pPr>
        <w:numPr>
          <w:ilvl w:val="2"/>
          <w:numId w:val="4"/>
        </w:numPr>
        <w:spacing w:after="0" w:line="240" w:lineRule="auto"/>
        <w:ind w:left="1276" w:hanging="709"/>
        <w:contextualSpacing/>
        <w:jc w:val="both"/>
        <w:rPr>
          <w:rFonts w:ascii="Times New Roman" w:eastAsia="Lucida Sans Unicode" w:hAnsi="Times New Roman" w:cs="Times New Roman"/>
          <w:sz w:val="24"/>
          <w:szCs w:val="24"/>
        </w:rPr>
      </w:pPr>
      <w:r w:rsidRPr="00297028">
        <w:rPr>
          <w:rFonts w:ascii="Times New Roman" w:eastAsia="Lucida Sans Unicode" w:hAnsi="Times New Roman" w:cs="Times New Roman"/>
          <w:sz w:val="24"/>
          <w:szCs w:val="24"/>
        </w:rPr>
        <w:t>Izvērtēta pilna Būvprojekta risinājumu atbilstība būvniecību reglamentējošo normatīvo aktu prasībām, būvatļaujas nosacījumiem, attiecīgo institūciju izsniegtajiem tehniskajiem noteikumiem, kā arī Pasūt</w:t>
      </w:r>
      <w:r w:rsidR="009F6885" w:rsidRPr="00297028">
        <w:rPr>
          <w:rFonts w:ascii="Times New Roman" w:eastAsia="Lucida Sans Unicode" w:hAnsi="Times New Roman" w:cs="Times New Roman"/>
          <w:sz w:val="24"/>
          <w:szCs w:val="24"/>
        </w:rPr>
        <w:t>ītāja darba uzdevuma prasībām;</w:t>
      </w:r>
    </w:p>
    <w:p w:rsidR="00F96ACA" w:rsidRPr="00297028" w:rsidRDefault="00F96ACA" w:rsidP="00F96ACA">
      <w:pPr>
        <w:numPr>
          <w:ilvl w:val="2"/>
          <w:numId w:val="4"/>
        </w:numPr>
        <w:spacing w:after="0" w:line="240" w:lineRule="auto"/>
        <w:ind w:left="1418" w:hanging="851"/>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 xml:space="preserve">Pakalpojuma sniegšanas gaitā un rezultātā Izpildītājs nodrošina pilnīgu un detalizētu, Latvijas Republikas normatīvo aktu prasībām atbilstošu, ekspertīzes atzinumu, lai Pasūtītājam tiktu nodrošināta būvprojekta akceptēšana atbilstošās institūcijās; </w:t>
      </w:r>
    </w:p>
    <w:p w:rsidR="00F96ACA" w:rsidRPr="00297028" w:rsidRDefault="00F96ACA" w:rsidP="00F96ACA">
      <w:pPr>
        <w:numPr>
          <w:ilvl w:val="2"/>
          <w:numId w:val="4"/>
        </w:numPr>
        <w:spacing w:after="0" w:line="240" w:lineRule="auto"/>
        <w:ind w:left="1418" w:hanging="851"/>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 xml:space="preserve">Izpildītājam jāsagatavo </w:t>
      </w:r>
      <w:r w:rsidR="009F6885" w:rsidRPr="00297028">
        <w:rPr>
          <w:rFonts w:ascii="Times New Roman" w:eastAsia="Calibri" w:hAnsi="Times New Roman" w:cs="Times New Roman"/>
          <w:sz w:val="24"/>
          <w:szCs w:val="24"/>
        </w:rPr>
        <w:t>B</w:t>
      </w:r>
      <w:r w:rsidRPr="00297028">
        <w:rPr>
          <w:rFonts w:ascii="Times New Roman" w:eastAsia="Calibri" w:hAnsi="Times New Roman" w:cs="Times New Roman"/>
          <w:sz w:val="24"/>
          <w:szCs w:val="24"/>
        </w:rPr>
        <w:t xml:space="preserve">ūvprojekta </w:t>
      </w:r>
      <w:r w:rsidRPr="00297028">
        <w:rPr>
          <w:rFonts w:ascii="Times New Roman" w:eastAsia="Calibri" w:hAnsi="Times New Roman" w:cs="Times New Roman"/>
          <w:b/>
          <w:bCs/>
          <w:sz w:val="24"/>
          <w:szCs w:val="24"/>
        </w:rPr>
        <w:t>“</w:t>
      </w:r>
      <w:r w:rsidRPr="00297028">
        <w:rPr>
          <w:rFonts w:ascii="Times New Roman" w:eastAsia="Times New Roman" w:hAnsi="Times New Roman" w:cs="Times New Roman"/>
          <w:sz w:val="24"/>
          <w:szCs w:val="24"/>
          <w:lang w:eastAsia="lv-LV"/>
        </w:rPr>
        <w:t>Ražošanas teritorijas “Ķieģeļceplis</w:t>
      </w:r>
      <w:r w:rsidR="009F6885" w:rsidRPr="00297028">
        <w:rPr>
          <w:rFonts w:ascii="Times New Roman" w:eastAsia="Times New Roman" w:hAnsi="Times New Roman" w:cs="Times New Roman"/>
          <w:sz w:val="24"/>
          <w:szCs w:val="24"/>
          <w:lang w:eastAsia="lv-LV"/>
        </w:rPr>
        <w:t>””</w:t>
      </w:r>
      <w:r w:rsidRPr="00297028">
        <w:rPr>
          <w:rFonts w:ascii="Times New Roman" w:eastAsia="Times New Roman" w:hAnsi="Times New Roman" w:cs="Times New Roman"/>
          <w:sz w:val="24"/>
          <w:szCs w:val="24"/>
          <w:lang w:eastAsia="lv-LV"/>
        </w:rPr>
        <w:t xml:space="preserve"> ekspertīze</w:t>
      </w:r>
      <w:r w:rsidRPr="00297028">
        <w:rPr>
          <w:rFonts w:ascii="Times New Roman" w:eastAsia="Calibri" w:hAnsi="Times New Roman" w:cs="Times New Roman"/>
          <w:bCs/>
          <w:sz w:val="24"/>
          <w:szCs w:val="24"/>
        </w:rPr>
        <w:t xml:space="preserve">” </w:t>
      </w:r>
      <w:r w:rsidRPr="00297028">
        <w:rPr>
          <w:rFonts w:ascii="Times New Roman" w:eastAsia="Calibri" w:hAnsi="Times New Roman" w:cs="Times New Roman"/>
          <w:sz w:val="24"/>
          <w:szCs w:val="24"/>
        </w:rPr>
        <w:t xml:space="preserve">ekspertīzes atzinums noformēts atbilstoši normatīvo aktu prasībām - </w:t>
      </w:r>
      <w:r w:rsidR="00297028" w:rsidRPr="00297028">
        <w:rPr>
          <w:rFonts w:ascii="Times New Roman" w:eastAsia="Calibri" w:hAnsi="Times New Roman" w:cs="Times New Roman"/>
          <w:sz w:val="24"/>
          <w:szCs w:val="24"/>
        </w:rPr>
        <w:t>6</w:t>
      </w:r>
      <w:r w:rsidRPr="00297028">
        <w:rPr>
          <w:rFonts w:ascii="Times New Roman" w:eastAsia="Calibri" w:hAnsi="Times New Roman" w:cs="Times New Roman"/>
          <w:sz w:val="24"/>
          <w:szCs w:val="24"/>
        </w:rPr>
        <w:t xml:space="preserve"> </w:t>
      </w:r>
      <w:r w:rsidRPr="00297028">
        <w:rPr>
          <w:rFonts w:ascii="Times New Roman" w:eastAsia="Calibri" w:hAnsi="Times New Roman" w:cs="Times New Roman"/>
          <w:sz w:val="24"/>
          <w:szCs w:val="24"/>
        </w:rPr>
        <w:lastRenderedPageBreak/>
        <w:t>(</w:t>
      </w:r>
      <w:r w:rsidR="00297028" w:rsidRPr="00297028">
        <w:rPr>
          <w:rFonts w:ascii="Times New Roman" w:eastAsia="Calibri" w:hAnsi="Times New Roman" w:cs="Times New Roman"/>
          <w:sz w:val="24"/>
          <w:szCs w:val="24"/>
        </w:rPr>
        <w:t>sešos</w:t>
      </w:r>
      <w:r w:rsidRPr="00297028">
        <w:rPr>
          <w:rFonts w:ascii="Times New Roman" w:eastAsia="Calibri" w:hAnsi="Times New Roman" w:cs="Times New Roman"/>
          <w:sz w:val="24"/>
          <w:szCs w:val="24"/>
        </w:rPr>
        <w:t>) eksemplāros (oriģināli) un 1 (vienu) eksemplāru elektroniskā veidā – elektroniskā datu formātā, kā arī jāiesniedz Vispārīgo būvnoteikumu 56.punktā minētās ekspertīzes veikšanas gaitas dokumentācijas 1 (viens) eksemplārs.</w:t>
      </w:r>
    </w:p>
    <w:p w:rsidR="00F96ACA" w:rsidRPr="00297028" w:rsidRDefault="00F96ACA" w:rsidP="00F96ACA">
      <w:pPr>
        <w:numPr>
          <w:ilvl w:val="2"/>
          <w:numId w:val="4"/>
        </w:numPr>
        <w:spacing w:after="0" w:line="240" w:lineRule="auto"/>
        <w:ind w:left="1418" w:hanging="851"/>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 xml:space="preserve">Veicot ekspertīzi, Pasūtītājs uzdod Izpildītājam būvprojekta ekspertīzes atzinumā aprakstīt iespējamās Būvprojekta risinājumu (tā daļās un sadaļās) nepilnības un ar tām saistītos riskus Būvprojekta īstenošanai; </w:t>
      </w:r>
    </w:p>
    <w:p w:rsidR="00F96ACA" w:rsidRPr="00297028" w:rsidRDefault="00F96ACA" w:rsidP="00F96ACA">
      <w:pPr>
        <w:numPr>
          <w:ilvl w:val="2"/>
          <w:numId w:val="4"/>
        </w:numPr>
        <w:spacing w:after="0" w:line="240" w:lineRule="auto"/>
        <w:ind w:left="1418" w:hanging="851"/>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Iesniegt Pasūtītājam Vispārīgo būvnoteikumu 56.punktā minēto ekspertīzes veikšanas dokumentāciju.</w:t>
      </w:r>
    </w:p>
    <w:p w:rsidR="00F96ACA" w:rsidRPr="00297028" w:rsidRDefault="00F96ACA" w:rsidP="00F96ACA">
      <w:pPr>
        <w:numPr>
          <w:ilvl w:val="2"/>
          <w:numId w:val="4"/>
        </w:numPr>
        <w:spacing w:after="0" w:line="240" w:lineRule="auto"/>
        <w:ind w:left="1418" w:hanging="851"/>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Izpildītājs, sniedzot pozitīvu atzinumu par būvprojektu, ir atbildīgs par būvprojekta</w:t>
      </w:r>
      <w:proofErr w:type="gramStart"/>
      <w:r w:rsidRPr="00297028">
        <w:rPr>
          <w:rFonts w:ascii="Times New Roman" w:eastAsia="Calibri" w:hAnsi="Times New Roman" w:cs="Times New Roman"/>
          <w:sz w:val="24"/>
          <w:szCs w:val="24"/>
        </w:rPr>
        <w:t xml:space="preserve">  </w:t>
      </w:r>
      <w:proofErr w:type="gramEnd"/>
      <w:r w:rsidRPr="00297028">
        <w:rPr>
          <w:rFonts w:ascii="Times New Roman" w:eastAsia="Calibri" w:hAnsi="Times New Roman" w:cs="Times New Roman"/>
          <w:sz w:val="24"/>
          <w:szCs w:val="24"/>
        </w:rPr>
        <w:t xml:space="preserve">atzinuma saturu un tajā ietverto secinājumu pamatojumu (atbilstoši spēkā esošajam Būvniecības likuma 19.pantā noteiktajam). </w:t>
      </w:r>
    </w:p>
    <w:p w:rsidR="00F96ACA" w:rsidRPr="00297028" w:rsidRDefault="00F96ACA" w:rsidP="00F96ACA">
      <w:pPr>
        <w:ind w:left="1418"/>
        <w:jc w:val="both"/>
        <w:rPr>
          <w:rFonts w:ascii="Times New Roman" w:eastAsia="Calibri" w:hAnsi="Times New Roman" w:cs="Times New Roman"/>
          <w:sz w:val="24"/>
          <w:szCs w:val="24"/>
        </w:rPr>
      </w:pPr>
      <w:r w:rsidRPr="00297028">
        <w:rPr>
          <w:rFonts w:ascii="Times New Roman" w:eastAsia="Calibri" w:hAnsi="Times New Roman" w:cs="Times New Roman"/>
          <w:sz w:val="24"/>
          <w:szCs w:val="24"/>
        </w:rPr>
        <w:t xml:space="preserve"> </w:t>
      </w:r>
    </w:p>
    <w:p w:rsidR="00F96ACA" w:rsidRPr="00297028" w:rsidRDefault="00F96ACA" w:rsidP="00F96ACA">
      <w:pPr>
        <w:numPr>
          <w:ilvl w:val="0"/>
          <w:numId w:val="5"/>
        </w:numPr>
        <w:spacing w:after="0" w:line="240" w:lineRule="auto"/>
        <w:rPr>
          <w:rFonts w:ascii="Times New Roman" w:eastAsia="Times New Roman" w:hAnsi="Times New Roman" w:cs="Times New Roman"/>
          <w:b/>
          <w:sz w:val="24"/>
          <w:szCs w:val="24"/>
        </w:rPr>
      </w:pPr>
      <w:bookmarkStart w:id="6" w:name="_Toc340483598"/>
      <w:bookmarkStart w:id="7" w:name="_Toc340483774"/>
      <w:r w:rsidRPr="00297028">
        <w:rPr>
          <w:rFonts w:ascii="Times New Roman" w:eastAsia="Times New Roman" w:hAnsi="Times New Roman" w:cs="Times New Roman"/>
          <w:b/>
          <w:sz w:val="24"/>
          <w:szCs w:val="24"/>
        </w:rPr>
        <w:t xml:space="preserve">Pakalpojuma sniegšanas </w:t>
      </w:r>
      <w:bookmarkEnd w:id="6"/>
      <w:bookmarkEnd w:id="7"/>
      <w:r w:rsidRPr="00297028">
        <w:rPr>
          <w:rFonts w:ascii="Times New Roman" w:eastAsia="Times New Roman" w:hAnsi="Times New Roman" w:cs="Times New Roman"/>
          <w:b/>
          <w:sz w:val="24"/>
          <w:szCs w:val="24"/>
        </w:rPr>
        <w:t>nosacījumi</w:t>
      </w:r>
    </w:p>
    <w:p w:rsidR="00F96ACA" w:rsidRPr="00297028" w:rsidRDefault="00F96ACA" w:rsidP="00F96ACA">
      <w:pPr>
        <w:numPr>
          <w:ilvl w:val="1"/>
          <w:numId w:val="5"/>
        </w:numPr>
        <w:spacing w:after="0" w:line="240" w:lineRule="auto"/>
        <w:ind w:left="426" w:hanging="426"/>
        <w:jc w:val="both"/>
        <w:rPr>
          <w:rFonts w:ascii="Times New Roman" w:eastAsia="Calibri" w:hAnsi="Times New Roman" w:cs="Times New Roman"/>
          <w:bCs/>
          <w:sz w:val="24"/>
          <w:szCs w:val="24"/>
        </w:rPr>
      </w:pPr>
      <w:r w:rsidRPr="00297028">
        <w:rPr>
          <w:rFonts w:ascii="Times New Roman" w:eastAsia="Calibri" w:hAnsi="Times New Roman" w:cs="Times New Roman"/>
          <w:bCs/>
          <w:sz w:val="24"/>
          <w:szCs w:val="24"/>
        </w:rPr>
        <w:t>Jānodrošina sadarbība ar Pasūtītāju, Projekta vadītāju un citām Projekta ieviešanā iesaistītām personām;</w:t>
      </w:r>
    </w:p>
    <w:p w:rsidR="00F96ACA" w:rsidRPr="00297028" w:rsidRDefault="00F96ACA" w:rsidP="00F96ACA">
      <w:pPr>
        <w:numPr>
          <w:ilvl w:val="1"/>
          <w:numId w:val="5"/>
        </w:numPr>
        <w:spacing w:after="0" w:line="240" w:lineRule="auto"/>
        <w:ind w:left="426" w:hanging="426"/>
        <w:jc w:val="both"/>
        <w:rPr>
          <w:rFonts w:ascii="Times New Roman" w:eastAsia="Calibri" w:hAnsi="Times New Roman" w:cs="Times New Roman"/>
          <w:bCs/>
          <w:sz w:val="24"/>
          <w:szCs w:val="24"/>
        </w:rPr>
      </w:pPr>
      <w:r w:rsidRPr="00297028">
        <w:rPr>
          <w:rFonts w:ascii="Times New Roman" w:eastAsia="Calibri" w:hAnsi="Times New Roman" w:cs="Times New Roman"/>
          <w:bCs/>
          <w:sz w:val="24"/>
          <w:szCs w:val="24"/>
        </w:rPr>
        <w:t>Jānodrošina iknedēļas atskaites (elektroniski) sagatavošana un iesniegšana Pasūtītājam par veiktajiem darbiem un prognozētajiem rezultātiem.</w:t>
      </w:r>
    </w:p>
    <w:p w:rsidR="00F96ACA" w:rsidRPr="00297028" w:rsidRDefault="00F96ACA" w:rsidP="00F96ACA">
      <w:pPr>
        <w:rPr>
          <w:rFonts w:ascii="Times New Roman" w:eastAsia="Calibri" w:hAnsi="Times New Roman" w:cs="Times New Roman"/>
          <w:sz w:val="24"/>
          <w:szCs w:val="24"/>
        </w:rPr>
      </w:pP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4"/>
          <w:szCs w:val="24"/>
        </w:rPr>
      </w:pPr>
      <w:r w:rsidRPr="00F96ACA">
        <w:rPr>
          <w:rFonts w:ascii="Times New Roman" w:eastAsia="Lucida Sans Unicode" w:hAnsi="Times New Roman" w:cs="Times New Roman"/>
          <w:sz w:val="24"/>
          <w:szCs w:val="24"/>
        </w:rPr>
        <w:br w:type="page"/>
      </w:r>
    </w:p>
    <w:p w:rsidR="00F96ACA" w:rsidRPr="00F96ACA" w:rsidRDefault="00F96ACA" w:rsidP="00F96ACA">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sz w:val="20"/>
          <w:szCs w:val="20"/>
          <w:lang w:eastAsia="zh-CN"/>
        </w:rPr>
        <w:lastRenderedPageBreak/>
        <w:t>2.pielikums</w:t>
      </w:r>
    </w:p>
    <w:p w:rsidR="000016E4" w:rsidRPr="00376599" w:rsidRDefault="000016E4" w:rsidP="000016E4">
      <w:pPr>
        <w:widowControl w:val="0"/>
        <w:spacing w:after="0" w:line="240" w:lineRule="auto"/>
        <w:jc w:val="right"/>
        <w:rPr>
          <w:rFonts w:ascii="Times New Roman" w:eastAsia="Times New Roman" w:hAnsi="Times New Roman" w:cs="Times New Roman"/>
          <w:color w:val="000000"/>
          <w:sz w:val="20"/>
          <w:szCs w:val="20"/>
          <w:lang w:eastAsia="lv-LV"/>
        </w:rPr>
      </w:pPr>
      <w:r w:rsidRPr="00376599">
        <w:rPr>
          <w:rFonts w:ascii="Times New Roman" w:eastAsia="Times New Roman" w:hAnsi="Times New Roman" w:cs="Times New Roman"/>
          <w:color w:val="000000"/>
          <w:sz w:val="20"/>
          <w:szCs w:val="20"/>
          <w:lang w:eastAsia="lv-LV"/>
        </w:rPr>
        <w:t>Iepirkuma procedūra</w:t>
      </w:r>
    </w:p>
    <w:p w:rsidR="000016E4" w:rsidRPr="00376599" w:rsidRDefault="000016E4" w:rsidP="000016E4">
      <w:pPr>
        <w:spacing w:after="0" w:line="240" w:lineRule="auto"/>
        <w:jc w:val="right"/>
        <w:rPr>
          <w:rFonts w:ascii="Times New Roman" w:eastAsia="Lucida Sans Unicode" w:hAnsi="Times New Roman" w:cs="Times New Roman"/>
          <w:b/>
          <w:sz w:val="20"/>
          <w:szCs w:val="20"/>
        </w:rPr>
      </w:pPr>
      <w:r w:rsidRPr="00376599">
        <w:rPr>
          <w:rFonts w:ascii="Times New Roman" w:eastAsia="Times New Roman" w:hAnsi="Times New Roman" w:cs="Times New Roman"/>
          <w:sz w:val="20"/>
          <w:szCs w:val="20"/>
        </w:rPr>
        <w:t>Būvprojekta “</w:t>
      </w:r>
      <w:r w:rsidRPr="00376599">
        <w:rPr>
          <w:rFonts w:ascii="Times New Roman" w:eastAsia="Times New Roman" w:hAnsi="Times New Roman" w:cs="Times New Roman"/>
          <w:sz w:val="20"/>
          <w:szCs w:val="20"/>
          <w:lang w:eastAsia="lv-LV"/>
        </w:rPr>
        <w:t>Ražošanas teritorijas “</w:t>
      </w:r>
      <w:proofErr w:type="spellStart"/>
      <w:r w:rsidRPr="00376599">
        <w:rPr>
          <w:rFonts w:ascii="Times New Roman" w:eastAsia="Times New Roman" w:hAnsi="Times New Roman" w:cs="Times New Roman"/>
          <w:sz w:val="20"/>
          <w:szCs w:val="20"/>
          <w:lang w:eastAsia="lv-LV"/>
        </w:rPr>
        <w:t>Ķieģeļceplis””ekspertīze</w:t>
      </w:r>
      <w:proofErr w:type="spellEnd"/>
      <w:r w:rsidRPr="00376599">
        <w:rPr>
          <w:rFonts w:ascii="Times New Roman" w:eastAsia="Times New Roman" w:hAnsi="Times New Roman" w:cs="Times New Roman"/>
          <w:sz w:val="20"/>
          <w:szCs w:val="20"/>
          <w:lang w:eastAsia="lv-LV"/>
        </w:rPr>
        <w:t>”</w:t>
      </w:r>
    </w:p>
    <w:p w:rsidR="000016E4" w:rsidRPr="00376599" w:rsidRDefault="000016E4" w:rsidP="000016E4">
      <w:pPr>
        <w:spacing w:after="0" w:line="240" w:lineRule="auto"/>
        <w:jc w:val="right"/>
        <w:rPr>
          <w:rFonts w:ascii="Times New Roman" w:eastAsia="Times New Roman" w:hAnsi="Times New Roman" w:cs="Times New Roman"/>
          <w:sz w:val="20"/>
          <w:szCs w:val="20"/>
          <w:lang w:eastAsia="zh-CN"/>
        </w:rPr>
      </w:pPr>
      <w:r w:rsidRPr="00376599">
        <w:rPr>
          <w:rFonts w:ascii="Times New Roman" w:eastAsia="Times New Roman" w:hAnsi="Times New Roman" w:cs="Times New Roman"/>
          <w:color w:val="000000"/>
          <w:sz w:val="20"/>
          <w:szCs w:val="20"/>
          <w:lang w:eastAsia="lv-LV"/>
        </w:rPr>
        <w:t xml:space="preserve"> </w:t>
      </w:r>
      <w:proofErr w:type="spellStart"/>
      <w:r w:rsidRPr="00376599">
        <w:rPr>
          <w:rFonts w:ascii="Times New Roman" w:eastAsia="Times New Roman" w:hAnsi="Times New Roman" w:cs="Times New Roman"/>
          <w:color w:val="000000"/>
          <w:sz w:val="20"/>
          <w:szCs w:val="20"/>
          <w:lang w:eastAsia="lv-LV"/>
        </w:rPr>
        <w:t>Id.Nr</w:t>
      </w:r>
      <w:proofErr w:type="spellEnd"/>
      <w:r w:rsidRPr="00376599">
        <w:rPr>
          <w:rFonts w:ascii="Times New Roman" w:eastAsia="Times New Roman" w:hAnsi="Times New Roman" w:cs="Times New Roman"/>
          <w:color w:val="000000"/>
          <w:sz w:val="20"/>
          <w:szCs w:val="20"/>
          <w:lang w:eastAsia="lv-LV"/>
        </w:rPr>
        <w:t xml:space="preserve">. </w:t>
      </w:r>
      <w:r w:rsidRPr="00376599">
        <w:rPr>
          <w:rFonts w:ascii="Times New Roman" w:eastAsia="Lucida Sans Unicode" w:hAnsi="Times New Roman" w:cs="Times New Roman"/>
          <w:sz w:val="20"/>
          <w:szCs w:val="20"/>
        </w:rPr>
        <w:t>VND 2018/1M/ERAF</w:t>
      </w: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Calibri" w:hAnsi="Times New Roman" w:cs="Times New Roman"/>
          <w:color w:val="000000"/>
          <w:lang w:eastAsia="zh-CN"/>
        </w:rPr>
      </w:pPr>
      <w:r w:rsidRPr="00F96ACA">
        <w:rPr>
          <w:rFonts w:ascii="Times New Roman" w:eastAsia="Calibri" w:hAnsi="Times New Roman" w:cs="Times New Roman"/>
          <w:b/>
          <w:bCs/>
          <w:color w:val="000000"/>
          <w:lang w:eastAsia="zh-CN"/>
        </w:rPr>
        <w:t xml:space="preserve">PIETEIKUMS DALĪBAI IEPIRKUMA PROCEDŪRĀ </w:t>
      </w:r>
      <w:r w:rsidRPr="00F96ACA">
        <w:rPr>
          <w:rFonts w:ascii="Times New Roman" w:eastAsia="Calibri" w:hAnsi="Times New Roman" w:cs="Times New Roman"/>
          <w:bCs/>
          <w:i/>
          <w:color w:val="000000"/>
          <w:lang w:eastAsia="zh-CN"/>
        </w:rPr>
        <w:t>(veidne)</w:t>
      </w:r>
    </w:p>
    <w:p w:rsidR="00F96ACA" w:rsidRPr="00F96ACA" w:rsidRDefault="000016E4" w:rsidP="00F96ACA">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Būvprojekta </w:t>
      </w:r>
      <w:r w:rsidR="00F96ACA" w:rsidRPr="00F96ACA">
        <w:rPr>
          <w:rFonts w:ascii="Times New Roman" w:eastAsia="Times New Roman" w:hAnsi="Times New Roman" w:cs="Times New Roman"/>
          <w:b/>
        </w:rPr>
        <w:t>„</w:t>
      </w:r>
      <w:r w:rsidR="00F96ACA" w:rsidRPr="00F96ACA">
        <w:rPr>
          <w:rFonts w:ascii="Times New Roman" w:eastAsia="Times New Roman" w:hAnsi="Times New Roman" w:cs="Times New Roman"/>
          <w:b/>
          <w:lang w:eastAsia="lv-LV"/>
        </w:rPr>
        <w:t>Ražošanas teritor</w:t>
      </w:r>
      <w:r>
        <w:rPr>
          <w:rFonts w:ascii="Times New Roman" w:eastAsia="Times New Roman" w:hAnsi="Times New Roman" w:cs="Times New Roman"/>
          <w:b/>
          <w:lang w:eastAsia="lv-LV"/>
        </w:rPr>
        <w:t xml:space="preserve">ijas “Ķieģeļceplis”” </w:t>
      </w:r>
      <w:r w:rsidR="00F96ACA" w:rsidRPr="00F96ACA">
        <w:rPr>
          <w:rFonts w:ascii="Times New Roman" w:eastAsia="Times New Roman" w:hAnsi="Times New Roman" w:cs="Times New Roman"/>
          <w:b/>
          <w:lang w:eastAsia="lv-LV"/>
        </w:rPr>
        <w:t>ekspertīze</w:t>
      </w:r>
    </w:p>
    <w:p w:rsidR="00F96ACA" w:rsidRPr="00F96ACA" w:rsidRDefault="00F96ACA" w:rsidP="00F96ACA">
      <w:pPr>
        <w:suppressAutoHyphens/>
        <w:spacing w:after="0" w:line="240" w:lineRule="auto"/>
        <w:jc w:val="center"/>
        <w:rPr>
          <w:rFonts w:ascii="Times New Roman" w:eastAsia="Times New Roman" w:hAnsi="Times New Roman" w:cs="Times New Roman"/>
          <w:b/>
          <w:i/>
          <w:lang w:eastAsia="zh-CN"/>
        </w:rPr>
      </w:pPr>
      <w:r w:rsidRPr="00F96ACA">
        <w:rPr>
          <w:rFonts w:ascii="Times New Roman" w:eastAsia="Times New Roman" w:hAnsi="Times New Roman" w:cs="Times New Roman"/>
          <w:b/>
        </w:rPr>
        <w:t xml:space="preserve">Iepirkuma </w:t>
      </w:r>
      <w:proofErr w:type="spellStart"/>
      <w:r w:rsidRPr="00F96ACA">
        <w:rPr>
          <w:rFonts w:ascii="Times New Roman" w:eastAsia="Times New Roman" w:hAnsi="Times New Roman" w:cs="Times New Roman"/>
          <w:b/>
        </w:rPr>
        <w:t>Id</w:t>
      </w:r>
      <w:proofErr w:type="spellEnd"/>
      <w:r w:rsidRPr="00F96ACA">
        <w:rPr>
          <w:rFonts w:ascii="Times New Roman" w:eastAsia="Times New Roman" w:hAnsi="Times New Roman" w:cs="Times New Roman"/>
          <w:b/>
        </w:rPr>
        <w:t>.</w:t>
      </w:r>
      <w:r w:rsidRPr="00F96ACA">
        <w:rPr>
          <w:rFonts w:ascii="Times New Roman" w:eastAsia="Times New Roman" w:hAnsi="Times New Roman" w:cs="Times New Roman"/>
          <w:b/>
          <w:lang w:eastAsia="zh-CN"/>
        </w:rPr>
        <w:t xml:space="preserve"> Nr. VND 201</w:t>
      </w:r>
      <w:r w:rsidR="000016E4">
        <w:rPr>
          <w:rFonts w:ascii="Times New Roman" w:eastAsia="Times New Roman" w:hAnsi="Times New Roman" w:cs="Times New Roman"/>
          <w:b/>
          <w:lang w:eastAsia="zh-CN"/>
        </w:rPr>
        <w:t>8</w:t>
      </w:r>
      <w:r w:rsidRPr="00F96ACA">
        <w:rPr>
          <w:rFonts w:ascii="Times New Roman" w:eastAsia="Times New Roman" w:hAnsi="Times New Roman" w:cs="Times New Roman"/>
          <w:b/>
          <w:lang w:eastAsia="zh-CN"/>
        </w:rPr>
        <w:t>/</w:t>
      </w:r>
      <w:r w:rsidR="000016E4">
        <w:rPr>
          <w:rFonts w:ascii="Times New Roman" w:eastAsia="Times New Roman" w:hAnsi="Times New Roman" w:cs="Times New Roman"/>
          <w:b/>
          <w:lang w:eastAsia="zh-CN"/>
        </w:rPr>
        <w:t>1M</w:t>
      </w:r>
      <w:r w:rsidRPr="00F96ACA">
        <w:rPr>
          <w:rFonts w:ascii="Times New Roman" w:eastAsia="Times New Roman" w:hAnsi="Times New Roman" w:cs="Times New Roman"/>
          <w:b/>
          <w:lang w:eastAsia="zh-CN"/>
        </w:rPr>
        <w:t>/ERAF</w:t>
      </w:r>
      <w:r w:rsidRPr="00F96ACA">
        <w:rPr>
          <w:rFonts w:ascii="Times New Roman" w:eastAsia="Times New Roman" w:hAnsi="Times New Roman" w:cs="Times New Roman"/>
          <w:b/>
          <w:i/>
          <w:lang w:eastAsia="zh-CN"/>
        </w:rPr>
        <w:t xml:space="preserve"> </w:t>
      </w:r>
    </w:p>
    <w:p w:rsidR="00F96ACA" w:rsidRPr="00F96ACA" w:rsidRDefault="00F96ACA" w:rsidP="00F96ACA">
      <w:pPr>
        <w:suppressAutoHyphens/>
        <w:spacing w:after="0" w:line="240" w:lineRule="auto"/>
        <w:rPr>
          <w:rFonts w:ascii="Times New Roman" w:eastAsia="Calibri" w:hAnsi="Times New Roman" w:cs="Times New Roman"/>
          <w:b/>
          <w:bCs/>
          <w:i/>
          <w:color w:val="000000"/>
          <w:lang w:eastAsia="zh-CN"/>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F96ACA" w:rsidRPr="00F96ACA" w:rsidTr="00F96ACA">
        <w:tc>
          <w:tcPr>
            <w:tcW w:w="2361" w:type="dxa"/>
            <w:tcBorders>
              <w:top w:val="nil"/>
              <w:left w:val="nil"/>
              <w:bottom w:val="single" w:sz="4" w:space="0" w:color="auto"/>
              <w:right w:val="nil"/>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c>
          <w:tcPr>
            <w:tcW w:w="3756" w:type="dxa"/>
            <w:tcBorders>
              <w:top w:val="nil"/>
              <w:left w:val="nil"/>
              <w:bottom w:val="nil"/>
              <w:right w:val="nil"/>
            </w:tcBorders>
          </w:tcPr>
          <w:p w:rsidR="00F96ACA" w:rsidRPr="00F96ACA" w:rsidRDefault="00F96ACA" w:rsidP="00F96ACA">
            <w:pPr>
              <w:suppressAutoHyphens/>
              <w:spacing w:after="0" w:line="240" w:lineRule="auto"/>
              <w:rPr>
                <w:rFonts w:ascii="Times New Roman" w:eastAsia="Times New Roman" w:hAnsi="Times New Roman" w:cs="Times New Roman"/>
                <w:b/>
                <w:lang w:eastAsia="zh-CN"/>
              </w:rPr>
            </w:pPr>
          </w:p>
        </w:tc>
        <w:tc>
          <w:tcPr>
            <w:tcW w:w="3063" w:type="dxa"/>
            <w:tcBorders>
              <w:top w:val="nil"/>
              <w:left w:val="nil"/>
              <w:bottom w:val="single" w:sz="4" w:space="0" w:color="auto"/>
              <w:right w:val="nil"/>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c>
          <w:tcPr>
            <w:tcW w:w="2361" w:type="dxa"/>
            <w:tcBorders>
              <w:top w:val="single" w:sz="4" w:space="0" w:color="auto"/>
              <w:left w:val="nil"/>
              <w:bottom w:val="nil"/>
              <w:right w:val="nil"/>
            </w:tcBorders>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sastādīšanas vieta</w:t>
            </w:r>
          </w:p>
        </w:tc>
        <w:tc>
          <w:tcPr>
            <w:tcW w:w="3756" w:type="dxa"/>
            <w:tcBorders>
              <w:top w:val="nil"/>
              <w:left w:val="nil"/>
              <w:bottom w:val="nil"/>
              <w:right w:val="nil"/>
            </w:tcBorders>
          </w:tcPr>
          <w:p w:rsidR="00F96ACA" w:rsidRPr="00F96ACA" w:rsidRDefault="00F96ACA" w:rsidP="00F96ACA">
            <w:pPr>
              <w:suppressAutoHyphens/>
              <w:spacing w:after="0" w:line="240" w:lineRule="auto"/>
              <w:rPr>
                <w:rFonts w:ascii="Times New Roman" w:eastAsia="Times New Roman" w:hAnsi="Times New Roman" w:cs="Times New Roman"/>
                <w:b/>
                <w:lang w:eastAsia="zh-CN"/>
              </w:rPr>
            </w:pPr>
          </w:p>
        </w:tc>
        <w:tc>
          <w:tcPr>
            <w:tcW w:w="3063" w:type="dxa"/>
            <w:tcBorders>
              <w:top w:val="single" w:sz="4" w:space="0" w:color="auto"/>
              <w:left w:val="nil"/>
              <w:bottom w:val="nil"/>
              <w:right w:val="nil"/>
            </w:tcBorders>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datums</w:t>
            </w:r>
          </w:p>
        </w:tc>
      </w:tr>
    </w:tbl>
    <w:p w:rsidR="00F96ACA" w:rsidRPr="00F96ACA" w:rsidRDefault="00F96ACA" w:rsidP="00F96ACA">
      <w:pPr>
        <w:suppressAutoHyphens/>
        <w:spacing w:after="0" w:line="240" w:lineRule="auto"/>
        <w:rPr>
          <w:rFonts w:ascii="Times New Roman" w:eastAsia="Times New Roman" w:hAnsi="Times New Roman" w:cs="Times New Roman"/>
          <w:lang w:eastAsia="zh-C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F96ACA" w:rsidRPr="00F96ACA" w:rsidTr="00F96ACA">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F96ACA" w:rsidRPr="00F96ACA" w:rsidRDefault="00F96ACA" w:rsidP="00F96AC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Informācija par pretendentu*</w:t>
            </w:r>
          </w:p>
        </w:tc>
      </w:tr>
      <w:tr w:rsidR="00F96ACA" w:rsidRPr="00F96ACA" w:rsidTr="00F96ACA">
        <w:trPr>
          <w:cantSplit/>
        </w:trPr>
        <w:tc>
          <w:tcPr>
            <w:tcW w:w="3414" w:type="dxa"/>
            <w:tcBorders>
              <w:top w:val="single" w:sz="4" w:space="0" w:color="auto"/>
            </w:tcBorders>
          </w:tcPr>
          <w:p w:rsidR="00F96ACA" w:rsidRPr="00F96ACA" w:rsidRDefault="00F96ACA" w:rsidP="00F96ACA">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F96ACA">
              <w:rPr>
                <w:rFonts w:ascii="Times New Roman" w:eastAsia="Times New Roman" w:hAnsi="Times New Roman" w:cs="Times New Roman"/>
                <w:lang w:eastAsia="lv-LV"/>
              </w:rPr>
              <w:t>Pretendenta nosaukums:</w:t>
            </w:r>
          </w:p>
        </w:tc>
        <w:tc>
          <w:tcPr>
            <w:tcW w:w="5871" w:type="dxa"/>
            <w:gridSpan w:val="3"/>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F96ACA">
              <w:rPr>
                <w:rFonts w:ascii="Times New Roman" w:eastAsia="Times New Roman" w:hAnsi="Times New Roman" w:cs="Times New Roman"/>
                <w:lang w:eastAsia="lv-LV"/>
              </w:rPr>
              <w:t>Reģistrācijas numurs un datums:</w:t>
            </w:r>
          </w:p>
        </w:tc>
        <w:tc>
          <w:tcPr>
            <w:tcW w:w="5871" w:type="dxa"/>
            <w:gridSpan w:val="3"/>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Juridiskā adrese:</w:t>
            </w:r>
          </w:p>
        </w:tc>
        <w:tc>
          <w:tcPr>
            <w:tcW w:w="5871" w:type="dxa"/>
            <w:gridSpan w:val="3"/>
            <w:tcBorders>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Pasta adrese:</w:t>
            </w:r>
          </w:p>
        </w:tc>
        <w:tc>
          <w:tcPr>
            <w:tcW w:w="5871" w:type="dxa"/>
            <w:gridSpan w:val="3"/>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F96ACA" w:rsidRPr="00F96ACA" w:rsidRDefault="00F96ACA" w:rsidP="00F96AC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Finanšu rekvizīti*</w:t>
            </w:r>
          </w:p>
        </w:tc>
      </w:tr>
      <w:tr w:rsidR="00F96ACA" w:rsidRPr="00F96ACA" w:rsidTr="00F96ACA">
        <w:trPr>
          <w:cantSplit/>
        </w:trPr>
        <w:tc>
          <w:tcPr>
            <w:tcW w:w="3414" w:type="dxa"/>
            <w:tcBorders>
              <w:top w:val="single" w:sz="4" w:space="0" w:color="auto"/>
            </w:tcBorders>
          </w:tcPr>
          <w:p w:rsidR="00F96ACA" w:rsidRPr="00F96ACA" w:rsidRDefault="00F96ACA" w:rsidP="00F96ACA">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F96ACA">
              <w:rPr>
                <w:rFonts w:ascii="Times New Roman" w:eastAsia="Times New Roman" w:hAnsi="Times New Roman" w:cs="Times New Roman"/>
                <w:lang w:eastAsia="lv-LV"/>
              </w:rPr>
              <w:t>Kredītiestādes nosaukums:</w:t>
            </w:r>
          </w:p>
        </w:tc>
        <w:tc>
          <w:tcPr>
            <w:tcW w:w="5871" w:type="dxa"/>
            <w:gridSpan w:val="3"/>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F96ACA">
              <w:rPr>
                <w:rFonts w:ascii="Times New Roman" w:eastAsia="Times New Roman" w:hAnsi="Times New Roman" w:cs="Times New Roman"/>
                <w:lang w:eastAsia="lv-LV"/>
              </w:rPr>
              <w:t>Kredītiestādes kods:</w:t>
            </w:r>
          </w:p>
        </w:tc>
        <w:tc>
          <w:tcPr>
            <w:tcW w:w="5871" w:type="dxa"/>
            <w:gridSpan w:val="3"/>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Konta numurs:</w:t>
            </w:r>
          </w:p>
        </w:tc>
        <w:tc>
          <w:tcPr>
            <w:tcW w:w="5871" w:type="dxa"/>
            <w:gridSpan w:val="3"/>
            <w:tcBorders>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F96ACA" w:rsidRPr="00F96ACA" w:rsidRDefault="00F96ACA" w:rsidP="00F96AC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Informācija par pretendenta kontaktpersonu (atbildīgo personu)*</w:t>
            </w: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Vārds, uzvārds:</w:t>
            </w:r>
          </w:p>
        </w:tc>
        <w:tc>
          <w:tcPr>
            <w:tcW w:w="5871" w:type="dxa"/>
            <w:gridSpan w:val="3"/>
            <w:tcBorders>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Ieņemamais amats:</w:t>
            </w:r>
          </w:p>
        </w:tc>
        <w:tc>
          <w:tcPr>
            <w:tcW w:w="5871" w:type="dxa"/>
            <w:gridSpan w:val="3"/>
            <w:tcBorders>
              <w:top w:val="single" w:sz="4" w:space="0" w:color="auto"/>
              <w:bottom w:val="single" w:sz="4" w:space="0" w:color="auto"/>
            </w:tcBorders>
          </w:tcPr>
          <w:p w:rsidR="00F96ACA" w:rsidRPr="00F96ACA" w:rsidRDefault="00F96ACA" w:rsidP="00F96ACA">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lang w:eastAsia="lv-LV"/>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r w:rsidR="00F96ACA" w:rsidRPr="00F96ACA" w:rsidTr="00F96ACA">
        <w:trPr>
          <w:cantSplit/>
        </w:trPr>
        <w:tc>
          <w:tcPr>
            <w:tcW w:w="3414" w:type="dxa"/>
          </w:tcPr>
          <w:p w:rsidR="00F96ACA" w:rsidRPr="00F96ACA" w:rsidRDefault="00F96ACA" w:rsidP="00F96ACA">
            <w:pPr>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F96ACA" w:rsidRPr="00F96ACA" w:rsidRDefault="00F96ACA" w:rsidP="00F96ACA">
            <w:pPr>
              <w:suppressAutoHyphens/>
              <w:spacing w:after="0" w:line="240" w:lineRule="auto"/>
              <w:rPr>
                <w:rFonts w:ascii="Times New Roman" w:eastAsia="Times New Roman" w:hAnsi="Times New Roman" w:cs="Times New Roman"/>
                <w:lang w:eastAsia="zh-CN"/>
              </w:rPr>
            </w:pPr>
          </w:p>
        </w:tc>
      </w:tr>
    </w:tbl>
    <w:p w:rsidR="00F96ACA" w:rsidRPr="00F96ACA" w:rsidRDefault="00F96ACA" w:rsidP="00F96ACA">
      <w:pPr>
        <w:suppressAutoHyphens/>
        <w:spacing w:after="0" w:line="240" w:lineRule="auto"/>
        <w:ind w:firstLine="720"/>
        <w:rPr>
          <w:rFonts w:ascii="Times New Roman" w:eastAsia="Times New Roman" w:hAnsi="Times New Roman" w:cs="Times New Roman"/>
          <w:lang w:eastAsia="zh-CN"/>
        </w:rPr>
      </w:pPr>
    </w:p>
    <w:p w:rsidR="00F96ACA" w:rsidRPr="00F96ACA" w:rsidRDefault="00F96ACA" w:rsidP="00F96ACA">
      <w:pPr>
        <w:suppressAutoHyphens/>
        <w:spacing w:after="0" w:line="240" w:lineRule="auto"/>
        <w:ind w:firstLine="420"/>
        <w:jc w:val="both"/>
        <w:rPr>
          <w:rFonts w:ascii="Times New Roman" w:eastAsia="Times New Roman" w:hAnsi="Times New Roman" w:cs="Times New Roman"/>
          <w:sz w:val="24"/>
          <w:szCs w:val="24"/>
          <w:lang w:eastAsia="zh-CN"/>
        </w:rPr>
      </w:pPr>
      <w:r w:rsidRPr="000016E4">
        <w:rPr>
          <w:rFonts w:ascii="Times New Roman" w:eastAsia="Times New Roman" w:hAnsi="Times New Roman" w:cs="Times New Roman"/>
          <w:lang w:eastAsia="zh-CN"/>
        </w:rPr>
        <w:t xml:space="preserve">Iepazinušies ar iepirkuma procedūru </w:t>
      </w:r>
      <w:r w:rsidR="000016E4" w:rsidRPr="000016E4">
        <w:rPr>
          <w:rFonts w:ascii="Times New Roman" w:eastAsia="Times New Roman" w:hAnsi="Times New Roman" w:cs="Times New Roman"/>
          <w:lang w:eastAsia="zh-CN"/>
        </w:rPr>
        <w:t xml:space="preserve">Būvprojekta </w:t>
      </w:r>
      <w:r w:rsidRPr="000016E4">
        <w:rPr>
          <w:rFonts w:ascii="Times New Roman" w:eastAsia="Times New Roman" w:hAnsi="Times New Roman" w:cs="Times New Roman"/>
        </w:rPr>
        <w:t>„</w:t>
      </w:r>
      <w:r w:rsidRPr="000016E4">
        <w:rPr>
          <w:rFonts w:ascii="Times New Roman" w:eastAsia="Times New Roman" w:hAnsi="Times New Roman" w:cs="Times New Roman"/>
          <w:lang w:eastAsia="lv-LV"/>
        </w:rPr>
        <w:t>Ražošanas teritorijas “</w:t>
      </w:r>
      <w:proofErr w:type="spellStart"/>
      <w:r w:rsidRPr="000016E4">
        <w:rPr>
          <w:rFonts w:ascii="Times New Roman" w:eastAsia="Times New Roman" w:hAnsi="Times New Roman" w:cs="Times New Roman"/>
          <w:lang w:eastAsia="lv-LV"/>
        </w:rPr>
        <w:t>Ķieģeļceplis</w:t>
      </w:r>
      <w:r w:rsidR="000016E4" w:rsidRPr="000016E4">
        <w:rPr>
          <w:rFonts w:ascii="Times New Roman" w:eastAsia="Times New Roman" w:hAnsi="Times New Roman" w:cs="Times New Roman"/>
          <w:lang w:eastAsia="lv-LV"/>
        </w:rPr>
        <w:t>”</w:t>
      </w:r>
      <w:r w:rsidRPr="000016E4">
        <w:rPr>
          <w:rFonts w:ascii="Times New Roman" w:eastAsia="Times New Roman" w:hAnsi="Times New Roman" w:cs="Times New Roman"/>
          <w:lang w:eastAsia="lv-LV"/>
        </w:rPr>
        <w:t>ekspertīze</w:t>
      </w:r>
      <w:proofErr w:type="spellEnd"/>
      <w:r w:rsidRPr="000016E4">
        <w:rPr>
          <w:rFonts w:ascii="Times New Roman" w:eastAsia="Times New Roman" w:hAnsi="Times New Roman" w:cs="Times New Roman"/>
        </w:rPr>
        <w:t>”</w:t>
      </w:r>
      <w:r w:rsidRPr="000016E4">
        <w:rPr>
          <w:rFonts w:ascii="Times New Roman" w:eastAsia="Times New Roman" w:hAnsi="Times New Roman" w:cs="Times New Roman"/>
          <w:lang w:eastAsia="zh-CN"/>
        </w:rPr>
        <w:t xml:space="preserve">, iepirkuma </w:t>
      </w:r>
      <w:proofErr w:type="spellStart"/>
      <w:r w:rsidRPr="000016E4">
        <w:rPr>
          <w:rFonts w:ascii="Times New Roman" w:eastAsia="Times New Roman" w:hAnsi="Times New Roman" w:cs="Times New Roman"/>
          <w:lang w:eastAsia="zh-CN"/>
        </w:rPr>
        <w:t>id.Nr</w:t>
      </w:r>
      <w:proofErr w:type="spellEnd"/>
      <w:r w:rsidRPr="000016E4">
        <w:rPr>
          <w:rFonts w:ascii="Times New Roman" w:eastAsia="Times New Roman" w:hAnsi="Times New Roman" w:cs="Times New Roman"/>
          <w:lang w:eastAsia="zh-CN"/>
        </w:rPr>
        <w:t>. VND 201</w:t>
      </w:r>
      <w:r w:rsidR="000016E4" w:rsidRPr="000016E4">
        <w:rPr>
          <w:rFonts w:ascii="Times New Roman" w:eastAsia="Times New Roman" w:hAnsi="Times New Roman" w:cs="Times New Roman"/>
          <w:lang w:eastAsia="zh-CN"/>
        </w:rPr>
        <w:t>8</w:t>
      </w:r>
      <w:r w:rsidRPr="000016E4">
        <w:rPr>
          <w:rFonts w:ascii="Times New Roman" w:eastAsia="Times New Roman" w:hAnsi="Times New Roman" w:cs="Times New Roman"/>
          <w:lang w:eastAsia="zh-CN"/>
        </w:rPr>
        <w:t>/</w:t>
      </w:r>
      <w:r w:rsidR="000016E4" w:rsidRPr="000016E4">
        <w:rPr>
          <w:rFonts w:ascii="Times New Roman" w:eastAsia="Times New Roman" w:hAnsi="Times New Roman" w:cs="Times New Roman"/>
          <w:lang w:eastAsia="zh-CN"/>
        </w:rPr>
        <w:t>1M</w:t>
      </w:r>
      <w:r w:rsidRPr="000016E4">
        <w:rPr>
          <w:rFonts w:ascii="Times New Roman" w:eastAsia="Times New Roman" w:hAnsi="Times New Roman" w:cs="Times New Roman"/>
          <w:lang w:eastAsia="zh-CN"/>
        </w:rPr>
        <w:t>/ERAF</w:t>
      </w:r>
      <w:r w:rsidRPr="000016E4">
        <w:rPr>
          <w:rFonts w:ascii="Times New Roman" w:eastAsia="Times New Roman" w:hAnsi="Times New Roman" w:cs="Times New Roman"/>
          <w:i/>
          <w:lang w:eastAsia="zh-CN"/>
        </w:rPr>
        <w:t xml:space="preserve"> </w:t>
      </w:r>
      <w:r w:rsidRPr="000016E4">
        <w:rPr>
          <w:rFonts w:ascii="Times New Roman" w:eastAsia="Times New Roman" w:hAnsi="Times New Roman" w:cs="Times New Roman"/>
          <w:lang w:eastAsia="zh-CN"/>
        </w:rPr>
        <w:t>Nolikuma</w:t>
      </w:r>
      <w:r w:rsidRPr="000016E4">
        <w:rPr>
          <w:rFonts w:ascii="Times New Roman" w:eastAsia="Times New Roman" w:hAnsi="Times New Roman" w:cs="Times New Roman"/>
          <w:iCs/>
          <w:lang w:eastAsia="zh-CN"/>
        </w:rPr>
        <w:t xml:space="preserve"> </w:t>
      </w:r>
      <w:r w:rsidRPr="000016E4">
        <w:rPr>
          <w:rFonts w:ascii="Times New Roman" w:eastAsia="Times New Roman" w:hAnsi="Times New Roman" w:cs="Times New Roman"/>
          <w:lang w:eastAsia="zh-CN"/>
        </w:rPr>
        <w:t xml:space="preserve">noteikumiem, es apakšā parakstījies, būdams </w:t>
      </w:r>
      <w:proofErr w:type="gramStart"/>
      <w:r w:rsidRPr="000016E4">
        <w:rPr>
          <w:rFonts w:ascii="Times New Roman" w:eastAsia="Times New Roman" w:hAnsi="Times New Roman" w:cs="Times New Roman"/>
          <w:lang w:eastAsia="zh-CN"/>
        </w:rPr>
        <w:t xml:space="preserve">attiecīgi pilnvarots </w:t>
      </w:r>
      <w:r w:rsidRPr="000016E4">
        <w:rPr>
          <w:rFonts w:ascii="Times New Roman" w:eastAsia="Times New Roman" w:hAnsi="Times New Roman" w:cs="Times New Roman"/>
          <w:i/>
          <w:lang w:eastAsia="zh-CN"/>
        </w:rPr>
        <w:t>&lt;norāda pretendenta nosaukumu un reģistrācijas numuru</w:t>
      </w:r>
      <w:proofErr w:type="gramEnd"/>
      <w:r w:rsidRPr="000016E4">
        <w:rPr>
          <w:rFonts w:ascii="Times New Roman" w:eastAsia="Times New Roman" w:hAnsi="Times New Roman" w:cs="Times New Roman"/>
          <w:i/>
          <w:lang w:eastAsia="zh-CN"/>
        </w:rPr>
        <w:t>, juridiskā adrese&gt;</w:t>
      </w:r>
      <w:r w:rsidRPr="000016E4">
        <w:rPr>
          <w:rFonts w:ascii="Times New Roman" w:eastAsia="Times New Roman" w:hAnsi="Times New Roman" w:cs="Times New Roman"/>
          <w:lang w:eastAsia="zh-CN"/>
        </w:rPr>
        <w:t xml:space="preserve"> vārdā, piedāvāju</w:t>
      </w:r>
      <w:r w:rsidRPr="00F96ACA">
        <w:rPr>
          <w:rFonts w:ascii="Times New Roman" w:eastAsia="Times New Roman" w:hAnsi="Times New Roman" w:cs="Times New Roman"/>
          <w:lang w:eastAsia="zh-CN"/>
        </w:rPr>
        <w:t xml:space="preserve"> veikt </w:t>
      </w:r>
      <w:r w:rsidR="00297028">
        <w:rPr>
          <w:rFonts w:ascii="Times New Roman" w:eastAsia="Times New Roman" w:hAnsi="Times New Roman" w:cs="Times New Roman"/>
          <w:lang w:eastAsia="zh-CN"/>
        </w:rPr>
        <w:t>ekspertīzi</w:t>
      </w:r>
      <w:r w:rsidRPr="00F96ACA">
        <w:rPr>
          <w:rFonts w:ascii="Times New Roman" w:eastAsia="Times New Roman" w:hAnsi="Times New Roman" w:cs="Times New Roman"/>
          <w:lang w:eastAsia="zh-CN"/>
        </w:rPr>
        <w:t xml:space="preserve"> saskaņā ar visām iepirkuma Nolikumā un tā pielikumos noteiktajām prasībām.</w:t>
      </w:r>
    </w:p>
    <w:p w:rsidR="00F96ACA" w:rsidRPr="00F96ACA" w:rsidRDefault="00F96ACA" w:rsidP="00F96ACA">
      <w:pPr>
        <w:widowControl w:val="0"/>
        <w:numPr>
          <w:ilvl w:val="0"/>
          <w:numId w:val="1"/>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Apstiprinu, ka pievienotie dokumenti veido šo piedāvājumu.</w:t>
      </w:r>
    </w:p>
    <w:p w:rsidR="00F96ACA" w:rsidRPr="00F96ACA" w:rsidRDefault="00F96ACA" w:rsidP="00F96ACA">
      <w:pPr>
        <w:widowControl w:val="0"/>
        <w:numPr>
          <w:ilvl w:val="0"/>
          <w:numId w:val="1"/>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Apliecinu,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F96ACA" w:rsidRPr="00F96ACA" w:rsidRDefault="00F96ACA" w:rsidP="00F96ACA">
      <w:pPr>
        <w:widowControl w:val="0"/>
        <w:numPr>
          <w:ilvl w:val="0"/>
          <w:numId w:val="1"/>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Apliecinu, ka mūsu piedāvātā cena līguma izpildes laikā nemainīsies.</w:t>
      </w:r>
    </w:p>
    <w:p w:rsidR="00F96ACA" w:rsidRPr="00F96ACA" w:rsidRDefault="00F96ACA" w:rsidP="00F96ACA">
      <w:pPr>
        <w:widowControl w:val="0"/>
        <w:numPr>
          <w:ilvl w:val="0"/>
          <w:numId w:val="1"/>
        </w:numPr>
        <w:tabs>
          <w:tab w:val="num" w:pos="840"/>
          <w:tab w:val="num" w:pos="1440"/>
        </w:tabs>
        <w:suppressAutoHyphens/>
        <w:spacing w:after="0" w:line="240" w:lineRule="auto"/>
        <w:ind w:firstLine="420"/>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 xml:space="preserve">Ar šo apliecinu, ka </w:t>
      </w:r>
      <w:r w:rsidRPr="00F96ACA">
        <w:rPr>
          <w:rFonts w:ascii="Times New Roman" w:eastAsia="Times New Roman" w:hAnsi="Times New Roman" w:cs="Times New Roman"/>
          <w:i/>
          <w:lang w:eastAsia="zh-CN"/>
        </w:rPr>
        <w:t>(norāda pretendenta nosaukumu un reģistrācijas numuru)</w:t>
      </w:r>
      <w:r w:rsidRPr="00F96ACA">
        <w:rPr>
          <w:rFonts w:ascii="Times New Roman" w:eastAsia="Times New Roman" w:hAnsi="Times New Roman" w:cs="Times New Roman"/>
          <w:lang w:eastAsia="zh-CN"/>
        </w:rPr>
        <w:t xml:space="preserve"> visas sniegtās ziņas ir patiesas un nav tādu apstākļu, kuri liegtu piedalīties šajā iepirkumā un pildīt tā noteikumos norādītās prasības.</w:t>
      </w:r>
    </w:p>
    <w:p w:rsidR="00F96ACA" w:rsidRPr="00F96ACA" w:rsidRDefault="00F96ACA" w:rsidP="00F96ACA">
      <w:pPr>
        <w:suppressAutoHyphens/>
        <w:spacing w:after="0" w:line="240" w:lineRule="auto"/>
        <w:rPr>
          <w:rFonts w:ascii="Times New Roman" w:eastAsia="Times New Roman" w:hAnsi="Times New Roman" w:cs="Times New Roman"/>
          <w:sz w:val="16"/>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4024"/>
      </w:tblGrid>
      <w:tr w:rsidR="00F96ACA" w:rsidRPr="00F96ACA" w:rsidTr="00F96AC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Pretendenta nosaukums*:</w:t>
            </w:r>
          </w:p>
        </w:tc>
        <w:tc>
          <w:tcPr>
            <w:tcW w:w="402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p>
        </w:tc>
      </w:tr>
      <w:tr w:rsidR="00F96ACA" w:rsidRPr="00F96ACA" w:rsidTr="00F96AC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Pilnvarotās personas vārds, uzvārds*:</w:t>
            </w:r>
          </w:p>
        </w:tc>
        <w:tc>
          <w:tcPr>
            <w:tcW w:w="402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p>
        </w:tc>
      </w:tr>
      <w:tr w:rsidR="00F96ACA" w:rsidRPr="00F96ACA" w:rsidTr="00F96AC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Pilnvarotās personas amats*:</w:t>
            </w:r>
          </w:p>
        </w:tc>
        <w:tc>
          <w:tcPr>
            <w:tcW w:w="402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p>
        </w:tc>
      </w:tr>
      <w:tr w:rsidR="00F96ACA" w:rsidRPr="00F96ACA" w:rsidTr="00F96ACA">
        <w:trPr>
          <w:trHeight w:val="345"/>
          <w:jc w:val="center"/>
        </w:trPr>
        <w:tc>
          <w:tcPr>
            <w:tcW w:w="410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Pilnvarotās personas paraksts*:</w:t>
            </w:r>
          </w:p>
        </w:tc>
        <w:tc>
          <w:tcPr>
            <w:tcW w:w="402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p>
        </w:tc>
      </w:tr>
      <w:tr w:rsidR="00F96ACA" w:rsidRPr="00F96ACA" w:rsidTr="00F96ACA">
        <w:trPr>
          <w:trHeight w:val="279"/>
          <w:jc w:val="center"/>
        </w:trPr>
        <w:tc>
          <w:tcPr>
            <w:tcW w:w="410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suppressAutoHyphens/>
              <w:spacing w:after="0" w:line="240" w:lineRule="auto"/>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Datums:</w:t>
            </w:r>
          </w:p>
        </w:tc>
        <w:tc>
          <w:tcPr>
            <w:tcW w:w="4024" w:type="dxa"/>
            <w:tcBorders>
              <w:top w:val="single" w:sz="4" w:space="0" w:color="auto"/>
              <w:left w:val="single" w:sz="4" w:space="0" w:color="auto"/>
              <w:bottom w:val="single" w:sz="4" w:space="0" w:color="auto"/>
              <w:right w:val="single" w:sz="4" w:space="0" w:color="auto"/>
            </w:tcBorders>
            <w:vAlign w:val="center"/>
          </w:tcPr>
          <w:p w:rsidR="00F96ACA" w:rsidRPr="00F96ACA" w:rsidRDefault="00F96ACA" w:rsidP="00F96ACA">
            <w:pPr>
              <w:tabs>
                <w:tab w:val="center" w:pos="4153"/>
                <w:tab w:val="right" w:pos="8306"/>
              </w:tabs>
              <w:overflowPunct w:val="0"/>
              <w:autoSpaceDE w:val="0"/>
              <w:autoSpaceDN w:val="0"/>
              <w:adjustRightInd w:val="0"/>
              <w:spacing w:after="0" w:line="240" w:lineRule="auto"/>
              <w:ind w:firstLine="720"/>
              <w:jc w:val="right"/>
              <w:rPr>
                <w:rFonts w:ascii="Times New Roman" w:eastAsia="Times New Roman" w:hAnsi="Times New Roman" w:cs="Times New Roman"/>
                <w:bCs/>
                <w:lang w:eastAsia="lv-LV"/>
              </w:rPr>
            </w:pPr>
            <w:r w:rsidRPr="00F96ACA">
              <w:rPr>
                <w:rFonts w:ascii="Times New Roman" w:eastAsia="Times New Roman" w:hAnsi="Times New Roman" w:cs="Times New Roman"/>
                <w:lang w:eastAsia="lv-LV"/>
              </w:rPr>
              <w:t>z.v.</w:t>
            </w:r>
          </w:p>
        </w:tc>
      </w:tr>
    </w:tbl>
    <w:p w:rsidR="00F96ACA" w:rsidRPr="00F96ACA" w:rsidRDefault="00F96ACA" w:rsidP="00F96ACA">
      <w:pPr>
        <w:suppressAutoHyphens/>
        <w:spacing w:after="0" w:line="240" w:lineRule="auto"/>
        <w:rPr>
          <w:rFonts w:ascii="Times New Roman" w:eastAsia="Times New Roman" w:hAnsi="Times New Roman" w:cs="Times New Roman"/>
          <w:sz w:val="16"/>
          <w:szCs w:val="16"/>
          <w:lang w:eastAsia="zh-CN"/>
        </w:rPr>
      </w:pPr>
      <w:r w:rsidRPr="00F96ACA">
        <w:rPr>
          <w:rFonts w:ascii="Times New Roman" w:eastAsia="Times New Roman" w:hAnsi="Times New Roman" w:cs="Times New Roman"/>
          <w:sz w:val="16"/>
          <w:szCs w:val="16"/>
          <w:lang w:eastAsia="zh-CN"/>
        </w:rPr>
        <w:t>___________________________</w:t>
      </w:r>
    </w:p>
    <w:p w:rsidR="00F96ACA" w:rsidRPr="00F96ACA" w:rsidRDefault="00F96ACA" w:rsidP="00F96ACA">
      <w:pPr>
        <w:suppressAutoHyphens/>
        <w:spacing w:after="0" w:line="240" w:lineRule="auto"/>
        <w:jc w:val="both"/>
        <w:rPr>
          <w:rFonts w:ascii="Times New Roman" w:eastAsia="Times New Roman" w:hAnsi="Times New Roman" w:cs="Times New Roman"/>
          <w:i/>
          <w:sz w:val="18"/>
          <w:szCs w:val="18"/>
          <w:lang w:eastAsia="zh-CN"/>
        </w:rPr>
      </w:pPr>
      <w:r w:rsidRPr="00F96ACA">
        <w:rPr>
          <w:rFonts w:ascii="Times New Roman" w:eastAsia="Times New Roman" w:hAnsi="Times New Roman" w:cs="Times New Roman"/>
          <w:sz w:val="18"/>
          <w:szCs w:val="18"/>
          <w:lang w:eastAsia="zh-CN"/>
        </w:rPr>
        <w:t xml:space="preserve">* </w:t>
      </w:r>
      <w:r w:rsidRPr="00F96ACA">
        <w:rPr>
          <w:rFonts w:ascii="Times New Roman" w:eastAsia="Times New Roman" w:hAnsi="Times New Roman" w:cs="Times New Roman"/>
          <w:i/>
          <w:iCs/>
          <w:sz w:val="18"/>
          <w:szCs w:val="18"/>
          <w:lang w:eastAsia="zh-CN"/>
        </w:rPr>
        <w:t>Ja piedāvājumu iesniedz personu apvienība, šie lauki jāaizpilda par katru personu apvienības dalībnieku un pieteikums</w:t>
      </w:r>
      <w:r w:rsidRPr="00F96ACA">
        <w:rPr>
          <w:rFonts w:ascii="Times New Roman" w:eastAsia="Times New Roman" w:hAnsi="Times New Roman" w:cs="Times New Roman"/>
          <w:i/>
          <w:sz w:val="18"/>
          <w:szCs w:val="18"/>
          <w:lang w:eastAsia="zh-CN"/>
        </w:rPr>
        <w:t xml:space="preserve"> jāparaksta visiem dalībniekiem.</w:t>
      </w:r>
    </w:p>
    <w:p w:rsidR="00F96ACA" w:rsidRPr="00F96ACA" w:rsidRDefault="00F96ACA" w:rsidP="00F96ACA">
      <w:pPr>
        <w:suppressAutoHyphens/>
        <w:spacing w:after="0" w:line="240" w:lineRule="auto"/>
        <w:rPr>
          <w:rFonts w:ascii="Times New Roman" w:eastAsia="Times New Roman" w:hAnsi="Times New Roman" w:cs="Times New Roman"/>
          <w:i/>
          <w:sz w:val="18"/>
          <w:szCs w:val="18"/>
          <w:lang w:eastAsia="zh-CN"/>
        </w:rPr>
      </w:pPr>
      <w:r w:rsidRPr="00F96ACA">
        <w:rPr>
          <w:rFonts w:ascii="Times New Roman" w:eastAsia="Times New Roman" w:hAnsi="Times New Roman" w:cs="Times New Roman"/>
          <w:i/>
          <w:sz w:val="18"/>
          <w:szCs w:val="18"/>
          <w:lang w:eastAsia="zh-CN"/>
        </w:rPr>
        <w:t>Papildus jāiesniedz pilnvara ar informāciju par personu apvienības vārdā izvirzīto atbildīgo juridisko personu un dokumentu parakstīšanai attiecīgi pilnvaroto fizisko personu, kā arī papildus jānorāda katras personas atbildības apjoms.</w:t>
      </w:r>
    </w:p>
    <w:p w:rsidR="00F96ACA" w:rsidRPr="00F96ACA" w:rsidRDefault="00F96ACA" w:rsidP="00F96ACA">
      <w:pPr>
        <w:suppressAutoHyphens/>
        <w:spacing w:after="0" w:line="240" w:lineRule="auto"/>
        <w:rPr>
          <w:rFonts w:ascii="Times New Roman" w:eastAsia="Times New Roman" w:hAnsi="Times New Roman" w:cs="Times New Roman"/>
          <w:sz w:val="18"/>
          <w:szCs w:val="18"/>
          <w:lang w:eastAsia="zh-CN"/>
        </w:rPr>
      </w:pPr>
      <w:r w:rsidRPr="00F96ACA">
        <w:rPr>
          <w:rFonts w:ascii="Times New Roman" w:eastAsia="Times New Roman" w:hAnsi="Times New Roman" w:cs="Times New Roman"/>
          <w:i/>
          <w:sz w:val="18"/>
          <w:szCs w:val="18"/>
          <w:lang w:eastAsia="zh-CN"/>
        </w:rPr>
        <w:br w:type="page"/>
      </w:r>
    </w:p>
    <w:p w:rsidR="00F96ACA" w:rsidRPr="00F96ACA" w:rsidRDefault="00F96ACA" w:rsidP="00F96ACA">
      <w:pPr>
        <w:suppressAutoHyphens/>
        <w:spacing w:after="0" w:line="240" w:lineRule="auto"/>
        <w:jc w:val="right"/>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sz w:val="20"/>
          <w:szCs w:val="20"/>
          <w:lang w:eastAsia="zh-CN"/>
        </w:rPr>
        <w:lastRenderedPageBreak/>
        <w:t>3.pielikums</w:t>
      </w:r>
    </w:p>
    <w:p w:rsidR="000016E4" w:rsidRPr="00376599" w:rsidRDefault="000016E4" w:rsidP="000016E4">
      <w:pPr>
        <w:widowControl w:val="0"/>
        <w:spacing w:after="0" w:line="240" w:lineRule="auto"/>
        <w:jc w:val="right"/>
        <w:rPr>
          <w:rFonts w:ascii="Times New Roman" w:eastAsia="Times New Roman" w:hAnsi="Times New Roman" w:cs="Times New Roman"/>
          <w:color w:val="000000"/>
          <w:sz w:val="20"/>
          <w:szCs w:val="20"/>
          <w:lang w:eastAsia="lv-LV"/>
        </w:rPr>
      </w:pPr>
      <w:r w:rsidRPr="00376599">
        <w:rPr>
          <w:rFonts w:ascii="Times New Roman" w:eastAsia="Times New Roman" w:hAnsi="Times New Roman" w:cs="Times New Roman"/>
          <w:color w:val="000000"/>
          <w:sz w:val="20"/>
          <w:szCs w:val="20"/>
          <w:lang w:eastAsia="lv-LV"/>
        </w:rPr>
        <w:t>Iepirkuma procedūra</w:t>
      </w:r>
    </w:p>
    <w:p w:rsidR="000016E4" w:rsidRPr="00376599" w:rsidRDefault="000016E4" w:rsidP="000016E4">
      <w:pPr>
        <w:spacing w:after="0" w:line="240" w:lineRule="auto"/>
        <w:jc w:val="right"/>
        <w:rPr>
          <w:rFonts w:ascii="Times New Roman" w:eastAsia="Lucida Sans Unicode" w:hAnsi="Times New Roman" w:cs="Times New Roman"/>
          <w:b/>
          <w:sz w:val="20"/>
          <w:szCs w:val="20"/>
        </w:rPr>
      </w:pPr>
      <w:r w:rsidRPr="00376599">
        <w:rPr>
          <w:rFonts w:ascii="Times New Roman" w:eastAsia="Times New Roman" w:hAnsi="Times New Roman" w:cs="Times New Roman"/>
          <w:sz w:val="20"/>
          <w:szCs w:val="20"/>
        </w:rPr>
        <w:t>Būvprojekta “</w:t>
      </w:r>
      <w:r w:rsidRPr="00376599">
        <w:rPr>
          <w:rFonts w:ascii="Times New Roman" w:eastAsia="Times New Roman" w:hAnsi="Times New Roman" w:cs="Times New Roman"/>
          <w:sz w:val="20"/>
          <w:szCs w:val="20"/>
          <w:lang w:eastAsia="lv-LV"/>
        </w:rPr>
        <w:t>Ražošanas teritorijas “</w:t>
      </w:r>
      <w:proofErr w:type="spellStart"/>
      <w:r w:rsidRPr="00376599">
        <w:rPr>
          <w:rFonts w:ascii="Times New Roman" w:eastAsia="Times New Roman" w:hAnsi="Times New Roman" w:cs="Times New Roman"/>
          <w:sz w:val="20"/>
          <w:szCs w:val="20"/>
          <w:lang w:eastAsia="lv-LV"/>
        </w:rPr>
        <w:t>Ķieģeļceplis””ekspertīze</w:t>
      </w:r>
      <w:proofErr w:type="spellEnd"/>
      <w:r w:rsidRPr="00376599">
        <w:rPr>
          <w:rFonts w:ascii="Times New Roman" w:eastAsia="Times New Roman" w:hAnsi="Times New Roman" w:cs="Times New Roman"/>
          <w:sz w:val="20"/>
          <w:szCs w:val="20"/>
          <w:lang w:eastAsia="lv-LV"/>
        </w:rPr>
        <w:t>”</w:t>
      </w:r>
    </w:p>
    <w:p w:rsidR="000016E4" w:rsidRPr="00376599" w:rsidRDefault="000016E4" w:rsidP="000016E4">
      <w:pPr>
        <w:spacing w:after="0" w:line="240" w:lineRule="auto"/>
        <w:jc w:val="right"/>
        <w:rPr>
          <w:rFonts w:ascii="Times New Roman" w:eastAsia="Times New Roman" w:hAnsi="Times New Roman" w:cs="Times New Roman"/>
          <w:sz w:val="20"/>
          <w:szCs w:val="20"/>
          <w:lang w:eastAsia="zh-CN"/>
        </w:rPr>
      </w:pPr>
      <w:r w:rsidRPr="00376599">
        <w:rPr>
          <w:rFonts w:ascii="Times New Roman" w:eastAsia="Times New Roman" w:hAnsi="Times New Roman" w:cs="Times New Roman"/>
          <w:color w:val="000000"/>
          <w:sz w:val="20"/>
          <w:szCs w:val="20"/>
          <w:lang w:eastAsia="lv-LV"/>
        </w:rPr>
        <w:t xml:space="preserve"> </w:t>
      </w:r>
      <w:proofErr w:type="spellStart"/>
      <w:r w:rsidRPr="00376599">
        <w:rPr>
          <w:rFonts w:ascii="Times New Roman" w:eastAsia="Times New Roman" w:hAnsi="Times New Roman" w:cs="Times New Roman"/>
          <w:color w:val="000000"/>
          <w:sz w:val="20"/>
          <w:szCs w:val="20"/>
          <w:lang w:eastAsia="lv-LV"/>
        </w:rPr>
        <w:t>Id.Nr</w:t>
      </w:r>
      <w:proofErr w:type="spellEnd"/>
      <w:r w:rsidRPr="00376599">
        <w:rPr>
          <w:rFonts w:ascii="Times New Roman" w:eastAsia="Times New Roman" w:hAnsi="Times New Roman" w:cs="Times New Roman"/>
          <w:color w:val="000000"/>
          <w:sz w:val="20"/>
          <w:szCs w:val="20"/>
          <w:lang w:eastAsia="lv-LV"/>
        </w:rPr>
        <w:t xml:space="preserve">. </w:t>
      </w:r>
      <w:r w:rsidRPr="00376599">
        <w:rPr>
          <w:rFonts w:ascii="Times New Roman" w:eastAsia="Lucida Sans Unicode" w:hAnsi="Times New Roman" w:cs="Times New Roman"/>
          <w:sz w:val="20"/>
          <w:szCs w:val="20"/>
        </w:rPr>
        <w:t>VND 2018/1M/ERAF</w:t>
      </w: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p w:rsidR="00F96ACA" w:rsidRPr="00F96ACA" w:rsidRDefault="00F96ACA" w:rsidP="00F96ACA">
      <w:pPr>
        <w:tabs>
          <w:tab w:val="left" w:pos="5880"/>
        </w:tabs>
        <w:suppressAutoHyphens/>
        <w:spacing w:after="0" w:line="240" w:lineRule="auto"/>
        <w:jc w:val="center"/>
        <w:rPr>
          <w:rFonts w:ascii="Times New Roman" w:eastAsia="Calibri" w:hAnsi="Times New Roman" w:cs="Times New Roman"/>
          <w:color w:val="000000"/>
          <w:lang w:eastAsia="zh-CN"/>
        </w:rPr>
      </w:pPr>
      <w:r w:rsidRPr="00F96ACA">
        <w:rPr>
          <w:rFonts w:ascii="Times New Roman" w:eastAsia="Times New Roman" w:hAnsi="Times New Roman" w:cs="Times New Roman"/>
          <w:b/>
          <w:lang w:eastAsia="zh-CN"/>
        </w:rPr>
        <w:t>PRETENDENTA PIEREDZE</w:t>
      </w:r>
      <w:r w:rsidRPr="00F96ACA">
        <w:rPr>
          <w:rFonts w:ascii="Times New Roman" w:eastAsia="Calibri" w:hAnsi="Times New Roman" w:cs="Times New Roman"/>
          <w:bCs/>
          <w:i/>
          <w:color w:val="000000"/>
          <w:lang w:eastAsia="zh-CN"/>
        </w:rPr>
        <w:t xml:space="preserve"> (veidne)</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Iepirkuma procedūrai</w:t>
      </w:r>
    </w:p>
    <w:p w:rsidR="00F96ACA" w:rsidRPr="00F96ACA" w:rsidRDefault="000016E4" w:rsidP="00F96ACA">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Būvprojekta </w:t>
      </w:r>
      <w:r w:rsidR="00F96ACA" w:rsidRPr="00F96ACA">
        <w:rPr>
          <w:rFonts w:ascii="Times New Roman" w:eastAsia="Times New Roman" w:hAnsi="Times New Roman" w:cs="Times New Roman"/>
          <w:b/>
          <w:sz w:val="24"/>
          <w:szCs w:val="24"/>
        </w:rPr>
        <w:t>„</w:t>
      </w:r>
      <w:r w:rsidR="00F96ACA" w:rsidRPr="00F96ACA">
        <w:rPr>
          <w:rFonts w:ascii="Times New Roman" w:eastAsia="Times New Roman" w:hAnsi="Times New Roman" w:cs="Times New Roman"/>
          <w:b/>
          <w:sz w:val="24"/>
          <w:szCs w:val="24"/>
          <w:lang w:eastAsia="lv-LV"/>
        </w:rPr>
        <w:t>Ražošanas teritorijas “Ķieģeļceplis</w:t>
      </w:r>
      <w:r>
        <w:rPr>
          <w:rFonts w:ascii="Times New Roman" w:eastAsia="Times New Roman" w:hAnsi="Times New Roman" w:cs="Times New Roman"/>
          <w:b/>
          <w:sz w:val="24"/>
          <w:szCs w:val="24"/>
          <w:lang w:eastAsia="lv-LV"/>
        </w:rPr>
        <w:t>””</w:t>
      </w:r>
      <w:r w:rsidR="00F96ACA" w:rsidRPr="00F96ACA">
        <w:rPr>
          <w:rFonts w:ascii="Times New Roman" w:eastAsia="Times New Roman" w:hAnsi="Times New Roman" w:cs="Times New Roman"/>
          <w:b/>
          <w:sz w:val="24"/>
          <w:szCs w:val="24"/>
          <w:lang w:eastAsia="lv-LV"/>
        </w:rPr>
        <w:t xml:space="preserve"> ekspertīze</w:t>
      </w:r>
    </w:p>
    <w:p w:rsidR="00F96ACA" w:rsidRPr="00F96ACA" w:rsidRDefault="00F96ACA" w:rsidP="00F96ACA">
      <w:pPr>
        <w:suppressAutoHyphens/>
        <w:spacing w:after="0" w:line="240" w:lineRule="auto"/>
        <w:jc w:val="center"/>
        <w:rPr>
          <w:rFonts w:ascii="Times New Roman" w:eastAsia="Times New Roman" w:hAnsi="Times New Roman" w:cs="Times New Roman"/>
          <w:b/>
          <w:i/>
          <w:sz w:val="24"/>
          <w:szCs w:val="24"/>
          <w:lang w:eastAsia="zh-CN"/>
        </w:rPr>
      </w:pPr>
      <w:r w:rsidRPr="00F96ACA">
        <w:rPr>
          <w:rFonts w:ascii="Times New Roman" w:eastAsia="Times New Roman" w:hAnsi="Times New Roman" w:cs="Times New Roman"/>
          <w:b/>
          <w:sz w:val="24"/>
          <w:szCs w:val="24"/>
        </w:rPr>
        <w:t xml:space="preserve">Iepirkuma </w:t>
      </w:r>
      <w:proofErr w:type="spellStart"/>
      <w:r w:rsidRPr="00F96ACA">
        <w:rPr>
          <w:rFonts w:ascii="Times New Roman" w:eastAsia="Times New Roman" w:hAnsi="Times New Roman" w:cs="Times New Roman"/>
          <w:b/>
          <w:sz w:val="24"/>
          <w:szCs w:val="24"/>
        </w:rPr>
        <w:t>Id</w:t>
      </w:r>
      <w:proofErr w:type="spellEnd"/>
      <w:r w:rsidRPr="00F96ACA">
        <w:rPr>
          <w:rFonts w:ascii="Times New Roman" w:eastAsia="Times New Roman" w:hAnsi="Times New Roman" w:cs="Times New Roman"/>
          <w:b/>
          <w:sz w:val="24"/>
          <w:szCs w:val="24"/>
        </w:rPr>
        <w:t>.</w:t>
      </w:r>
      <w:r w:rsidRPr="00F96ACA">
        <w:rPr>
          <w:rFonts w:ascii="Times New Roman" w:eastAsia="Times New Roman" w:hAnsi="Times New Roman" w:cs="Times New Roman"/>
          <w:b/>
          <w:sz w:val="24"/>
          <w:szCs w:val="24"/>
          <w:lang w:eastAsia="zh-CN"/>
        </w:rPr>
        <w:t xml:space="preserve"> Nr. VND 201</w:t>
      </w:r>
      <w:r w:rsidR="000016E4">
        <w:rPr>
          <w:rFonts w:ascii="Times New Roman" w:eastAsia="Times New Roman" w:hAnsi="Times New Roman" w:cs="Times New Roman"/>
          <w:b/>
          <w:sz w:val="24"/>
          <w:szCs w:val="24"/>
          <w:lang w:eastAsia="zh-CN"/>
        </w:rPr>
        <w:t>8</w:t>
      </w:r>
      <w:r w:rsidRPr="00F96ACA">
        <w:rPr>
          <w:rFonts w:ascii="Times New Roman" w:eastAsia="Times New Roman" w:hAnsi="Times New Roman" w:cs="Times New Roman"/>
          <w:b/>
          <w:sz w:val="24"/>
          <w:szCs w:val="24"/>
          <w:lang w:eastAsia="zh-CN"/>
        </w:rPr>
        <w:t>/</w:t>
      </w:r>
      <w:r w:rsidR="000016E4">
        <w:rPr>
          <w:rFonts w:ascii="Times New Roman" w:eastAsia="Times New Roman" w:hAnsi="Times New Roman" w:cs="Times New Roman"/>
          <w:b/>
          <w:sz w:val="24"/>
          <w:szCs w:val="24"/>
          <w:lang w:eastAsia="zh-CN"/>
        </w:rPr>
        <w:t>1M</w:t>
      </w:r>
      <w:r w:rsidRPr="00F96ACA">
        <w:rPr>
          <w:rFonts w:ascii="Times New Roman" w:eastAsia="Times New Roman" w:hAnsi="Times New Roman" w:cs="Times New Roman"/>
          <w:b/>
          <w:sz w:val="24"/>
          <w:szCs w:val="24"/>
          <w:lang w:eastAsia="zh-CN"/>
        </w:rPr>
        <w:t>/ERAF</w:t>
      </w:r>
      <w:r w:rsidRPr="00F96ACA">
        <w:rPr>
          <w:rFonts w:ascii="Times New Roman" w:eastAsia="Times New Roman" w:hAnsi="Times New Roman" w:cs="Times New Roman"/>
          <w:b/>
          <w:i/>
          <w:sz w:val="24"/>
          <w:szCs w:val="24"/>
          <w:lang w:eastAsia="zh-CN"/>
        </w:rPr>
        <w:t xml:space="preserve"> </w:t>
      </w:r>
    </w:p>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b/>
          <w:caps/>
          <w:lang w:eastAsia="zh-CN"/>
        </w:rPr>
      </w:pP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 xml:space="preserve">Pretendenta pieredze </w:t>
      </w:r>
      <w:r w:rsidR="00297028">
        <w:rPr>
          <w:rFonts w:ascii="Times New Roman" w:eastAsia="Times New Roman" w:hAnsi="Times New Roman" w:cs="Times New Roman"/>
          <w:lang w:eastAsia="zh-CN"/>
        </w:rPr>
        <w:t>būvprojektu ekspertīzes</w:t>
      </w:r>
      <w:r w:rsidRPr="00F96ACA">
        <w:rPr>
          <w:rFonts w:ascii="Times New Roman" w:eastAsia="Times New Roman" w:hAnsi="Times New Roman" w:cs="Times New Roman"/>
          <w:lang w:eastAsia="zh-CN"/>
        </w:rPr>
        <w:t xml:space="preserve"> veikšanā iepriekšējos 3 (trīs) gados, kas apliecina pretendenta atbilstību nolikuma 10.</w:t>
      </w:r>
      <w:r w:rsidR="000016E4">
        <w:rPr>
          <w:rFonts w:ascii="Times New Roman" w:eastAsia="Times New Roman" w:hAnsi="Times New Roman" w:cs="Times New Roman"/>
          <w:lang w:eastAsia="zh-CN"/>
        </w:rPr>
        <w:t>2</w:t>
      </w:r>
      <w:r w:rsidRPr="00F96ACA">
        <w:rPr>
          <w:rFonts w:ascii="Times New Roman" w:eastAsia="Times New Roman" w:hAnsi="Times New Roman" w:cs="Times New Roman"/>
          <w:lang w:eastAsia="zh-CN"/>
        </w:rPr>
        <w:t>.</w:t>
      </w:r>
      <w:r w:rsidR="000016E4">
        <w:rPr>
          <w:rFonts w:ascii="Times New Roman" w:eastAsia="Times New Roman" w:hAnsi="Times New Roman" w:cs="Times New Roman"/>
          <w:lang w:eastAsia="zh-CN"/>
        </w:rPr>
        <w:t>3</w:t>
      </w:r>
      <w:r w:rsidRPr="00F96ACA">
        <w:rPr>
          <w:rFonts w:ascii="Times New Roman" w:eastAsia="Times New Roman" w:hAnsi="Times New Roman" w:cs="Times New Roman"/>
          <w:lang w:eastAsia="zh-CN"/>
        </w:rPr>
        <w:t>.punkta prasībām</w:t>
      </w:r>
    </w:p>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89"/>
        <w:gridCol w:w="1839"/>
        <w:gridCol w:w="1889"/>
        <w:gridCol w:w="1666"/>
      </w:tblGrid>
      <w:tr w:rsidR="00F96ACA" w:rsidRPr="00F96ACA" w:rsidTr="00F96ACA">
        <w:tc>
          <w:tcPr>
            <w:tcW w:w="2011"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rPr>
            </w:pPr>
            <w:r w:rsidRPr="00F96ACA">
              <w:rPr>
                <w:rFonts w:ascii="Times New Roman" w:eastAsia="Calibri" w:hAnsi="Times New Roman" w:cs="Times New Roman"/>
              </w:rPr>
              <w:t>Darba pasūtītājs, darba nosaukums</w:t>
            </w:r>
          </w:p>
        </w:tc>
        <w:tc>
          <w:tcPr>
            <w:tcW w:w="205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rPr>
            </w:pPr>
            <w:r w:rsidRPr="00F96ACA">
              <w:rPr>
                <w:rFonts w:ascii="Times New Roman" w:eastAsia="Calibri" w:hAnsi="Times New Roman" w:cs="Times New Roman"/>
              </w:rPr>
              <w:t>Darba apraksts</w:t>
            </w:r>
          </w:p>
        </w:tc>
        <w:tc>
          <w:tcPr>
            <w:tcW w:w="1898" w:type="dxa"/>
          </w:tcPr>
          <w:p w:rsidR="00F96ACA" w:rsidRPr="00F96ACA" w:rsidRDefault="00F96ACA" w:rsidP="00F96ACA">
            <w:pPr>
              <w:tabs>
                <w:tab w:val="left" w:pos="319"/>
              </w:tabs>
              <w:spacing w:before="120" w:after="120"/>
              <w:jc w:val="center"/>
              <w:rPr>
                <w:rFonts w:ascii="Times New Roman" w:eastAsia="Calibri" w:hAnsi="Times New Roman" w:cs="Times New Roman"/>
              </w:rPr>
            </w:pPr>
            <w:r w:rsidRPr="00F96ACA">
              <w:rPr>
                <w:rFonts w:ascii="Times New Roman" w:eastAsia="Calibri" w:hAnsi="Times New Roman" w:cs="Times New Roman"/>
              </w:rPr>
              <w:t xml:space="preserve">Darba izpildes periods, </w:t>
            </w:r>
          </w:p>
        </w:tc>
        <w:tc>
          <w:tcPr>
            <w:tcW w:w="1940" w:type="dxa"/>
          </w:tcPr>
          <w:p w:rsidR="00F96ACA" w:rsidRPr="00F96ACA" w:rsidRDefault="00F96ACA" w:rsidP="00F96ACA">
            <w:pPr>
              <w:tabs>
                <w:tab w:val="left" w:pos="319"/>
              </w:tabs>
              <w:spacing w:before="120" w:after="120"/>
              <w:jc w:val="center"/>
              <w:rPr>
                <w:rFonts w:ascii="Times New Roman" w:eastAsia="Calibri" w:hAnsi="Times New Roman" w:cs="Times New Roman"/>
              </w:rPr>
            </w:pPr>
            <w:r w:rsidRPr="00F96ACA">
              <w:rPr>
                <w:rFonts w:ascii="Times New Roman" w:eastAsia="Calibri" w:hAnsi="Times New Roman" w:cs="Times New Roman"/>
              </w:rPr>
              <w:t>Darba apjoms (izmaksas EUR bez PVN)</w:t>
            </w:r>
          </w:p>
        </w:tc>
        <w:tc>
          <w:tcPr>
            <w:tcW w:w="166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rPr>
            </w:pPr>
            <w:r w:rsidRPr="00F96ACA">
              <w:rPr>
                <w:rFonts w:ascii="Times New Roman" w:eastAsia="Calibri" w:hAnsi="Times New Roman" w:cs="Times New Roman"/>
              </w:rPr>
              <w:t>Kontaktpersona, tālrunis</w:t>
            </w:r>
          </w:p>
        </w:tc>
      </w:tr>
      <w:tr w:rsidR="00F96ACA" w:rsidRPr="00F96ACA" w:rsidTr="00F96ACA">
        <w:tc>
          <w:tcPr>
            <w:tcW w:w="2011"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205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898"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940"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66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r>
      <w:tr w:rsidR="00F96ACA" w:rsidRPr="00F96ACA" w:rsidTr="00F96ACA">
        <w:tc>
          <w:tcPr>
            <w:tcW w:w="2011"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205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898"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940"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66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r>
      <w:tr w:rsidR="00F96ACA" w:rsidRPr="00F96ACA" w:rsidTr="00F96ACA">
        <w:tc>
          <w:tcPr>
            <w:tcW w:w="2011"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205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898"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940" w:type="dxa"/>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c>
          <w:tcPr>
            <w:tcW w:w="1666" w:type="dxa"/>
            <w:shd w:val="clear" w:color="auto" w:fill="auto"/>
          </w:tcPr>
          <w:p w:rsidR="00F96ACA" w:rsidRPr="00F96ACA" w:rsidRDefault="00F96ACA" w:rsidP="00F96ACA">
            <w:pPr>
              <w:tabs>
                <w:tab w:val="left" w:pos="319"/>
              </w:tabs>
              <w:spacing w:before="120" w:after="120"/>
              <w:jc w:val="center"/>
              <w:rPr>
                <w:rFonts w:ascii="Times New Roman" w:eastAsia="Calibri" w:hAnsi="Times New Roman" w:cs="Times New Roman"/>
                <w:highlight w:val="green"/>
              </w:rPr>
            </w:pPr>
          </w:p>
        </w:tc>
      </w:tr>
    </w:tbl>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p w:rsidR="00F96ACA" w:rsidRPr="00F96ACA" w:rsidRDefault="00F96ACA" w:rsidP="00F96ACA">
      <w:pPr>
        <w:suppressAutoHyphens/>
        <w:autoSpaceDN w:val="0"/>
        <w:spacing w:after="120" w:line="276" w:lineRule="auto"/>
        <w:ind w:firstLine="720"/>
        <w:jc w:val="both"/>
        <w:textAlignment w:val="baseline"/>
        <w:rPr>
          <w:rFonts w:ascii="Times New Roman" w:eastAsia="Times New Roman" w:hAnsi="Times New Roman" w:cs="Times New Roman"/>
          <w:i/>
        </w:rPr>
      </w:pPr>
      <w:r w:rsidRPr="00F96ACA">
        <w:rPr>
          <w:rFonts w:ascii="Times New Roman" w:eastAsia="Times New Roman" w:hAnsi="Times New Roman" w:cs="Times New Roman"/>
          <w:i/>
        </w:rPr>
        <w:t xml:space="preserve">* Sniegt informāciju, kas apliecina pretendenta atbilstību šī nolikuma 10.4. punktā minētajai prasībai, </w:t>
      </w:r>
      <w:r w:rsidRPr="00F96ACA">
        <w:rPr>
          <w:rFonts w:ascii="Times New Roman" w:eastAsia="Times New Roman" w:hAnsi="Times New Roman" w:cs="Times New Roman"/>
          <w:i/>
          <w:u w:val="single"/>
        </w:rPr>
        <w:t>sniedzot visu prasīto informāciju.</w:t>
      </w: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lang w:eastAsia="zh-CN"/>
        </w:rPr>
      </w:pPr>
      <w:r w:rsidRPr="00F96ACA">
        <w:rPr>
          <w:rFonts w:ascii="Times New Roman" w:eastAsia="Times New Roman" w:hAnsi="Times New Roman" w:cs="Times New Roman"/>
          <w:b/>
          <w:bCs/>
          <w:lang w:eastAsia="zh-CN"/>
        </w:rPr>
        <w:t>Pielikumā:</w:t>
      </w:r>
      <w:r w:rsidRPr="00F96ACA">
        <w:rPr>
          <w:rFonts w:ascii="Times New Roman" w:eastAsia="Times New Roman" w:hAnsi="Times New Roman" w:cs="Times New Roman"/>
          <w:bCs/>
          <w:lang w:eastAsia="zh-CN"/>
        </w:rPr>
        <w:t xml:space="preserve"> Nolikuma 10.</w:t>
      </w:r>
      <w:r w:rsidR="000016E4">
        <w:rPr>
          <w:rFonts w:ascii="Times New Roman" w:eastAsia="Times New Roman" w:hAnsi="Times New Roman" w:cs="Times New Roman"/>
          <w:bCs/>
          <w:lang w:eastAsia="zh-CN"/>
        </w:rPr>
        <w:t>2.3</w:t>
      </w:r>
      <w:r w:rsidRPr="00F96ACA">
        <w:rPr>
          <w:rFonts w:ascii="Times New Roman" w:eastAsia="Times New Roman" w:hAnsi="Times New Roman" w:cs="Times New Roman"/>
          <w:bCs/>
          <w:lang w:eastAsia="zh-CN"/>
        </w:rPr>
        <w:t>.punktā minētie dokumenti uz ________ lapām.</w:t>
      </w: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lang w:eastAsia="zh-CN"/>
        </w:rPr>
      </w:pPr>
    </w:p>
    <w:p w:rsidR="00F96ACA" w:rsidRPr="00F96ACA" w:rsidRDefault="00F96ACA" w:rsidP="00F96ACA">
      <w:pPr>
        <w:suppressAutoHyphens/>
        <w:spacing w:after="0" w:line="240" w:lineRule="auto"/>
        <w:rPr>
          <w:rFonts w:ascii="Times New Roman" w:eastAsia="Times New Roman" w:hAnsi="Times New Roman" w:cs="Times New Roman"/>
          <w:bCs/>
          <w:i/>
          <w:lang w:eastAsia="lv-LV"/>
        </w:rPr>
      </w:pPr>
      <w:r w:rsidRPr="00F96ACA">
        <w:rPr>
          <w:rFonts w:ascii="Times New Roman" w:eastAsia="Times New Roman" w:hAnsi="Times New Roman" w:cs="Times New Roman"/>
          <w:bCs/>
          <w:lang w:eastAsia="zh-CN"/>
        </w:rPr>
        <w:t xml:space="preserve"> </w:t>
      </w:r>
    </w:p>
    <w:p w:rsidR="00F96ACA" w:rsidRPr="00F96ACA" w:rsidRDefault="00F96ACA" w:rsidP="00F96ACA">
      <w:pPr>
        <w:suppressAutoHyphens/>
        <w:spacing w:after="0" w:line="240" w:lineRule="auto"/>
        <w:rPr>
          <w:rFonts w:ascii="Times New Roman" w:eastAsia="Times New Roman" w:hAnsi="Times New Roman" w:cs="Times New Roman"/>
          <w:bCs/>
          <w:i/>
          <w:lang w:eastAsia="lv-LV"/>
        </w:rPr>
      </w:pPr>
      <w:r w:rsidRPr="00F96ACA">
        <w:rPr>
          <w:rFonts w:ascii="Times New Roman" w:eastAsia="Times New Roman" w:hAnsi="Times New Roman" w:cs="Times New Roman"/>
          <w:bCs/>
          <w:i/>
          <w:lang w:eastAsia="lv-LV"/>
        </w:rPr>
        <w:t>_______________________________________________________________________________</w:t>
      </w:r>
    </w:p>
    <w:p w:rsidR="00F96ACA" w:rsidRPr="00F96ACA" w:rsidRDefault="00F96ACA" w:rsidP="00F96ACA">
      <w:pPr>
        <w:suppressAutoHyphens/>
        <w:spacing w:after="0" w:line="240" w:lineRule="auto"/>
        <w:jc w:val="center"/>
        <w:rPr>
          <w:rFonts w:ascii="Times New Roman" w:eastAsia="Times New Roman" w:hAnsi="Times New Roman" w:cs="Times New Roman"/>
          <w:bCs/>
          <w:i/>
          <w:lang w:eastAsia="lv-LV"/>
        </w:rPr>
      </w:pPr>
      <w:r w:rsidRPr="00F96ACA">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F96ACA" w:rsidRPr="00F96ACA" w:rsidRDefault="00F96ACA" w:rsidP="00F96ACA">
      <w:pPr>
        <w:tabs>
          <w:tab w:val="left" w:pos="2160"/>
        </w:tabs>
        <w:suppressAutoHyphens/>
        <w:spacing w:after="0" w:line="240" w:lineRule="auto"/>
        <w:rPr>
          <w:rFonts w:ascii="Times New Roman" w:eastAsia="Times New Roman" w:hAnsi="Times New Roman" w:cs="Times New Roman"/>
          <w:lang w:eastAsia="zh-CN"/>
        </w:rPr>
      </w:pP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lang w:eastAsia="zh-CN"/>
        </w:rPr>
      </w:pPr>
      <w:proofErr w:type="gramStart"/>
      <w:r w:rsidRPr="00F96ACA">
        <w:rPr>
          <w:rFonts w:ascii="Times New Roman" w:eastAsia="Times New Roman" w:hAnsi="Times New Roman" w:cs="Times New Roman"/>
          <w:bCs/>
          <w:lang w:eastAsia="zh-CN"/>
        </w:rPr>
        <w:t>201</w:t>
      </w:r>
      <w:r w:rsidR="000016E4">
        <w:rPr>
          <w:rFonts w:ascii="Times New Roman" w:eastAsia="Times New Roman" w:hAnsi="Times New Roman" w:cs="Times New Roman"/>
          <w:bCs/>
          <w:lang w:eastAsia="zh-CN"/>
        </w:rPr>
        <w:t>8</w:t>
      </w:r>
      <w:r w:rsidRPr="00F96ACA">
        <w:rPr>
          <w:rFonts w:ascii="Times New Roman" w:eastAsia="Times New Roman" w:hAnsi="Times New Roman" w:cs="Times New Roman"/>
          <w:bCs/>
          <w:lang w:eastAsia="zh-CN"/>
        </w:rPr>
        <w:t>.gada</w:t>
      </w:r>
      <w:proofErr w:type="gramEnd"/>
      <w:r w:rsidRPr="00F96ACA">
        <w:rPr>
          <w:rFonts w:ascii="Times New Roman" w:eastAsia="Times New Roman" w:hAnsi="Times New Roman" w:cs="Times New Roman"/>
          <w:bCs/>
          <w:lang w:eastAsia="zh-CN"/>
        </w:rPr>
        <w:t xml:space="preserve"> ___._____________</w:t>
      </w:r>
    </w:p>
    <w:p w:rsidR="00F96ACA" w:rsidRPr="00F96ACA" w:rsidRDefault="00F96ACA" w:rsidP="00F96ACA">
      <w:pPr>
        <w:suppressAutoHyphens/>
        <w:spacing w:after="0" w:line="240" w:lineRule="auto"/>
        <w:jc w:val="center"/>
        <w:rPr>
          <w:rFonts w:ascii="Times New Roman" w:eastAsia="Times New Roman" w:hAnsi="Times New Roman" w:cs="Times New Roman"/>
          <w:b/>
          <w:sz w:val="28"/>
          <w:szCs w:val="28"/>
          <w:lang w:eastAsia="zh-CN"/>
        </w:rPr>
      </w:pPr>
    </w:p>
    <w:p w:rsidR="00F96ACA" w:rsidRPr="00F96ACA" w:rsidRDefault="00F96ACA" w:rsidP="00F96ACA">
      <w:pPr>
        <w:suppressAutoHyphens/>
        <w:spacing w:after="0" w:line="240" w:lineRule="auto"/>
        <w:jc w:val="right"/>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sz w:val="28"/>
          <w:szCs w:val="28"/>
          <w:lang w:eastAsia="zh-CN"/>
        </w:rPr>
        <w:br w:type="page"/>
      </w:r>
      <w:r w:rsidRPr="00F96ACA">
        <w:rPr>
          <w:rFonts w:ascii="Times New Roman" w:eastAsia="Times New Roman" w:hAnsi="Times New Roman" w:cs="Times New Roman"/>
          <w:b/>
          <w:sz w:val="20"/>
          <w:szCs w:val="20"/>
          <w:lang w:eastAsia="zh-CN"/>
        </w:rPr>
        <w:lastRenderedPageBreak/>
        <w:t>4.pielikums</w:t>
      </w:r>
    </w:p>
    <w:p w:rsidR="000016E4" w:rsidRPr="00376599" w:rsidRDefault="000016E4" w:rsidP="000016E4">
      <w:pPr>
        <w:widowControl w:val="0"/>
        <w:spacing w:after="0" w:line="240" w:lineRule="auto"/>
        <w:jc w:val="right"/>
        <w:rPr>
          <w:rFonts w:ascii="Times New Roman" w:eastAsia="Times New Roman" w:hAnsi="Times New Roman" w:cs="Times New Roman"/>
          <w:color w:val="000000"/>
          <w:sz w:val="20"/>
          <w:szCs w:val="20"/>
          <w:lang w:eastAsia="lv-LV"/>
        </w:rPr>
      </w:pPr>
      <w:r w:rsidRPr="00376599">
        <w:rPr>
          <w:rFonts w:ascii="Times New Roman" w:eastAsia="Times New Roman" w:hAnsi="Times New Roman" w:cs="Times New Roman"/>
          <w:color w:val="000000"/>
          <w:sz w:val="20"/>
          <w:szCs w:val="20"/>
          <w:lang w:eastAsia="lv-LV"/>
        </w:rPr>
        <w:t>Iepirkuma procedūra</w:t>
      </w:r>
    </w:p>
    <w:p w:rsidR="000016E4" w:rsidRPr="00376599" w:rsidRDefault="000016E4" w:rsidP="000016E4">
      <w:pPr>
        <w:spacing w:after="0" w:line="240" w:lineRule="auto"/>
        <w:jc w:val="right"/>
        <w:rPr>
          <w:rFonts w:ascii="Times New Roman" w:eastAsia="Lucida Sans Unicode" w:hAnsi="Times New Roman" w:cs="Times New Roman"/>
          <w:b/>
          <w:sz w:val="20"/>
          <w:szCs w:val="20"/>
        </w:rPr>
      </w:pPr>
      <w:r w:rsidRPr="00376599">
        <w:rPr>
          <w:rFonts w:ascii="Times New Roman" w:eastAsia="Times New Roman" w:hAnsi="Times New Roman" w:cs="Times New Roman"/>
          <w:sz w:val="20"/>
          <w:szCs w:val="20"/>
        </w:rPr>
        <w:t>Būvprojekta “</w:t>
      </w:r>
      <w:r w:rsidRPr="00376599">
        <w:rPr>
          <w:rFonts w:ascii="Times New Roman" w:eastAsia="Times New Roman" w:hAnsi="Times New Roman" w:cs="Times New Roman"/>
          <w:sz w:val="20"/>
          <w:szCs w:val="20"/>
          <w:lang w:eastAsia="lv-LV"/>
        </w:rPr>
        <w:t>Ražošanas teritorijas “</w:t>
      </w:r>
      <w:proofErr w:type="spellStart"/>
      <w:r w:rsidRPr="00376599">
        <w:rPr>
          <w:rFonts w:ascii="Times New Roman" w:eastAsia="Times New Roman" w:hAnsi="Times New Roman" w:cs="Times New Roman"/>
          <w:sz w:val="20"/>
          <w:szCs w:val="20"/>
          <w:lang w:eastAsia="lv-LV"/>
        </w:rPr>
        <w:t>Ķieģeļceplis””ekspertīze</w:t>
      </w:r>
      <w:proofErr w:type="spellEnd"/>
      <w:r w:rsidRPr="00376599">
        <w:rPr>
          <w:rFonts w:ascii="Times New Roman" w:eastAsia="Times New Roman" w:hAnsi="Times New Roman" w:cs="Times New Roman"/>
          <w:sz w:val="20"/>
          <w:szCs w:val="20"/>
          <w:lang w:eastAsia="lv-LV"/>
        </w:rPr>
        <w:t>”</w:t>
      </w:r>
    </w:p>
    <w:p w:rsidR="000016E4" w:rsidRPr="00376599" w:rsidRDefault="000016E4" w:rsidP="000016E4">
      <w:pPr>
        <w:spacing w:after="0" w:line="240" w:lineRule="auto"/>
        <w:jc w:val="right"/>
        <w:rPr>
          <w:rFonts w:ascii="Times New Roman" w:eastAsia="Times New Roman" w:hAnsi="Times New Roman" w:cs="Times New Roman"/>
          <w:sz w:val="20"/>
          <w:szCs w:val="20"/>
          <w:lang w:eastAsia="zh-CN"/>
        </w:rPr>
      </w:pPr>
      <w:r w:rsidRPr="00376599">
        <w:rPr>
          <w:rFonts w:ascii="Times New Roman" w:eastAsia="Times New Roman" w:hAnsi="Times New Roman" w:cs="Times New Roman"/>
          <w:color w:val="000000"/>
          <w:sz w:val="20"/>
          <w:szCs w:val="20"/>
          <w:lang w:eastAsia="lv-LV"/>
        </w:rPr>
        <w:t xml:space="preserve"> </w:t>
      </w:r>
      <w:proofErr w:type="spellStart"/>
      <w:r w:rsidRPr="00376599">
        <w:rPr>
          <w:rFonts w:ascii="Times New Roman" w:eastAsia="Times New Roman" w:hAnsi="Times New Roman" w:cs="Times New Roman"/>
          <w:color w:val="000000"/>
          <w:sz w:val="20"/>
          <w:szCs w:val="20"/>
          <w:lang w:eastAsia="lv-LV"/>
        </w:rPr>
        <w:t>Id.Nr</w:t>
      </w:r>
      <w:proofErr w:type="spellEnd"/>
      <w:r w:rsidRPr="00376599">
        <w:rPr>
          <w:rFonts w:ascii="Times New Roman" w:eastAsia="Times New Roman" w:hAnsi="Times New Roman" w:cs="Times New Roman"/>
          <w:color w:val="000000"/>
          <w:sz w:val="20"/>
          <w:szCs w:val="20"/>
          <w:lang w:eastAsia="lv-LV"/>
        </w:rPr>
        <w:t xml:space="preserve">. </w:t>
      </w:r>
      <w:r w:rsidRPr="00376599">
        <w:rPr>
          <w:rFonts w:ascii="Times New Roman" w:eastAsia="Lucida Sans Unicode" w:hAnsi="Times New Roman" w:cs="Times New Roman"/>
          <w:sz w:val="20"/>
          <w:szCs w:val="20"/>
        </w:rPr>
        <w:t>VND 2018/1M/ERAF</w:t>
      </w: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p w:rsidR="00F96ACA" w:rsidRPr="00F96ACA" w:rsidRDefault="00F96ACA" w:rsidP="00F96ACA">
      <w:pPr>
        <w:suppressAutoHyphens/>
        <w:spacing w:after="0" w:line="240" w:lineRule="auto"/>
        <w:rPr>
          <w:rFonts w:ascii="Times New Roman" w:eastAsia="Times New Roman" w:hAnsi="Times New Roman" w:cs="Times New Roman"/>
          <w:lang w:eastAsia="zh-CN"/>
        </w:rPr>
      </w:pPr>
    </w:p>
    <w:p w:rsidR="00F96ACA" w:rsidRPr="00F96ACA" w:rsidRDefault="00F96ACA" w:rsidP="00F96ACA">
      <w:pPr>
        <w:tabs>
          <w:tab w:val="left" w:pos="5880"/>
        </w:tabs>
        <w:suppressAutoHyphens/>
        <w:spacing w:after="0" w:line="240" w:lineRule="auto"/>
        <w:jc w:val="center"/>
        <w:rPr>
          <w:rFonts w:ascii="Times New Roman" w:eastAsia="Calibri" w:hAnsi="Times New Roman" w:cs="Times New Roman"/>
          <w:color w:val="000000"/>
          <w:lang w:eastAsia="zh-CN"/>
        </w:rPr>
      </w:pPr>
      <w:r w:rsidRPr="00F96ACA">
        <w:rPr>
          <w:rFonts w:ascii="Times New Roman" w:eastAsia="Times New Roman" w:hAnsi="Times New Roman" w:cs="Times New Roman"/>
          <w:b/>
          <w:lang w:eastAsia="zh-CN"/>
        </w:rPr>
        <w:t>PIEDĀVĀTAIS PERSONĀLA SASTĀVS</w:t>
      </w:r>
      <w:r w:rsidRPr="00F96ACA">
        <w:rPr>
          <w:rFonts w:ascii="Times New Roman" w:eastAsia="Calibri" w:hAnsi="Times New Roman" w:cs="Times New Roman"/>
          <w:bCs/>
          <w:i/>
          <w:color w:val="000000"/>
          <w:lang w:eastAsia="zh-CN"/>
        </w:rPr>
        <w:t xml:space="preserve"> (veidne)</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Iepirkuma procedūrai</w:t>
      </w:r>
    </w:p>
    <w:p w:rsidR="00F96ACA" w:rsidRPr="00F96ACA" w:rsidRDefault="000016E4" w:rsidP="00F96ACA">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Būvprojekta </w:t>
      </w:r>
      <w:r w:rsidR="00F96ACA" w:rsidRPr="00F96ACA">
        <w:rPr>
          <w:rFonts w:ascii="Times New Roman" w:eastAsia="Times New Roman" w:hAnsi="Times New Roman" w:cs="Times New Roman"/>
          <w:b/>
          <w:sz w:val="24"/>
          <w:szCs w:val="24"/>
        </w:rPr>
        <w:t>„</w:t>
      </w:r>
      <w:r w:rsidR="00F96ACA" w:rsidRPr="00F96ACA">
        <w:rPr>
          <w:rFonts w:ascii="Times New Roman" w:eastAsia="Times New Roman" w:hAnsi="Times New Roman" w:cs="Times New Roman"/>
          <w:b/>
          <w:sz w:val="24"/>
          <w:szCs w:val="24"/>
          <w:lang w:eastAsia="lv-LV"/>
        </w:rPr>
        <w:t>Ražošanas teritorijas “Ķieģeļceplis</w:t>
      </w:r>
      <w:r>
        <w:rPr>
          <w:rFonts w:ascii="Times New Roman" w:eastAsia="Times New Roman" w:hAnsi="Times New Roman" w:cs="Times New Roman"/>
          <w:b/>
          <w:sz w:val="24"/>
          <w:szCs w:val="24"/>
          <w:lang w:eastAsia="lv-LV"/>
        </w:rPr>
        <w:t>””</w:t>
      </w:r>
      <w:r w:rsidR="00F96ACA" w:rsidRPr="00F96ACA">
        <w:rPr>
          <w:rFonts w:ascii="Times New Roman" w:eastAsia="Times New Roman" w:hAnsi="Times New Roman" w:cs="Times New Roman"/>
          <w:b/>
          <w:sz w:val="24"/>
          <w:szCs w:val="24"/>
          <w:lang w:eastAsia="lv-LV"/>
        </w:rPr>
        <w:t xml:space="preserve"> ekspertīze</w:t>
      </w:r>
    </w:p>
    <w:p w:rsidR="00F96ACA" w:rsidRPr="00F96ACA" w:rsidRDefault="00F96ACA" w:rsidP="00F96ACA">
      <w:pPr>
        <w:suppressAutoHyphens/>
        <w:spacing w:after="0" w:line="240" w:lineRule="auto"/>
        <w:jc w:val="center"/>
        <w:rPr>
          <w:rFonts w:ascii="Times New Roman" w:eastAsia="Times New Roman" w:hAnsi="Times New Roman" w:cs="Times New Roman"/>
          <w:b/>
          <w:i/>
          <w:sz w:val="24"/>
          <w:szCs w:val="24"/>
          <w:lang w:eastAsia="zh-CN"/>
        </w:rPr>
      </w:pPr>
      <w:r w:rsidRPr="00F96ACA">
        <w:rPr>
          <w:rFonts w:ascii="Times New Roman" w:eastAsia="Times New Roman" w:hAnsi="Times New Roman" w:cs="Times New Roman"/>
          <w:b/>
          <w:sz w:val="24"/>
          <w:szCs w:val="24"/>
        </w:rPr>
        <w:t xml:space="preserve">Iepirkuma </w:t>
      </w:r>
      <w:proofErr w:type="spellStart"/>
      <w:r w:rsidRPr="00F96ACA">
        <w:rPr>
          <w:rFonts w:ascii="Times New Roman" w:eastAsia="Times New Roman" w:hAnsi="Times New Roman" w:cs="Times New Roman"/>
          <w:b/>
          <w:sz w:val="24"/>
          <w:szCs w:val="24"/>
        </w:rPr>
        <w:t>Id</w:t>
      </w:r>
      <w:proofErr w:type="spellEnd"/>
      <w:r w:rsidRPr="00F96ACA">
        <w:rPr>
          <w:rFonts w:ascii="Times New Roman" w:eastAsia="Times New Roman" w:hAnsi="Times New Roman" w:cs="Times New Roman"/>
          <w:b/>
          <w:sz w:val="24"/>
          <w:szCs w:val="24"/>
        </w:rPr>
        <w:t>.</w:t>
      </w:r>
      <w:r w:rsidRPr="00F96ACA">
        <w:rPr>
          <w:rFonts w:ascii="Times New Roman" w:eastAsia="Times New Roman" w:hAnsi="Times New Roman" w:cs="Times New Roman"/>
          <w:b/>
          <w:sz w:val="24"/>
          <w:szCs w:val="24"/>
          <w:lang w:eastAsia="zh-CN"/>
        </w:rPr>
        <w:t xml:space="preserve"> Nr. VND 201</w:t>
      </w:r>
      <w:r w:rsidR="000016E4">
        <w:rPr>
          <w:rFonts w:ascii="Times New Roman" w:eastAsia="Times New Roman" w:hAnsi="Times New Roman" w:cs="Times New Roman"/>
          <w:b/>
          <w:sz w:val="24"/>
          <w:szCs w:val="24"/>
          <w:lang w:eastAsia="zh-CN"/>
        </w:rPr>
        <w:t>8</w:t>
      </w:r>
      <w:r w:rsidRPr="00F96ACA">
        <w:rPr>
          <w:rFonts w:ascii="Times New Roman" w:eastAsia="Times New Roman" w:hAnsi="Times New Roman" w:cs="Times New Roman"/>
          <w:b/>
          <w:sz w:val="24"/>
          <w:szCs w:val="24"/>
          <w:lang w:eastAsia="zh-CN"/>
        </w:rPr>
        <w:t>/</w:t>
      </w:r>
      <w:r w:rsidR="000016E4">
        <w:rPr>
          <w:rFonts w:ascii="Times New Roman" w:eastAsia="Times New Roman" w:hAnsi="Times New Roman" w:cs="Times New Roman"/>
          <w:b/>
          <w:sz w:val="24"/>
          <w:szCs w:val="24"/>
          <w:lang w:eastAsia="zh-CN"/>
        </w:rPr>
        <w:t>1M</w:t>
      </w:r>
      <w:r w:rsidRPr="00F96ACA">
        <w:rPr>
          <w:rFonts w:ascii="Times New Roman" w:eastAsia="Times New Roman" w:hAnsi="Times New Roman" w:cs="Times New Roman"/>
          <w:b/>
          <w:sz w:val="24"/>
          <w:szCs w:val="24"/>
          <w:lang w:eastAsia="zh-CN"/>
        </w:rPr>
        <w:t>/ERAF</w:t>
      </w:r>
      <w:r w:rsidRPr="00F96ACA">
        <w:rPr>
          <w:rFonts w:ascii="Times New Roman" w:eastAsia="Times New Roman" w:hAnsi="Times New Roman" w:cs="Times New Roman"/>
          <w:b/>
          <w:i/>
          <w:sz w:val="24"/>
          <w:szCs w:val="24"/>
          <w:lang w:eastAsia="zh-CN"/>
        </w:rPr>
        <w:t xml:space="preserve"> </w:t>
      </w:r>
    </w:p>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b/>
          <w:caps/>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94"/>
        <w:gridCol w:w="2003"/>
        <w:gridCol w:w="2340"/>
        <w:gridCol w:w="2317"/>
      </w:tblGrid>
      <w:tr w:rsidR="00F96ACA" w:rsidRPr="00F96ACA" w:rsidTr="00F96ACA">
        <w:tc>
          <w:tcPr>
            <w:tcW w:w="834"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Nr.</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p.k.</w:t>
            </w:r>
          </w:p>
        </w:tc>
        <w:tc>
          <w:tcPr>
            <w:tcW w:w="1794"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Vārds, Uzvārds,</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personas kods</w:t>
            </w:r>
          </w:p>
        </w:tc>
        <w:tc>
          <w:tcPr>
            <w:tcW w:w="2003"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Amata nosaukums</w:t>
            </w:r>
            <w:r w:rsidRPr="00F96ACA">
              <w:rPr>
                <w:rFonts w:ascii="Times New Roman" w:eastAsia="Times New Roman" w:hAnsi="Times New Roman" w:cs="Times New Roman"/>
                <w:b/>
                <w:bCs/>
                <w:vertAlign w:val="superscript"/>
                <w:lang w:eastAsia="zh-CN"/>
              </w:rPr>
              <w:footnoteReference w:id="1"/>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līguma izpildē</w:t>
            </w:r>
          </w:p>
        </w:tc>
        <w:tc>
          <w:tcPr>
            <w:tcW w:w="2340"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Sertifikāta Nr. / Izglītības dokumenta Nr.</w:t>
            </w:r>
          </w:p>
        </w:tc>
        <w:tc>
          <w:tcPr>
            <w:tcW w:w="2317"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Sertifikāta nosaukums/ izglītības dokumenta nosaukums</w:t>
            </w: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1.</w:t>
            </w: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2.</w:t>
            </w: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3.</w:t>
            </w: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4.</w:t>
            </w: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r w:rsidRPr="00F96ACA">
              <w:rPr>
                <w:rFonts w:ascii="Times New Roman" w:eastAsia="Times New Roman" w:hAnsi="Times New Roman" w:cs="Times New Roman"/>
                <w:bCs/>
                <w:lang w:eastAsia="zh-CN"/>
              </w:rPr>
              <w:t>5.</w:t>
            </w: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r w:rsidR="00F96ACA" w:rsidRPr="00F96ACA" w:rsidTr="00F96ACA">
        <w:tc>
          <w:tcPr>
            <w:tcW w:w="834" w:type="dxa"/>
          </w:tcPr>
          <w:p w:rsidR="00F96ACA" w:rsidRPr="00F96ACA" w:rsidRDefault="00F96ACA" w:rsidP="00F96ACA">
            <w:pPr>
              <w:suppressAutoHyphens/>
              <w:spacing w:after="0" w:line="240" w:lineRule="auto"/>
              <w:jc w:val="center"/>
              <w:rPr>
                <w:rFonts w:ascii="Times New Roman" w:eastAsia="Times New Roman" w:hAnsi="Times New Roman" w:cs="Times New Roman"/>
                <w:bCs/>
                <w:lang w:eastAsia="zh-CN"/>
              </w:rPr>
            </w:pPr>
          </w:p>
        </w:tc>
        <w:tc>
          <w:tcPr>
            <w:tcW w:w="1794"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003"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40"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c>
          <w:tcPr>
            <w:tcW w:w="2317" w:type="dxa"/>
          </w:tcPr>
          <w:p w:rsidR="00F96ACA" w:rsidRPr="00F96ACA" w:rsidRDefault="00F96ACA" w:rsidP="00F96ACA">
            <w:pPr>
              <w:suppressAutoHyphens/>
              <w:spacing w:after="0" w:line="240" w:lineRule="auto"/>
              <w:jc w:val="both"/>
              <w:rPr>
                <w:rFonts w:ascii="Times New Roman" w:eastAsia="Times New Roman" w:hAnsi="Times New Roman" w:cs="Times New Roman"/>
                <w:bCs/>
                <w:lang w:eastAsia="zh-CN"/>
              </w:rPr>
            </w:pPr>
          </w:p>
        </w:tc>
      </w:tr>
    </w:tbl>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Pielikumā: sertifikātu kopijas kopā uz __________ lpp.</w:t>
      </w:r>
    </w:p>
    <w:p w:rsidR="00F96ACA" w:rsidRPr="00F96ACA" w:rsidRDefault="00F96ACA" w:rsidP="00F96ACA">
      <w:pPr>
        <w:tabs>
          <w:tab w:val="left" w:pos="2160"/>
        </w:tabs>
        <w:suppressAutoHyphens/>
        <w:spacing w:after="0" w:line="240" w:lineRule="auto"/>
        <w:rPr>
          <w:rFonts w:ascii="Times New Roman" w:eastAsia="Times New Roman" w:hAnsi="Times New Roman" w:cs="Times New Roman"/>
          <w:lang w:eastAsia="zh-CN"/>
        </w:rPr>
      </w:pPr>
    </w:p>
    <w:p w:rsidR="00F96ACA" w:rsidRPr="00F96ACA" w:rsidRDefault="00F96ACA" w:rsidP="00F96ACA">
      <w:pPr>
        <w:tabs>
          <w:tab w:val="left" w:pos="2160"/>
        </w:tabs>
        <w:suppressAutoHyphens/>
        <w:spacing w:after="0" w:line="240" w:lineRule="auto"/>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 xml:space="preserve">  </w:t>
      </w: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lang w:eastAsia="zh-CN"/>
        </w:rPr>
      </w:pPr>
      <w:proofErr w:type="gramStart"/>
      <w:r w:rsidRPr="00F96ACA">
        <w:rPr>
          <w:rFonts w:ascii="Times New Roman" w:eastAsia="Times New Roman" w:hAnsi="Times New Roman" w:cs="Times New Roman"/>
          <w:bCs/>
          <w:lang w:eastAsia="zh-CN"/>
        </w:rPr>
        <w:t>201</w:t>
      </w:r>
      <w:r w:rsidR="000016E4">
        <w:rPr>
          <w:rFonts w:ascii="Times New Roman" w:eastAsia="Times New Roman" w:hAnsi="Times New Roman" w:cs="Times New Roman"/>
          <w:bCs/>
          <w:lang w:eastAsia="zh-CN"/>
        </w:rPr>
        <w:t>8</w:t>
      </w:r>
      <w:r w:rsidRPr="00F96ACA">
        <w:rPr>
          <w:rFonts w:ascii="Times New Roman" w:eastAsia="Times New Roman" w:hAnsi="Times New Roman" w:cs="Times New Roman"/>
          <w:bCs/>
          <w:lang w:eastAsia="zh-CN"/>
        </w:rPr>
        <w:t>.gada</w:t>
      </w:r>
      <w:proofErr w:type="gramEnd"/>
      <w:r w:rsidRPr="00F96ACA">
        <w:rPr>
          <w:rFonts w:ascii="Times New Roman" w:eastAsia="Times New Roman" w:hAnsi="Times New Roman" w:cs="Times New Roman"/>
          <w:bCs/>
          <w:lang w:eastAsia="zh-CN"/>
        </w:rPr>
        <w:t xml:space="preserve"> ___._____________</w:t>
      </w:r>
    </w:p>
    <w:p w:rsidR="00F96ACA" w:rsidRPr="00F96ACA" w:rsidRDefault="00F96ACA" w:rsidP="00F96ACA">
      <w:pPr>
        <w:suppressAutoHyphens/>
        <w:spacing w:after="0" w:line="240" w:lineRule="auto"/>
        <w:rPr>
          <w:rFonts w:ascii="Times New Roman" w:eastAsia="Times New Roman" w:hAnsi="Times New Roman" w:cs="Times New Roman"/>
          <w:bCs/>
          <w:i/>
          <w:lang w:eastAsia="lv-LV"/>
        </w:rPr>
      </w:pPr>
    </w:p>
    <w:p w:rsidR="00F96ACA" w:rsidRPr="00F96ACA" w:rsidRDefault="00F96ACA" w:rsidP="00F96ACA">
      <w:pPr>
        <w:suppressAutoHyphens/>
        <w:spacing w:after="0" w:line="240" w:lineRule="auto"/>
        <w:rPr>
          <w:rFonts w:ascii="Times New Roman" w:eastAsia="Times New Roman" w:hAnsi="Times New Roman" w:cs="Times New Roman"/>
          <w:bCs/>
          <w:i/>
          <w:lang w:eastAsia="lv-LV"/>
        </w:rPr>
      </w:pPr>
      <w:r w:rsidRPr="00F96ACA">
        <w:rPr>
          <w:rFonts w:ascii="Times New Roman" w:eastAsia="Times New Roman" w:hAnsi="Times New Roman" w:cs="Times New Roman"/>
          <w:bCs/>
          <w:i/>
          <w:lang w:eastAsia="lv-LV"/>
        </w:rPr>
        <w:t>___________________________________________________________________________</w:t>
      </w:r>
    </w:p>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r w:rsidRPr="00F96ACA">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F96ACA" w:rsidRPr="00F96ACA" w:rsidRDefault="00F96ACA" w:rsidP="00F96ACA">
      <w:pPr>
        <w:suppressAutoHyphens/>
        <w:spacing w:after="0" w:line="240" w:lineRule="auto"/>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lang w:eastAsia="zh-CN"/>
        </w:rPr>
        <w:br w:type="page"/>
      </w:r>
    </w:p>
    <w:p w:rsidR="00F96ACA" w:rsidRPr="00F96ACA" w:rsidRDefault="00F96ACA" w:rsidP="00F96ACA">
      <w:pPr>
        <w:suppressAutoHyphens/>
        <w:spacing w:after="0" w:line="240" w:lineRule="auto"/>
        <w:jc w:val="right"/>
        <w:rPr>
          <w:rFonts w:ascii="Times New Roman" w:eastAsia="Times New Roman" w:hAnsi="Times New Roman" w:cs="Times New Roman"/>
          <w:b/>
          <w:sz w:val="20"/>
          <w:szCs w:val="20"/>
          <w:lang w:eastAsia="zh-CN"/>
        </w:rPr>
      </w:pPr>
      <w:r w:rsidRPr="00F96ACA">
        <w:rPr>
          <w:rFonts w:ascii="Times New Roman" w:eastAsia="Times New Roman" w:hAnsi="Times New Roman" w:cs="Times New Roman"/>
          <w:b/>
          <w:sz w:val="20"/>
          <w:szCs w:val="20"/>
          <w:lang w:eastAsia="zh-CN"/>
        </w:rPr>
        <w:lastRenderedPageBreak/>
        <w:t>5.pielikums</w:t>
      </w:r>
    </w:p>
    <w:p w:rsidR="000016E4" w:rsidRPr="00376599" w:rsidRDefault="000016E4" w:rsidP="000016E4">
      <w:pPr>
        <w:widowControl w:val="0"/>
        <w:spacing w:after="0" w:line="240" w:lineRule="auto"/>
        <w:jc w:val="right"/>
        <w:rPr>
          <w:rFonts w:ascii="Times New Roman" w:eastAsia="Times New Roman" w:hAnsi="Times New Roman" w:cs="Times New Roman"/>
          <w:color w:val="000000"/>
          <w:sz w:val="20"/>
          <w:szCs w:val="20"/>
          <w:lang w:eastAsia="lv-LV"/>
        </w:rPr>
      </w:pPr>
      <w:r w:rsidRPr="00376599">
        <w:rPr>
          <w:rFonts w:ascii="Times New Roman" w:eastAsia="Times New Roman" w:hAnsi="Times New Roman" w:cs="Times New Roman"/>
          <w:color w:val="000000"/>
          <w:sz w:val="20"/>
          <w:szCs w:val="20"/>
          <w:lang w:eastAsia="lv-LV"/>
        </w:rPr>
        <w:t>Iepirkuma procedūra</w:t>
      </w:r>
    </w:p>
    <w:p w:rsidR="000016E4" w:rsidRPr="00376599" w:rsidRDefault="000016E4" w:rsidP="000016E4">
      <w:pPr>
        <w:spacing w:after="0" w:line="240" w:lineRule="auto"/>
        <w:jc w:val="right"/>
        <w:rPr>
          <w:rFonts w:ascii="Times New Roman" w:eastAsia="Lucida Sans Unicode" w:hAnsi="Times New Roman" w:cs="Times New Roman"/>
          <w:b/>
          <w:sz w:val="20"/>
          <w:szCs w:val="20"/>
        </w:rPr>
      </w:pPr>
      <w:r w:rsidRPr="00376599">
        <w:rPr>
          <w:rFonts w:ascii="Times New Roman" w:eastAsia="Times New Roman" w:hAnsi="Times New Roman" w:cs="Times New Roman"/>
          <w:sz w:val="20"/>
          <w:szCs w:val="20"/>
        </w:rPr>
        <w:t>Būvprojekta “</w:t>
      </w:r>
      <w:r w:rsidRPr="00376599">
        <w:rPr>
          <w:rFonts w:ascii="Times New Roman" w:eastAsia="Times New Roman" w:hAnsi="Times New Roman" w:cs="Times New Roman"/>
          <w:sz w:val="20"/>
          <w:szCs w:val="20"/>
          <w:lang w:eastAsia="lv-LV"/>
        </w:rPr>
        <w:t>Ražošanas teritorijas “</w:t>
      </w:r>
      <w:proofErr w:type="spellStart"/>
      <w:r w:rsidRPr="00376599">
        <w:rPr>
          <w:rFonts w:ascii="Times New Roman" w:eastAsia="Times New Roman" w:hAnsi="Times New Roman" w:cs="Times New Roman"/>
          <w:sz w:val="20"/>
          <w:szCs w:val="20"/>
          <w:lang w:eastAsia="lv-LV"/>
        </w:rPr>
        <w:t>Ķieģeļceplis””ekspertīze</w:t>
      </w:r>
      <w:proofErr w:type="spellEnd"/>
      <w:r w:rsidRPr="00376599">
        <w:rPr>
          <w:rFonts w:ascii="Times New Roman" w:eastAsia="Times New Roman" w:hAnsi="Times New Roman" w:cs="Times New Roman"/>
          <w:sz w:val="20"/>
          <w:szCs w:val="20"/>
          <w:lang w:eastAsia="lv-LV"/>
        </w:rPr>
        <w:t>”</w:t>
      </w:r>
    </w:p>
    <w:p w:rsidR="000016E4" w:rsidRPr="00376599" w:rsidRDefault="000016E4" w:rsidP="000016E4">
      <w:pPr>
        <w:spacing w:after="0" w:line="240" w:lineRule="auto"/>
        <w:jc w:val="right"/>
        <w:rPr>
          <w:rFonts w:ascii="Times New Roman" w:eastAsia="Times New Roman" w:hAnsi="Times New Roman" w:cs="Times New Roman"/>
          <w:sz w:val="20"/>
          <w:szCs w:val="20"/>
          <w:lang w:eastAsia="zh-CN"/>
        </w:rPr>
      </w:pPr>
      <w:r w:rsidRPr="00376599">
        <w:rPr>
          <w:rFonts w:ascii="Times New Roman" w:eastAsia="Times New Roman" w:hAnsi="Times New Roman" w:cs="Times New Roman"/>
          <w:color w:val="000000"/>
          <w:sz w:val="20"/>
          <w:szCs w:val="20"/>
          <w:lang w:eastAsia="lv-LV"/>
        </w:rPr>
        <w:t xml:space="preserve"> </w:t>
      </w:r>
      <w:proofErr w:type="spellStart"/>
      <w:r w:rsidRPr="00376599">
        <w:rPr>
          <w:rFonts w:ascii="Times New Roman" w:eastAsia="Times New Roman" w:hAnsi="Times New Roman" w:cs="Times New Roman"/>
          <w:color w:val="000000"/>
          <w:sz w:val="20"/>
          <w:szCs w:val="20"/>
          <w:lang w:eastAsia="lv-LV"/>
        </w:rPr>
        <w:t>Id.Nr</w:t>
      </w:r>
      <w:proofErr w:type="spellEnd"/>
      <w:r w:rsidRPr="00376599">
        <w:rPr>
          <w:rFonts w:ascii="Times New Roman" w:eastAsia="Times New Roman" w:hAnsi="Times New Roman" w:cs="Times New Roman"/>
          <w:color w:val="000000"/>
          <w:sz w:val="20"/>
          <w:szCs w:val="20"/>
          <w:lang w:eastAsia="lv-LV"/>
        </w:rPr>
        <w:t xml:space="preserve">. </w:t>
      </w:r>
      <w:r w:rsidRPr="00376599">
        <w:rPr>
          <w:rFonts w:ascii="Times New Roman" w:eastAsia="Lucida Sans Unicode" w:hAnsi="Times New Roman" w:cs="Times New Roman"/>
          <w:sz w:val="20"/>
          <w:szCs w:val="20"/>
        </w:rPr>
        <w:t>VND 2018/1M/ERAF</w:t>
      </w: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sz w:val="24"/>
          <w:szCs w:val="24"/>
          <w:lang w:eastAsia="zh-CN"/>
        </w:rPr>
      </w:pPr>
    </w:p>
    <w:p w:rsidR="00F96ACA" w:rsidRPr="00F96ACA" w:rsidRDefault="00F96ACA" w:rsidP="00F96ACA">
      <w:pPr>
        <w:suppressAutoHyphens/>
        <w:spacing w:after="0" w:line="240" w:lineRule="auto"/>
        <w:rPr>
          <w:rFonts w:ascii="Times New Roman" w:eastAsia="Times New Roman" w:hAnsi="Times New Roman" w:cs="Times New Roman"/>
          <w:lang w:eastAsia="zh-CN"/>
        </w:rPr>
      </w:pPr>
    </w:p>
    <w:p w:rsidR="00F96ACA" w:rsidRPr="00F96ACA" w:rsidRDefault="009F6885" w:rsidP="00F96ACA">
      <w:pPr>
        <w:suppressAutoHyphens/>
        <w:spacing w:after="0" w:line="240" w:lineRule="auto"/>
        <w:jc w:val="center"/>
        <w:rPr>
          <w:rFonts w:ascii="Times New Roman" w:eastAsia="Calibri" w:hAnsi="Times New Roman" w:cs="Times New Roman"/>
          <w:sz w:val="24"/>
          <w:szCs w:val="24"/>
          <w:lang w:eastAsia="zh-CN"/>
        </w:rPr>
      </w:pPr>
      <w:r>
        <w:rPr>
          <w:rFonts w:ascii="Times New Roman" w:eastAsia="Times New Roman" w:hAnsi="Times New Roman" w:cs="Times New Roman"/>
          <w:b/>
          <w:sz w:val="24"/>
          <w:szCs w:val="24"/>
          <w:lang w:eastAsia="zh-CN"/>
        </w:rPr>
        <w:t>______________</w:t>
      </w:r>
      <w:r w:rsidR="00F96ACA" w:rsidRPr="00F96ACA">
        <w:rPr>
          <w:rFonts w:ascii="Times New Roman" w:eastAsia="Times New Roman" w:hAnsi="Times New Roman" w:cs="Times New Roman"/>
          <w:b/>
          <w:sz w:val="24"/>
          <w:szCs w:val="24"/>
          <w:lang w:eastAsia="zh-CN"/>
        </w:rPr>
        <w:t xml:space="preserve"> profesionālās pieredzes apraksts </w:t>
      </w:r>
      <w:r w:rsidR="00F96ACA" w:rsidRPr="00F96ACA">
        <w:rPr>
          <w:rFonts w:ascii="Times New Roman" w:eastAsia="Times New Roman" w:hAnsi="Times New Roman" w:cs="Times New Roman"/>
          <w:i/>
          <w:sz w:val="24"/>
          <w:szCs w:val="24"/>
          <w:lang w:eastAsia="zh-CN"/>
        </w:rPr>
        <w:t>(veidne)</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Iepirkuma procedūrai</w:t>
      </w:r>
    </w:p>
    <w:p w:rsidR="00F96ACA" w:rsidRPr="00F96ACA" w:rsidRDefault="009F6885" w:rsidP="00F96ACA">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Būvprojekta </w:t>
      </w:r>
      <w:r w:rsidR="00F96ACA" w:rsidRPr="00F96ACA">
        <w:rPr>
          <w:rFonts w:ascii="Times New Roman" w:eastAsia="Times New Roman" w:hAnsi="Times New Roman" w:cs="Times New Roman"/>
          <w:b/>
          <w:sz w:val="24"/>
          <w:szCs w:val="24"/>
        </w:rPr>
        <w:t>„</w:t>
      </w:r>
      <w:r w:rsidR="00F96ACA" w:rsidRPr="00F96ACA">
        <w:rPr>
          <w:rFonts w:ascii="Times New Roman" w:eastAsia="Times New Roman" w:hAnsi="Times New Roman" w:cs="Times New Roman"/>
          <w:b/>
          <w:sz w:val="24"/>
          <w:szCs w:val="24"/>
          <w:lang w:eastAsia="lv-LV"/>
        </w:rPr>
        <w:t>Ražošanas teritorijas “Ķieģeļceplis</w:t>
      </w:r>
      <w:r>
        <w:rPr>
          <w:rFonts w:ascii="Times New Roman" w:eastAsia="Times New Roman" w:hAnsi="Times New Roman" w:cs="Times New Roman"/>
          <w:b/>
          <w:sz w:val="24"/>
          <w:szCs w:val="24"/>
          <w:lang w:eastAsia="lv-LV"/>
        </w:rPr>
        <w:t>”</w:t>
      </w:r>
      <w:r w:rsidR="00F96ACA" w:rsidRPr="00F96ACA">
        <w:rPr>
          <w:rFonts w:ascii="Times New Roman" w:eastAsia="Times New Roman" w:hAnsi="Times New Roman" w:cs="Times New Roman"/>
          <w:b/>
          <w:sz w:val="24"/>
          <w:szCs w:val="24"/>
          <w:lang w:eastAsia="lv-LV"/>
        </w:rPr>
        <w:t xml:space="preserve"> ekspertīze</w:t>
      </w:r>
    </w:p>
    <w:p w:rsidR="00F96ACA" w:rsidRPr="00F96ACA" w:rsidRDefault="00F96ACA" w:rsidP="00F96ACA">
      <w:pPr>
        <w:suppressAutoHyphens/>
        <w:spacing w:after="0" w:line="240" w:lineRule="auto"/>
        <w:jc w:val="center"/>
        <w:rPr>
          <w:rFonts w:ascii="Times New Roman" w:eastAsia="Times New Roman" w:hAnsi="Times New Roman" w:cs="Times New Roman"/>
          <w:b/>
          <w:i/>
          <w:sz w:val="24"/>
          <w:szCs w:val="24"/>
          <w:lang w:eastAsia="zh-CN"/>
        </w:rPr>
      </w:pPr>
      <w:r w:rsidRPr="00F96ACA">
        <w:rPr>
          <w:rFonts w:ascii="Times New Roman" w:eastAsia="Times New Roman" w:hAnsi="Times New Roman" w:cs="Times New Roman"/>
          <w:b/>
          <w:sz w:val="24"/>
          <w:szCs w:val="24"/>
        </w:rPr>
        <w:t xml:space="preserve">Iepirkuma </w:t>
      </w:r>
      <w:proofErr w:type="spellStart"/>
      <w:r w:rsidRPr="00F96ACA">
        <w:rPr>
          <w:rFonts w:ascii="Times New Roman" w:eastAsia="Times New Roman" w:hAnsi="Times New Roman" w:cs="Times New Roman"/>
          <w:b/>
          <w:sz w:val="24"/>
          <w:szCs w:val="24"/>
        </w:rPr>
        <w:t>Id</w:t>
      </w:r>
      <w:proofErr w:type="spellEnd"/>
      <w:r w:rsidRPr="00F96ACA">
        <w:rPr>
          <w:rFonts w:ascii="Times New Roman" w:eastAsia="Times New Roman" w:hAnsi="Times New Roman" w:cs="Times New Roman"/>
          <w:b/>
          <w:sz w:val="24"/>
          <w:szCs w:val="24"/>
        </w:rPr>
        <w:t>.</w:t>
      </w:r>
      <w:r w:rsidRPr="00F96ACA">
        <w:rPr>
          <w:rFonts w:ascii="Times New Roman" w:eastAsia="Times New Roman" w:hAnsi="Times New Roman" w:cs="Times New Roman"/>
          <w:b/>
          <w:sz w:val="24"/>
          <w:szCs w:val="24"/>
          <w:lang w:eastAsia="zh-CN"/>
        </w:rPr>
        <w:t xml:space="preserve"> Nr. VND 201</w:t>
      </w:r>
      <w:r w:rsidR="009F6885">
        <w:rPr>
          <w:rFonts w:ascii="Times New Roman" w:eastAsia="Times New Roman" w:hAnsi="Times New Roman" w:cs="Times New Roman"/>
          <w:b/>
          <w:sz w:val="24"/>
          <w:szCs w:val="24"/>
          <w:lang w:eastAsia="zh-CN"/>
        </w:rPr>
        <w:t>8</w:t>
      </w:r>
      <w:r w:rsidRPr="00F96ACA">
        <w:rPr>
          <w:rFonts w:ascii="Times New Roman" w:eastAsia="Times New Roman" w:hAnsi="Times New Roman" w:cs="Times New Roman"/>
          <w:b/>
          <w:sz w:val="24"/>
          <w:szCs w:val="24"/>
          <w:lang w:eastAsia="zh-CN"/>
        </w:rPr>
        <w:t>/</w:t>
      </w:r>
      <w:r w:rsidR="009F6885">
        <w:rPr>
          <w:rFonts w:ascii="Times New Roman" w:eastAsia="Times New Roman" w:hAnsi="Times New Roman" w:cs="Times New Roman"/>
          <w:b/>
          <w:sz w:val="24"/>
          <w:szCs w:val="24"/>
          <w:lang w:eastAsia="zh-CN"/>
        </w:rPr>
        <w:t>1M</w:t>
      </w:r>
      <w:r w:rsidRPr="00F96ACA">
        <w:rPr>
          <w:rFonts w:ascii="Times New Roman" w:eastAsia="Times New Roman" w:hAnsi="Times New Roman" w:cs="Times New Roman"/>
          <w:b/>
          <w:sz w:val="24"/>
          <w:szCs w:val="24"/>
          <w:lang w:eastAsia="zh-CN"/>
        </w:rPr>
        <w:t>/ERAF</w:t>
      </w:r>
      <w:r w:rsidRPr="00F96ACA">
        <w:rPr>
          <w:rFonts w:ascii="Times New Roman" w:eastAsia="Times New Roman" w:hAnsi="Times New Roman" w:cs="Times New Roman"/>
          <w:b/>
          <w:i/>
          <w:sz w:val="24"/>
          <w:szCs w:val="24"/>
          <w:lang w:eastAsia="zh-CN"/>
        </w:rPr>
        <w:t xml:space="preserve"> </w:t>
      </w:r>
    </w:p>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p>
    <w:p w:rsidR="00F96ACA" w:rsidRPr="00F96ACA" w:rsidRDefault="00F96ACA" w:rsidP="00F96ACA">
      <w:pPr>
        <w:suppressAutoHyphens/>
        <w:spacing w:after="0" w:line="240" w:lineRule="auto"/>
        <w:jc w:val="center"/>
        <w:rPr>
          <w:rFonts w:ascii="Times New Roman" w:eastAsia="Times New Roman" w:hAnsi="Times New Roman" w:cs="Times New Roman"/>
          <w:b/>
          <w:caps/>
          <w:lang w:eastAsia="zh-CN"/>
        </w:rPr>
      </w:pPr>
    </w:p>
    <w:p w:rsidR="00F96ACA" w:rsidRPr="00F96ACA" w:rsidRDefault="00F96ACA" w:rsidP="00F96ACA">
      <w:pPr>
        <w:widowControl w:val="0"/>
        <w:numPr>
          <w:ilvl w:val="0"/>
          <w:numId w:val="2"/>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F96ACA">
        <w:rPr>
          <w:rFonts w:ascii="Times New Roman" w:eastAsia="Times New Roman" w:hAnsi="Times New Roman" w:cs="Times New Roman"/>
          <w:lang w:eastAsia="zh-CN"/>
        </w:rPr>
        <w:t>Uzvārds:</w:t>
      </w:r>
      <w:proofErr w:type="gramStart"/>
      <w:r w:rsidRPr="00F96ACA">
        <w:rPr>
          <w:rFonts w:ascii="Times New Roman" w:eastAsia="Times New Roman" w:hAnsi="Times New Roman" w:cs="Times New Roman"/>
          <w:lang w:eastAsia="zh-CN"/>
        </w:rPr>
        <w:t xml:space="preserve">                           </w:t>
      </w:r>
      <w:proofErr w:type="gramEnd"/>
    </w:p>
    <w:p w:rsidR="00F96ACA" w:rsidRPr="00F96ACA" w:rsidRDefault="00F96ACA" w:rsidP="00F96ACA">
      <w:pPr>
        <w:widowControl w:val="0"/>
        <w:numPr>
          <w:ilvl w:val="0"/>
          <w:numId w:val="2"/>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F96ACA">
        <w:rPr>
          <w:rFonts w:ascii="Times New Roman" w:eastAsia="Times New Roman" w:hAnsi="Times New Roman" w:cs="Times New Roman"/>
          <w:lang w:eastAsia="zh-CN"/>
        </w:rPr>
        <w:t>Vārds:</w:t>
      </w:r>
    </w:p>
    <w:p w:rsidR="00F96ACA" w:rsidRPr="00F96ACA" w:rsidRDefault="00F96ACA" w:rsidP="00F96ACA">
      <w:pPr>
        <w:widowControl w:val="0"/>
        <w:numPr>
          <w:ilvl w:val="0"/>
          <w:numId w:val="2"/>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F96ACA">
        <w:rPr>
          <w:rFonts w:ascii="Times New Roman" w:eastAsia="Times New Roman" w:hAnsi="Times New Roman" w:cs="Times New Roman"/>
          <w:lang w:eastAsia="zh-CN"/>
        </w:rPr>
        <w:t>Personas kods:</w:t>
      </w:r>
    </w:p>
    <w:p w:rsidR="00F96ACA" w:rsidRPr="00F96ACA" w:rsidRDefault="00F96ACA" w:rsidP="00F96ACA">
      <w:pPr>
        <w:widowControl w:val="0"/>
        <w:numPr>
          <w:ilvl w:val="0"/>
          <w:numId w:val="2"/>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F96ACA">
        <w:rPr>
          <w:rFonts w:ascii="Times New Roman" w:eastAsia="Times New Roman" w:hAnsi="Times New Roman" w:cs="Times New Roman"/>
          <w:lang w:eastAsia="zh-CN"/>
        </w:rPr>
        <w:t>Sertifikāta Nr.</w:t>
      </w:r>
      <w:proofErr w:type="gramStart"/>
      <w:r w:rsidRPr="00F96ACA">
        <w:rPr>
          <w:rFonts w:ascii="Times New Roman" w:eastAsia="Times New Roman" w:hAnsi="Times New Roman" w:cs="Times New Roman"/>
          <w:lang w:eastAsia="zh-CN"/>
        </w:rPr>
        <w:t xml:space="preserve">                              </w:t>
      </w:r>
      <w:proofErr w:type="gramEnd"/>
    </w:p>
    <w:p w:rsidR="00F96ACA" w:rsidRPr="00F96ACA" w:rsidRDefault="00F96ACA" w:rsidP="00F96ACA">
      <w:pPr>
        <w:widowControl w:val="0"/>
        <w:numPr>
          <w:ilvl w:val="0"/>
          <w:numId w:val="2"/>
        </w:numPr>
        <w:tabs>
          <w:tab w:val="num" w:pos="567"/>
        </w:tabs>
        <w:suppressAutoHyphens/>
        <w:spacing w:after="0" w:line="240" w:lineRule="auto"/>
        <w:ind w:left="567" w:hanging="567"/>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Sertifikāta nosaukums:</w:t>
      </w:r>
      <w:proofErr w:type="gramStart"/>
      <w:r w:rsidRPr="00F96ACA">
        <w:rPr>
          <w:rFonts w:ascii="Times New Roman" w:eastAsia="Times New Roman" w:hAnsi="Times New Roman" w:cs="Times New Roman"/>
          <w:lang w:eastAsia="zh-CN"/>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403"/>
        <w:gridCol w:w="1690"/>
        <w:gridCol w:w="1547"/>
        <w:gridCol w:w="1532"/>
      </w:tblGrid>
      <w:tr w:rsidR="00F96ACA" w:rsidRPr="00F96ACA" w:rsidTr="00F96ACA">
        <w:trPr>
          <w:trHeight w:val="1409"/>
        </w:trPr>
        <w:tc>
          <w:tcPr>
            <w:tcW w:w="2082" w:type="dxa"/>
            <w:shd w:val="clear" w:color="auto" w:fill="D9D9D9"/>
            <w:vAlign w:val="center"/>
          </w:tcPr>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r w:rsidRPr="00F96ACA">
              <w:rPr>
                <w:rFonts w:ascii="Times New Roman" w:eastAsia="Times New Roman" w:hAnsi="Times New Roman" w:cs="Times New Roman"/>
                <w:b/>
                <w:lang w:eastAsia="zh-CN"/>
              </w:rPr>
              <w:t>Pasūtītājs (nosaukums, adrese, kontaktpersonas vārds, uzvārds, tālrunis)</w:t>
            </w:r>
          </w:p>
        </w:tc>
        <w:tc>
          <w:tcPr>
            <w:tcW w:w="2454" w:type="dxa"/>
            <w:shd w:val="clear" w:color="auto" w:fill="D9D9D9"/>
            <w:vAlign w:val="center"/>
          </w:tcPr>
          <w:p w:rsidR="00F96ACA" w:rsidRPr="00F96ACA" w:rsidRDefault="00F96ACA" w:rsidP="00F96ACA">
            <w:pPr>
              <w:suppressAutoHyphens/>
              <w:spacing w:after="0" w:line="240" w:lineRule="auto"/>
              <w:ind w:right="-108"/>
              <w:jc w:val="center"/>
              <w:rPr>
                <w:rFonts w:ascii="Times New Roman" w:eastAsia="Times New Roman" w:hAnsi="Times New Roman" w:cs="Times New Roman"/>
                <w:b/>
                <w:lang w:eastAsia="zh-CN"/>
              </w:rPr>
            </w:pPr>
            <w:r w:rsidRPr="00F96ACA">
              <w:rPr>
                <w:rFonts w:ascii="Times New Roman" w:eastAsia="Times New Roman" w:hAnsi="Times New Roman" w:cs="Times New Roman"/>
                <w:b/>
                <w:lang w:eastAsia="zh-CN"/>
              </w:rPr>
              <w:t>Objekta nosaukums, veikto darbu īss raksturojums</w:t>
            </w:r>
            <w:r w:rsidRPr="00F96ACA">
              <w:rPr>
                <w:rFonts w:ascii="Times New Roman" w:eastAsia="Times New Roman" w:hAnsi="Times New Roman" w:cs="Times New Roman"/>
                <w:b/>
                <w:vertAlign w:val="superscript"/>
                <w:lang w:eastAsia="lv-LV"/>
              </w:rPr>
              <w:footnoteReference w:id="2"/>
            </w:r>
          </w:p>
        </w:tc>
        <w:tc>
          <w:tcPr>
            <w:tcW w:w="1701" w:type="dxa"/>
            <w:shd w:val="clear" w:color="auto" w:fill="D9D9D9"/>
            <w:vAlign w:val="center"/>
          </w:tcPr>
          <w:p w:rsidR="00F96ACA" w:rsidRPr="00F96ACA" w:rsidRDefault="00297028" w:rsidP="00F96ACA">
            <w:pPr>
              <w:suppressAutoHyphens/>
              <w:spacing w:after="0" w:line="240" w:lineRule="auto"/>
              <w:jc w:val="center"/>
              <w:rPr>
                <w:rFonts w:ascii="Times New Roman" w:eastAsia="Times New Roman" w:hAnsi="Times New Roman" w:cs="Times New Roman"/>
                <w:b/>
                <w:lang w:eastAsia="zh-CN"/>
              </w:rPr>
            </w:pPr>
            <w:r>
              <w:rPr>
                <w:rFonts w:ascii="Times New Roman" w:eastAsia="Calibri" w:hAnsi="Times New Roman" w:cs="Times New Roman"/>
                <w:b/>
                <w:lang w:eastAsia="zh-CN"/>
              </w:rPr>
              <w:t>Ekspertīzes</w:t>
            </w:r>
            <w:r w:rsidR="00F96ACA" w:rsidRPr="00F96ACA">
              <w:rPr>
                <w:rFonts w:ascii="Times New Roman" w:eastAsia="Calibri" w:hAnsi="Times New Roman" w:cs="Times New Roman"/>
                <w:b/>
                <w:lang w:eastAsia="zh-CN"/>
              </w:rPr>
              <w:t xml:space="preserve"> veikšanas laiks (uzsākšanas-pabeigšanas gads/mēnesis)</w:t>
            </w:r>
          </w:p>
        </w:tc>
        <w:tc>
          <w:tcPr>
            <w:tcW w:w="1559" w:type="dxa"/>
            <w:shd w:val="clear" w:color="auto" w:fill="D9D9D9"/>
          </w:tcPr>
          <w:p w:rsidR="00F96ACA" w:rsidRPr="00F96ACA" w:rsidRDefault="00F96ACA" w:rsidP="00297028">
            <w:pPr>
              <w:suppressAutoHyphens/>
              <w:spacing w:after="0" w:line="240" w:lineRule="auto"/>
              <w:jc w:val="center"/>
              <w:rPr>
                <w:rFonts w:ascii="Times New Roman" w:eastAsia="Times New Roman" w:hAnsi="Times New Roman" w:cs="Times New Roman"/>
                <w:b/>
                <w:lang w:eastAsia="zh-CN"/>
              </w:rPr>
            </w:pPr>
            <w:r w:rsidRPr="00F96ACA">
              <w:rPr>
                <w:rFonts w:ascii="Times New Roman" w:eastAsia="Times New Roman" w:hAnsi="Times New Roman" w:cs="Times New Roman"/>
                <w:b/>
                <w:lang w:eastAsia="zh-CN"/>
              </w:rPr>
              <w:t xml:space="preserve">Datums, kad </w:t>
            </w:r>
            <w:r w:rsidR="00297028">
              <w:rPr>
                <w:rFonts w:ascii="Times New Roman" w:eastAsia="Times New Roman" w:hAnsi="Times New Roman" w:cs="Times New Roman"/>
                <w:b/>
                <w:lang w:eastAsia="zh-CN"/>
              </w:rPr>
              <w:t>būvprojekts apstiprināts būvvaldē</w:t>
            </w:r>
          </w:p>
        </w:tc>
        <w:tc>
          <w:tcPr>
            <w:tcW w:w="1559" w:type="dxa"/>
            <w:shd w:val="clear" w:color="auto" w:fill="D9D9D9"/>
          </w:tcPr>
          <w:p w:rsidR="00F96ACA" w:rsidRPr="00F96ACA" w:rsidRDefault="00F96ACA" w:rsidP="00F96ACA">
            <w:pPr>
              <w:suppressAutoHyphens/>
              <w:spacing w:after="0" w:line="240" w:lineRule="auto"/>
              <w:jc w:val="center"/>
              <w:rPr>
                <w:rFonts w:ascii="Times New Roman" w:eastAsia="Times New Roman" w:hAnsi="Times New Roman" w:cs="Times New Roman"/>
                <w:b/>
                <w:lang w:eastAsia="zh-CN"/>
              </w:rPr>
            </w:pPr>
            <w:r w:rsidRPr="00F96ACA">
              <w:rPr>
                <w:rFonts w:ascii="Times New Roman" w:eastAsia="Times New Roman" w:hAnsi="Times New Roman" w:cs="Times New Roman"/>
                <w:b/>
                <w:lang w:eastAsia="lv-LV"/>
              </w:rPr>
              <w:t>Amats (pozīcija projektā)</w:t>
            </w:r>
          </w:p>
        </w:tc>
      </w:tr>
      <w:tr w:rsidR="00F96ACA" w:rsidRPr="00F96ACA" w:rsidTr="00F96ACA">
        <w:trPr>
          <w:trHeight w:val="296"/>
        </w:trPr>
        <w:tc>
          <w:tcPr>
            <w:tcW w:w="2082"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2454"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1701"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1559" w:type="dxa"/>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tc>
        <w:tc>
          <w:tcPr>
            <w:tcW w:w="1559" w:type="dxa"/>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tc>
      </w:tr>
      <w:tr w:rsidR="00F96ACA" w:rsidRPr="00F96ACA" w:rsidTr="00F96ACA">
        <w:trPr>
          <w:trHeight w:val="296"/>
        </w:trPr>
        <w:tc>
          <w:tcPr>
            <w:tcW w:w="2082"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2454"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1701" w:type="dxa"/>
          </w:tcPr>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tc>
        <w:tc>
          <w:tcPr>
            <w:tcW w:w="1559" w:type="dxa"/>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tc>
        <w:tc>
          <w:tcPr>
            <w:tcW w:w="1559" w:type="dxa"/>
          </w:tcPr>
          <w:p w:rsidR="00F96ACA" w:rsidRPr="00F96ACA" w:rsidRDefault="00F96ACA" w:rsidP="00F96ACA">
            <w:pPr>
              <w:suppressAutoHyphens/>
              <w:spacing w:after="0" w:line="240" w:lineRule="auto"/>
              <w:jc w:val="center"/>
              <w:rPr>
                <w:rFonts w:ascii="Times New Roman" w:eastAsia="Times New Roman" w:hAnsi="Times New Roman" w:cs="Times New Roman"/>
                <w:lang w:eastAsia="zh-CN"/>
              </w:rPr>
            </w:pPr>
          </w:p>
        </w:tc>
      </w:tr>
    </w:tbl>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Es, apakšā parakstījies, apliecinu, ka augstākminētais pareizi atspoguļo manu darba pieredzi.</w:t>
      </w: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9F6885">
      <w:pPr>
        <w:suppressAutoHyphens/>
        <w:spacing w:after="0" w:line="240" w:lineRule="auto"/>
        <w:jc w:val="both"/>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Ar šo es apņemos, ja pretendenta &lt;</w:t>
      </w:r>
      <w:r w:rsidRPr="00F96ACA">
        <w:rPr>
          <w:rFonts w:ascii="Times New Roman" w:eastAsia="Times New Roman" w:hAnsi="Times New Roman" w:cs="Times New Roman"/>
          <w:i/>
          <w:lang w:eastAsia="zh-CN"/>
        </w:rPr>
        <w:t>pretendenta nosaukums</w:t>
      </w:r>
      <w:r w:rsidRPr="00F96ACA">
        <w:rPr>
          <w:rFonts w:ascii="Times New Roman" w:eastAsia="Times New Roman" w:hAnsi="Times New Roman" w:cs="Times New Roman"/>
          <w:lang w:eastAsia="zh-CN"/>
        </w:rPr>
        <w:t xml:space="preserve">&gt; piedāvājums tiks akceptēts un tiks noslēgts iepirkuma līgums ar pretendentu, kā </w:t>
      </w:r>
      <w:r w:rsidR="009F6885">
        <w:rPr>
          <w:rFonts w:ascii="Times New Roman" w:eastAsia="Times New Roman" w:hAnsi="Times New Roman" w:cs="Times New Roman"/>
          <w:lang w:eastAsia="zh-CN"/>
        </w:rPr>
        <w:t>______________</w:t>
      </w:r>
      <w:r w:rsidRPr="00F96ACA">
        <w:rPr>
          <w:rFonts w:ascii="Times New Roman" w:eastAsia="Times New Roman" w:hAnsi="Times New Roman" w:cs="Times New Roman"/>
          <w:lang w:eastAsia="zh-CN"/>
        </w:rPr>
        <w:t xml:space="preserve"> strādāt pie līguma </w:t>
      </w:r>
      <w:r w:rsidR="009F6885">
        <w:rPr>
          <w:rFonts w:ascii="Times New Roman" w:eastAsia="Times New Roman" w:hAnsi="Times New Roman" w:cs="Times New Roman"/>
          <w:lang w:eastAsia="zh-CN"/>
        </w:rPr>
        <w:t xml:space="preserve">“Būvprojekta </w:t>
      </w:r>
      <w:r w:rsidR="009F6885" w:rsidRPr="009F6885">
        <w:rPr>
          <w:rFonts w:ascii="Times New Roman" w:eastAsia="Times New Roman" w:hAnsi="Times New Roman" w:cs="Times New Roman"/>
        </w:rPr>
        <w:t>„Ražošanas teritorijas “Ķieģeļceplis” ekspertīze</w:t>
      </w:r>
      <w:r w:rsidR="009F6885">
        <w:rPr>
          <w:rFonts w:ascii="Times New Roman" w:eastAsia="Times New Roman" w:hAnsi="Times New Roman" w:cs="Times New Roman"/>
        </w:rPr>
        <w:t>”</w:t>
      </w:r>
      <w:r w:rsidRPr="00F96ACA">
        <w:rPr>
          <w:rFonts w:ascii="Times New Roman" w:eastAsia="Times New Roman" w:hAnsi="Times New Roman" w:cs="Times New Roman"/>
          <w:lang w:eastAsia="zh-CN"/>
        </w:rPr>
        <w:t xml:space="preserve"> izpildes.</w:t>
      </w:r>
    </w:p>
    <w:p w:rsidR="00F96ACA" w:rsidRPr="00F96ACA" w:rsidRDefault="00F96ACA" w:rsidP="00F96ACA">
      <w:pPr>
        <w:suppressAutoHyphens/>
        <w:spacing w:after="0" w:line="240" w:lineRule="auto"/>
        <w:rPr>
          <w:rFonts w:ascii="Times New Roman" w:eastAsia="Times New Roman" w:hAnsi="Times New Roman" w:cs="Times New Roman"/>
          <w:i/>
          <w:lang w:eastAsia="zh-CN"/>
        </w:rPr>
      </w:pPr>
      <w:r w:rsidRPr="00F96ACA">
        <w:rPr>
          <w:rFonts w:ascii="Times New Roman" w:eastAsia="Times New Roman" w:hAnsi="Times New Roman" w:cs="Times New Roman"/>
          <w:lang w:eastAsia="zh-CN"/>
        </w:rPr>
        <w:t xml:space="preserve"> </w:t>
      </w:r>
    </w:p>
    <w:p w:rsidR="00F96ACA" w:rsidRPr="00F96ACA" w:rsidRDefault="00F96ACA" w:rsidP="00F96ACA">
      <w:pPr>
        <w:suppressAutoHyphens/>
        <w:spacing w:after="0" w:line="240" w:lineRule="auto"/>
        <w:jc w:val="both"/>
        <w:rPr>
          <w:rFonts w:ascii="Times New Roman" w:eastAsia="Times New Roman" w:hAnsi="Times New Roman" w:cs="Times New Roman"/>
          <w:lang w:eastAsia="zh-CN"/>
        </w:rPr>
      </w:pPr>
    </w:p>
    <w:p w:rsidR="00F96ACA" w:rsidRPr="00F96ACA" w:rsidRDefault="00F96ACA" w:rsidP="00F96ACA">
      <w:pPr>
        <w:tabs>
          <w:tab w:val="left" w:pos="2160"/>
        </w:tabs>
        <w:suppressAutoHyphens/>
        <w:spacing w:after="0" w:line="240" w:lineRule="auto"/>
        <w:jc w:val="center"/>
        <w:rPr>
          <w:rFonts w:ascii="Times New Roman" w:eastAsia="Times New Roman" w:hAnsi="Times New Roman" w:cs="Times New Roman"/>
          <w:lang w:eastAsia="zh-CN"/>
        </w:rPr>
      </w:pPr>
      <w:r w:rsidRPr="00F96ACA">
        <w:rPr>
          <w:rFonts w:ascii="Times New Roman" w:eastAsia="Times New Roman" w:hAnsi="Times New Roman" w:cs="Times New Roman"/>
          <w:lang w:eastAsia="zh-CN"/>
        </w:rPr>
        <w:tab/>
      </w:r>
      <w:r w:rsidRPr="00F96ACA">
        <w:rPr>
          <w:rFonts w:ascii="Times New Roman" w:eastAsia="Times New Roman" w:hAnsi="Times New Roman" w:cs="Times New Roman"/>
          <w:lang w:eastAsia="zh-CN"/>
        </w:rPr>
        <w:tab/>
      </w:r>
      <w:r w:rsidRPr="00F96ACA">
        <w:rPr>
          <w:rFonts w:ascii="Times New Roman" w:eastAsia="Times New Roman" w:hAnsi="Times New Roman" w:cs="Times New Roman"/>
          <w:lang w:eastAsia="zh-CN"/>
        </w:rPr>
        <w:tab/>
        <w:t xml:space="preserve">                                                                                            (paraksts, atšifrējums)</w:t>
      </w:r>
      <w:proofErr w:type="gramStart"/>
      <w:r w:rsidRPr="00F96ACA">
        <w:rPr>
          <w:rFonts w:ascii="Times New Roman" w:eastAsia="Times New Roman" w:hAnsi="Times New Roman" w:cs="Times New Roman"/>
          <w:lang w:eastAsia="zh-CN"/>
        </w:rPr>
        <w:t xml:space="preserve">                                 </w:t>
      </w:r>
      <w:proofErr w:type="gramEnd"/>
    </w:p>
    <w:p w:rsidR="00F96ACA" w:rsidRPr="00F96ACA" w:rsidRDefault="00F96ACA" w:rsidP="00F96ACA">
      <w:pPr>
        <w:tabs>
          <w:tab w:val="left" w:pos="2160"/>
        </w:tabs>
        <w:suppressAutoHyphens/>
        <w:spacing w:after="0" w:line="240" w:lineRule="auto"/>
        <w:jc w:val="center"/>
        <w:rPr>
          <w:rFonts w:ascii="Times New Roman" w:eastAsia="Times New Roman" w:hAnsi="Times New Roman" w:cs="Times New Roman"/>
          <w:lang w:eastAsia="zh-CN"/>
        </w:rPr>
      </w:pPr>
    </w:p>
    <w:p w:rsidR="00F96ACA" w:rsidRPr="00F96ACA" w:rsidRDefault="00F96ACA" w:rsidP="00F96ACA">
      <w:pPr>
        <w:tabs>
          <w:tab w:val="left" w:pos="2160"/>
        </w:tabs>
        <w:suppressAutoHyphens/>
        <w:spacing w:after="0" w:line="240" w:lineRule="auto"/>
        <w:jc w:val="both"/>
        <w:rPr>
          <w:rFonts w:ascii="Times New Roman" w:eastAsia="Times New Roman" w:hAnsi="Times New Roman" w:cs="Times New Roman"/>
          <w:bCs/>
          <w:lang w:eastAsia="zh-CN"/>
        </w:rPr>
      </w:pPr>
      <w:proofErr w:type="gramStart"/>
      <w:r w:rsidRPr="00F96ACA">
        <w:rPr>
          <w:rFonts w:ascii="Times New Roman" w:eastAsia="Times New Roman" w:hAnsi="Times New Roman" w:cs="Times New Roman"/>
          <w:bCs/>
          <w:lang w:eastAsia="zh-CN"/>
        </w:rPr>
        <w:t>201</w:t>
      </w:r>
      <w:r w:rsidR="009F6885">
        <w:rPr>
          <w:rFonts w:ascii="Times New Roman" w:eastAsia="Times New Roman" w:hAnsi="Times New Roman" w:cs="Times New Roman"/>
          <w:bCs/>
          <w:lang w:eastAsia="zh-CN"/>
        </w:rPr>
        <w:t>8</w:t>
      </w:r>
      <w:r w:rsidRPr="00F96ACA">
        <w:rPr>
          <w:rFonts w:ascii="Times New Roman" w:eastAsia="Times New Roman" w:hAnsi="Times New Roman" w:cs="Times New Roman"/>
          <w:bCs/>
          <w:lang w:eastAsia="zh-CN"/>
        </w:rPr>
        <w:t>.gada</w:t>
      </w:r>
      <w:proofErr w:type="gramEnd"/>
      <w:r w:rsidRPr="00F96ACA">
        <w:rPr>
          <w:rFonts w:ascii="Times New Roman" w:eastAsia="Times New Roman" w:hAnsi="Times New Roman" w:cs="Times New Roman"/>
          <w:bCs/>
          <w:lang w:eastAsia="zh-CN"/>
        </w:rPr>
        <w:t xml:space="preserve"> ___._____________</w:t>
      </w:r>
      <w:r w:rsidRPr="00F96ACA">
        <w:rPr>
          <w:rFonts w:ascii="Times New Roman" w:eastAsia="Times New Roman" w:hAnsi="Times New Roman" w:cs="Times New Roman"/>
          <w:bCs/>
          <w:lang w:eastAsia="zh-CN"/>
        </w:rPr>
        <w:tab/>
      </w:r>
      <w:r w:rsidRPr="00F96ACA">
        <w:rPr>
          <w:rFonts w:ascii="Times New Roman" w:eastAsia="Times New Roman" w:hAnsi="Times New Roman" w:cs="Times New Roman"/>
          <w:bCs/>
          <w:lang w:eastAsia="zh-CN"/>
        </w:rPr>
        <w:tab/>
      </w:r>
      <w:r w:rsidRPr="00F96ACA">
        <w:rPr>
          <w:rFonts w:ascii="Times New Roman" w:eastAsia="Times New Roman" w:hAnsi="Times New Roman" w:cs="Times New Roman"/>
          <w:bCs/>
          <w:lang w:eastAsia="zh-CN"/>
        </w:rPr>
        <w:tab/>
      </w:r>
      <w:r w:rsidRPr="00F96ACA">
        <w:rPr>
          <w:rFonts w:ascii="Times New Roman" w:eastAsia="Times New Roman" w:hAnsi="Times New Roman" w:cs="Times New Roman"/>
          <w:bCs/>
          <w:lang w:eastAsia="zh-CN"/>
        </w:rPr>
        <w:tab/>
      </w:r>
    </w:p>
    <w:p w:rsidR="00F96ACA" w:rsidRPr="00F96ACA" w:rsidRDefault="00F96ACA" w:rsidP="00F96ACA">
      <w:pPr>
        <w:tabs>
          <w:tab w:val="left" w:pos="2160"/>
        </w:tabs>
        <w:suppressAutoHyphens/>
        <w:spacing w:after="0" w:line="240" w:lineRule="auto"/>
        <w:rPr>
          <w:rFonts w:ascii="Times New Roman" w:eastAsia="Times New Roman" w:hAnsi="Times New Roman" w:cs="Times New Roman"/>
          <w:lang w:eastAsia="zh-CN"/>
        </w:rPr>
      </w:pPr>
    </w:p>
    <w:p w:rsidR="00F96ACA" w:rsidRPr="00F96ACA" w:rsidRDefault="00F96ACA" w:rsidP="00F96ACA">
      <w:pPr>
        <w:tabs>
          <w:tab w:val="left" w:pos="2160"/>
        </w:tabs>
        <w:suppressAutoHyphens/>
        <w:spacing w:after="0" w:line="240" w:lineRule="auto"/>
        <w:rPr>
          <w:rFonts w:ascii="Times New Roman" w:eastAsia="Lucida Sans Unicode" w:hAnsi="Times New Roman" w:cs="Times New Roman"/>
          <w:sz w:val="20"/>
          <w:szCs w:val="24"/>
        </w:rPr>
      </w:pPr>
      <w:r w:rsidRPr="00F96ACA">
        <w:rPr>
          <w:rFonts w:ascii="Times New Roman" w:eastAsia="Lucida Sans Unicode" w:hAnsi="Times New Roman" w:cs="Times New Roman"/>
          <w:sz w:val="24"/>
          <w:szCs w:val="24"/>
        </w:rPr>
        <w:br w:type="page"/>
      </w:r>
    </w:p>
    <w:p w:rsidR="00F96ACA" w:rsidRPr="00F96ACA" w:rsidRDefault="00F96ACA" w:rsidP="00F96ACA">
      <w:pPr>
        <w:suppressAutoHyphens/>
        <w:spacing w:after="0" w:line="240" w:lineRule="auto"/>
        <w:jc w:val="right"/>
        <w:rPr>
          <w:rFonts w:ascii="Times New Roman" w:eastAsia="Times New Roman" w:hAnsi="Times New Roman" w:cs="Times New Roman"/>
          <w:b/>
          <w:sz w:val="20"/>
          <w:szCs w:val="24"/>
          <w:lang w:eastAsia="zh-CN"/>
        </w:rPr>
      </w:pPr>
      <w:r w:rsidRPr="00F96ACA">
        <w:rPr>
          <w:rFonts w:ascii="Times New Roman" w:eastAsia="Times New Roman" w:hAnsi="Times New Roman" w:cs="Times New Roman"/>
          <w:b/>
          <w:sz w:val="20"/>
          <w:szCs w:val="24"/>
          <w:lang w:eastAsia="zh-CN"/>
        </w:rPr>
        <w:lastRenderedPageBreak/>
        <w:t>6.pielikums</w:t>
      </w:r>
    </w:p>
    <w:p w:rsidR="00297028" w:rsidRPr="00297028" w:rsidRDefault="00297028" w:rsidP="00297028">
      <w:pPr>
        <w:widowControl w:val="0"/>
        <w:suppressAutoHyphens/>
        <w:spacing w:after="0" w:line="240" w:lineRule="auto"/>
        <w:jc w:val="right"/>
        <w:rPr>
          <w:rFonts w:ascii="Times New Roman" w:eastAsia="Times New Roman" w:hAnsi="Times New Roman" w:cs="Times New Roman"/>
          <w:color w:val="000000"/>
          <w:sz w:val="20"/>
          <w:szCs w:val="20"/>
          <w:lang w:eastAsia="lv-LV"/>
        </w:rPr>
      </w:pPr>
      <w:r w:rsidRPr="00297028">
        <w:rPr>
          <w:rFonts w:ascii="Times New Roman" w:eastAsia="Times New Roman" w:hAnsi="Times New Roman" w:cs="Times New Roman"/>
          <w:color w:val="000000"/>
          <w:sz w:val="20"/>
          <w:szCs w:val="20"/>
          <w:lang w:eastAsia="lv-LV"/>
        </w:rPr>
        <w:t>Iepirkuma procedūra</w:t>
      </w:r>
    </w:p>
    <w:p w:rsidR="00297028" w:rsidRPr="00297028" w:rsidRDefault="00297028" w:rsidP="00297028">
      <w:pPr>
        <w:widowControl w:val="0"/>
        <w:suppressAutoHyphens/>
        <w:spacing w:after="0" w:line="240" w:lineRule="auto"/>
        <w:jc w:val="right"/>
        <w:rPr>
          <w:rFonts w:ascii="Times New Roman" w:eastAsia="Times New Roman" w:hAnsi="Times New Roman" w:cs="Times New Roman"/>
          <w:b/>
          <w:color w:val="000000"/>
          <w:sz w:val="20"/>
          <w:szCs w:val="20"/>
          <w:lang w:eastAsia="lv-LV"/>
        </w:rPr>
      </w:pPr>
      <w:r w:rsidRPr="00297028">
        <w:rPr>
          <w:rFonts w:ascii="Times New Roman" w:eastAsia="Times New Roman" w:hAnsi="Times New Roman" w:cs="Times New Roman"/>
          <w:color w:val="000000"/>
          <w:sz w:val="20"/>
          <w:szCs w:val="20"/>
          <w:lang w:eastAsia="lv-LV"/>
        </w:rPr>
        <w:t>Būvprojekta “Ražošanas teritorijas “</w:t>
      </w:r>
      <w:proofErr w:type="spellStart"/>
      <w:r w:rsidRPr="00297028">
        <w:rPr>
          <w:rFonts w:ascii="Times New Roman" w:eastAsia="Times New Roman" w:hAnsi="Times New Roman" w:cs="Times New Roman"/>
          <w:color w:val="000000"/>
          <w:sz w:val="20"/>
          <w:szCs w:val="20"/>
          <w:lang w:eastAsia="lv-LV"/>
        </w:rPr>
        <w:t>Ķieģeļceplis””ekspertīze</w:t>
      </w:r>
      <w:proofErr w:type="spellEnd"/>
      <w:r w:rsidRPr="00297028">
        <w:rPr>
          <w:rFonts w:ascii="Times New Roman" w:eastAsia="Times New Roman" w:hAnsi="Times New Roman" w:cs="Times New Roman"/>
          <w:color w:val="000000"/>
          <w:sz w:val="20"/>
          <w:szCs w:val="20"/>
          <w:lang w:eastAsia="lv-LV"/>
        </w:rPr>
        <w:t>”</w:t>
      </w:r>
    </w:p>
    <w:p w:rsidR="00297028" w:rsidRPr="00297028" w:rsidRDefault="00297028" w:rsidP="00297028">
      <w:pPr>
        <w:widowControl w:val="0"/>
        <w:suppressAutoHyphens/>
        <w:spacing w:after="0" w:line="240" w:lineRule="auto"/>
        <w:jc w:val="right"/>
        <w:rPr>
          <w:rFonts w:ascii="Times New Roman" w:eastAsia="Times New Roman" w:hAnsi="Times New Roman" w:cs="Times New Roman"/>
          <w:color w:val="000000"/>
          <w:sz w:val="20"/>
          <w:szCs w:val="20"/>
          <w:lang w:eastAsia="lv-LV"/>
        </w:rPr>
      </w:pPr>
      <w:r w:rsidRPr="00297028">
        <w:rPr>
          <w:rFonts w:ascii="Times New Roman" w:eastAsia="Times New Roman" w:hAnsi="Times New Roman" w:cs="Times New Roman"/>
          <w:color w:val="000000"/>
          <w:sz w:val="20"/>
          <w:szCs w:val="20"/>
          <w:lang w:eastAsia="lv-LV"/>
        </w:rPr>
        <w:t xml:space="preserve"> </w:t>
      </w:r>
      <w:proofErr w:type="spellStart"/>
      <w:r w:rsidRPr="00297028">
        <w:rPr>
          <w:rFonts w:ascii="Times New Roman" w:eastAsia="Times New Roman" w:hAnsi="Times New Roman" w:cs="Times New Roman"/>
          <w:color w:val="000000"/>
          <w:sz w:val="20"/>
          <w:szCs w:val="20"/>
          <w:lang w:eastAsia="lv-LV"/>
        </w:rPr>
        <w:t>Id.Nr</w:t>
      </w:r>
      <w:proofErr w:type="spellEnd"/>
      <w:r w:rsidRPr="00297028">
        <w:rPr>
          <w:rFonts w:ascii="Times New Roman" w:eastAsia="Times New Roman" w:hAnsi="Times New Roman" w:cs="Times New Roman"/>
          <w:color w:val="000000"/>
          <w:sz w:val="20"/>
          <w:szCs w:val="20"/>
          <w:lang w:eastAsia="lv-LV"/>
        </w:rPr>
        <w:t>. VND 2018/1M/ERAF</w:t>
      </w:r>
    </w:p>
    <w:p w:rsidR="00F96ACA" w:rsidRPr="00F96ACA" w:rsidRDefault="00F96ACA" w:rsidP="00F96ACA">
      <w:pPr>
        <w:widowControl w:val="0"/>
        <w:suppressAutoHyphens/>
        <w:spacing w:after="0" w:line="240" w:lineRule="auto"/>
        <w:jc w:val="right"/>
        <w:rPr>
          <w:rFonts w:ascii="Times New Roman" w:eastAsia="Lucida Sans Unicode" w:hAnsi="Times New Roman" w:cs="Times New Roman"/>
          <w:sz w:val="24"/>
          <w:szCs w:val="24"/>
        </w:rPr>
      </w:pPr>
    </w:p>
    <w:p w:rsidR="00F96ACA" w:rsidRPr="00F96ACA" w:rsidRDefault="00F96ACA" w:rsidP="00F96ACA">
      <w:pPr>
        <w:widowControl w:val="0"/>
        <w:suppressAutoHyphens/>
        <w:spacing w:after="120" w:line="480" w:lineRule="auto"/>
        <w:ind w:left="360" w:hanging="360"/>
        <w:jc w:val="center"/>
        <w:rPr>
          <w:rFonts w:ascii="Times New Roman" w:eastAsia="Lucida Sans Unicode" w:hAnsi="Times New Roman" w:cs="Times New Roman"/>
          <w:b/>
        </w:rPr>
      </w:pPr>
      <w:r w:rsidRPr="00F96ACA">
        <w:rPr>
          <w:rFonts w:ascii="Times New Roman" w:eastAsia="Lucida Sans Unicode" w:hAnsi="Times New Roman" w:cs="Times New Roman"/>
          <w:b/>
        </w:rPr>
        <w:t>FINANŠU PIEDĀVĀJUMS</w:t>
      </w:r>
    </w:p>
    <w:p w:rsidR="00F96ACA" w:rsidRPr="00F96ACA" w:rsidRDefault="00F96ACA" w:rsidP="00F96ACA">
      <w:pPr>
        <w:suppressAutoHyphens/>
        <w:spacing w:after="0" w:line="240" w:lineRule="auto"/>
        <w:jc w:val="center"/>
        <w:rPr>
          <w:rFonts w:ascii="Times New Roman" w:eastAsia="Times New Roman" w:hAnsi="Times New Roman" w:cs="Times New Roman"/>
          <w:b/>
          <w:bCs/>
          <w:lang w:eastAsia="zh-CN"/>
        </w:rPr>
      </w:pPr>
      <w:r w:rsidRPr="00F96ACA">
        <w:rPr>
          <w:rFonts w:ascii="Times New Roman" w:eastAsia="Times New Roman" w:hAnsi="Times New Roman" w:cs="Times New Roman"/>
          <w:b/>
          <w:bCs/>
          <w:lang w:eastAsia="zh-CN"/>
        </w:rPr>
        <w:t>Iepirkuma procedūrai</w:t>
      </w:r>
    </w:p>
    <w:p w:rsidR="00F96ACA" w:rsidRPr="00F96ACA" w:rsidRDefault="009F6885" w:rsidP="009F6885">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Būvprojekta </w:t>
      </w:r>
      <w:r w:rsidR="00F96ACA" w:rsidRPr="00F96ACA">
        <w:rPr>
          <w:rFonts w:ascii="Times New Roman" w:eastAsia="Times New Roman" w:hAnsi="Times New Roman" w:cs="Times New Roman"/>
          <w:b/>
        </w:rPr>
        <w:t>„</w:t>
      </w:r>
      <w:r w:rsidR="00F96ACA" w:rsidRPr="00F96ACA">
        <w:rPr>
          <w:rFonts w:ascii="Times New Roman" w:eastAsia="Times New Roman" w:hAnsi="Times New Roman" w:cs="Times New Roman"/>
          <w:b/>
          <w:lang w:eastAsia="lv-LV"/>
        </w:rPr>
        <w:t>Ražošanas teritorijas “Ķieģeļceplis</w:t>
      </w:r>
      <w:r>
        <w:rPr>
          <w:rFonts w:ascii="Times New Roman" w:eastAsia="Times New Roman" w:hAnsi="Times New Roman" w:cs="Times New Roman"/>
          <w:b/>
          <w:lang w:eastAsia="lv-LV"/>
        </w:rPr>
        <w:t>””</w:t>
      </w:r>
      <w:r w:rsidR="00F96ACA" w:rsidRPr="00F96ACA">
        <w:rPr>
          <w:rFonts w:ascii="Times New Roman" w:eastAsia="Times New Roman" w:hAnsi="Times New Roman" w:cs="Times New Roman"/>
          <w:b/>
          <w:lang w:eastAsia="lv-LV"/>
        </w:rPr>
        <w:t xml:space="preserve"> ekspertīze</w:t>
      </w:r>
    </w:p>
    <w:p w:rsidR="00F96ACA" w:rsidRPr="00F96ACA" w:rsidRDefault="00F96ACA" w:rsidP="00F96ACA">
      <w:pPr>
        <w:suppressAutoHyphens/>
        <w:spacing w:after="0" w:line="240" w:lineRule="auto"/>
        <w:jc w:val="center"/>
        <w:rPr>
          <w:rFonts w:ascii="Times New Roman" w:eastAsia="Times New Roman" w:hAnsi="Times New Roman" w:cs="Times New Roman"/>
          <w:b/>
          <w:i/>
          <w:lang w:eastAsia="zh-CN"/>
        </w:rPr>
      </w:pPr>
      <w:r w:rsidRPr="00F96ACA">
        <w:rPr>
          <w:rFonts w:ascii="Times New Roman" w:eastAsia="Times New Roman" w:hAnsi="Times New Roman" w:cs="Times New Roman"/>
          <w:b/>
        </w:rPr>
        <w:t xml:space="preserve">Iepirkuma </w:t>
      </w:r>
      <w:proofErr w:type="spellStart"/>
      <w:r w:rsidRPr="00F96ACA">
        <w:rPr>
          <w:rFonts w:ascii="Times New Roman" w:eastAsia="Times New Roman" w:hAnsi="Times New Roman" w:cs="Times New Roman"/>
          <w:b/>
        </w:rPr>
        <w:t>Id</w:t>
      </w:r>
      <w:proofErr w:type="spellEnd"/>
      <w:r w:rsidRPr="00F96ACA">
        <w:rPr>
          <w:rFonts w:ascii="Times New Roman" w:eastAsia="Times New Roman" w:hAnsi="Times New Roman" w:cs="Times New Roman"/>
          <w:b/>
        </w:rPr>
        <w:t>.</w:t>
      </w:r>
      <w:r w:rsidRPr="00F96ACA">
        <w:rPr>
          <w:rFonts w:ascii="Times New Roman" w:eastAsia="Times New Roman" w:hAnsi="Times New Roman" w:cs="Times New Roman"/>
          <w:b/>
          <w:lang w:eastAsia="zh-CN"/>
        </w:rPr>
        <w:t xml:space="preserve"> Nr. VND 201</w:t>
      </w:r>
      <w:r w:rsidR="009F6885">
        <w:rPr>
          <w:rFonts w:ascii="Times New Roman" w:eastAsia="Times New Roman" w:hAnsi="Times New Roman" w:cs="Times New Roman"/>
          <w:b/>
          <w:lang w:eastAsia="zh-CN"/>
        </w:rPr>
        <w:t>8</w:t>
      </w:r>
      <w:r w:rsidRPr="00F96ACA">
        <w:rPr>
          <w:rFonts w:ascii="Times New Roman" w:eastAsia="Times New Roman" w:hAnsi="Times New Roman" w:cs="Times New Roman"/>
          <w:b/>
          <w:lang w:eastAsia="zh-CN"/>
        </w:rPr>
        <w:t>/</w:t>
      </w:r>
      <w:r w:rsidR="009F6885">
        <w:rPr>
          <w:rFonts w:ascii="Times New Roman" w:eastAsia="Times New Roman" w:hAnsi="Times New Roman" w:cs="Times New Roman"/>
          <w:b/>
          <w:lang w:eastAsia="zh-CN"/>
        </w:rPr>
        <w:t>1M</w:t>
      </w:r>
      <w:r w:rsidRPr="00F96ACA">
        <w:rPr>
          <w:rFonts w:ascii="Times New Roman" w:eastAsia="Times New Roman" w:hAnsi="Times New Roman" w:cs="Times New Roman"/>
          <w:b/>
          <w:lang w:eastAsia="zh-CN"/>
        </w:rPr>
        <w:t>/ERAF</w:t>
      </w:r>
      <w:r w:rsidRPr="00F96ACA">
        <w:rPr>
          <w:rFonts w:ascii="Times New Roman" w:eastAsia="Times New Roman" w:hAnsi="Times New Roman" w:cs="Times New Roman"/>
          <w:b/>
          <w:i/>
          <w:lang w:eastAsia="zh-CN"/>
        </w:rPr>
        <w:t xml:space="preserve"> </w:t>
      </w:r>
    </w:p>
    <w:p w:rsidR="00F96ACA" w:rsidRPr="00F96ACA" w:rsidRDefault="00F96ACA" w:rsidP="00F96ACA">
      <w:pPr>
        <w:suppressAutoHyphens/>
        <w:spacing w:after="0" w:line="240" w:lineRule="auto"/>
        <w:jc w:val="center"/>
        <w:rPr>
          <w:rFonts w:ascii="Times New Roman" w:eastAsia="Times New Roman" w:hAnsi="Times New Roman" w:cs="Times New Roman"/>
          <w:b/>
          <w:i/>
          <w:lang w:eastAsia="zh-CN"/>
        </w:rPr>
      </w:pPr>
    </w:p>
    <w:p w:rsidR="00F96ACA" w:rsidRPr="00F96ACA" w:rsidRDefault="00F96ACA" w:rsidP="009F6885">
      <w:pPr>
        <w:tabs>
          <w:tab w:val="left" w:pos="319"/>
        </w:tabs>
        <w:jc w:val="both"/>
        <w:rPr>
          <w:rFonts w:ascii="Times New Roman" w:eastAsia="Calibri" w:hAnsi="Times New Roman" w:cs="Times New Roman"/>
          <w:b/>
        </w:rPr>
      </w:pPr>
      <w:r w:rsidRPr="00F96ACA">
        <w:rPr>
          <w:rFonts w:ascii="Times New Roman" w:eastAsia="Calibri" w:hAnsi="Times New Roman" w:cs="Times New Roman"/>
          <w:b/>
        </w:rPr>
        <w:t xml:space="preserve">Mēs </w:t>
      </w:r>
    </w:p>
    <w:p w:rsidR="00F96ACA" w:rsidRPr="00F96ACA" w:rsidRDefault="00F96ACA" w:rsidP="009F6885">
      <w:pPr>
        <w:tabs>
          <w:tab w:val="left" w:pos="319"/>
        </w:tabs>
        <w:jc w:val="both"/>
        <w:rPr>
          <w:rFonts w:ascii="Times New Roman" w:eastAsia="Calibri" w:hAnsi="Times New Roman" w:cs="Times New Roman"/>
          <w:b/>
        </w:rPr>
      </w:pPr>
      <w:r w:rsidRPr="00F96ACA">
        <w:rPr>
          <w:rFonts w:ascii="Times New Roman" w:eastAsia="Calibri" w:hAnsi="Times New Roman" w:cs="Times New Roman"/>
          <w:b/>
        </w:rPr>
        <w:t>_____________________________________________________________________________</w:t>
      </w:r>
    </w:p>
    <w:p w:rsidR="00F96ACA" w:rsidRPr="00F96ACA" w:rsidRDefault="00F96ACA" w:rsidP="009F6885">
      <w:pPr>
        <w:jc w:val="both"/>
        <w:rPr>
          <w:rFonts w:ascii="Times New Roman" w:eastAsia="Calibri" w:hAnsi="Times New Roman" w:cs="Times New Roman"/>
          <w:i/>
        </w:rPr>
      </w:pPr>
      <w:r w:rsidRPr="00F96ACA">
        <w:rPr>
          <w:rFonts w:ascii="Times New Roman" w:eastAsia="Calibri" w:hAnsi="Times New Roman" w:cs="Times New Roman"/>
          <w:i/>
        </w:rPr>
        <w:t>pretendenta nosaukums, Reģ. Nr.</w:t>
      </w:r>
    </w:p>
    <w:p w:rsidR="00F96ACA" w:rsidRPr="00F96ACA" w:rsidRDefault="00F96ACA" w:rsidP="009F6885">
      <w:pPr>
        <w:jc w:val="both"/>
        <w:rPr>
          <w:rFonts w:ascii="Times New Roman" w:eastAsia="Calibri" w:hAnsi="Times New Roman" w:cs="Times New Roman"/>
          <w:highlight w:val="yellow"/>
        </w:rPr>
      </w:pPr>
    </w:p>
    <w:p w:rsidR="00F96ACA" w:rsidRPr="00F96ACA" w:rsidRDefault="00F96ACA" w:rsidP="009F6885">
      <w:pPr>
        <w:suppressAutoHyphens/>
        <w:spacing w:after="0" w:line="240" w:lineRule="auto"/>
        <w:jc w:val="both"/>
        <w:rPr>
          <w:rFonts w:ascii="Times New Roman" w:eastAsia="Times New Roman" w:hAnsi="Times New Roman" w:cs="Times New Roman"/>
          <w:b/>
        </w:rPr>
      </w:pPr>
      <w:r w:rsidRPr="00F96ACA">
        <w:rPr>
          <w:rFonts w:ascii="Times New Roman" w:eastAsia="Calibri" w:hAnsi="Times New Roman" w:cs="Times New Roman"/>
        </w:rPr>
        <w:t xml:space="preserve">piedāvājam izpildīt sniegt pakalpojumu, kas saistīts ar iepirkumu </w:t>
      </w:r>
      <w:r w:rsidR="009F6885">
        <w:rPr>
          <w:rFonts w:ascii="Times New Roman" w:eastAsia="Calibri" w:hAnsi="Times New Roman" w:cs="Times New Roman"/>
        </w:rPr>
        <w:t>“</w:t>
      </w:r>
      <w:r w:rsidR="009F6885" w:rsidRPr="009F6885">
        <w:rPr>
          <w:rFonts w:ascii="Times New Roman" w:eastAsia="Calibri" w:hAnsi="Times New Roman" w:cs="Times New Roman"/>
          <w:b/>
        </w:rPr>
        <w:t>Būvprojekta</w:t>
      </w:r>
      <w:r w:rsidR="009F6885">
        <w:rPr>
          <w:rFonts w:ascii="Times New Roman" w:eastAsia="Calibri" w:hAnsi="Times New Roman" w:cs="Times New Roman"/>
        </w:rPr>
        <w:t xml:space="preserve"> </w:t>
      </w:r>
      <w:r w:rsidRPr="00F96ACA">
        <w:rPr>
          <w:rFonts w:ascii="Times New Roman" w:eastAsia="Calibri" w:hAnsi="Times New Roman" w:cs="Times New Roman"/>
          <w:bCs/>
        </w:rPr>
        <w:t>„</w:t>
      </w:r>
      <w:r w:rsidRPr="00F96ACA">
        <w:rPr>
          <w:rFonts w:ascii="Times New Roman" w:eastAsia="Times New Roman" w:hAnsi="Times New Roman" w:cs="Times New Roman"/>
          <w:b/>
          <w:lang w:eastAsia="lv-LV"/>
        </w:rPr>
        <w:t>Ražošanas teritorijas “Ķieģeļceplis”</w:t>
      </w:r>
      <w:r w:rsidR="009F6885">
        <w:rPr>
          <w:rFonts w:ascii="Times New Roman" w:eastAsia="Times New Roman" w:hAnsi="Times New Roman" w:cs="Times New Roman"/>
          <w:b/>
          <w:lang w:eastAsia="lv-LV"/>
        </w:rPr>
        <w:t>”</w:t>
      </w:r>
      <w:r w:rsidRPr="00F96ACA">
        <w:rPr>
          <w:rFonts w:ascii="Times New Roman" w:eastAsia="Times New Roman" w:hAnsi="Times New Roman" w:cs="Times New Roman"/>
          <w:b/>
          <w:lang w:eastAsia="lv-LV"/>
        </w:rPr>
        <w:t xml:space="preserve"> ekspertīze</w:t>
      </w:r>
      <w:r w:rsidRPr="009F6885">
        <w:rPr>
          <w:rFonts w:ascii="Times New Roman" w:eastAsia="Calibri" w:hAnsi="Times New Roman" w:cs="Times New Roman"/>
          <w:b/>
          <w:bCs/>
        </w:rPr>
        <w:t>”</w:t>
      </w:r>
      <w:r w:rsidRPr="00F96ACA">
        <w:rPr>
          <w:rFonts w:ascii="Times New Roman" w:eastAsia="Calibri" w:hAnsi="Times New Roman" w:cs="Times New Roman"/>
        </w:rPr>
        <w:t xml:space="preserve"> (identifikācijas Nr. </w:t>
      </w:r>
      <w:r w:rsidRPr="00F96ACA">
        <w:rPr>
          <w:rFonts w:ascii="Times New Roman" w:eastAsia="Times New Roman" w:hAnsi="Times New Roman" w:cs="Times New Roman"/>
          <w:b/>
          <w:lang w:eastAsia="zh-CN"/>
        </w:rPr>
        <w:t>VND 201</w:t>
      </w:r>
      <w:r w:rsidR="009F6885">
        <w:rPr>
          <w:rFonts w:ascii="Times New Roman" w:eastAsia="Times New Roman" w:hAnsi="Times New Roman" w:cs="Times New Roman"/>
          <w:b/>
          <w:lang w:eastAsia="zh-CN"/>
        </w:rPr>
        <w:t>8</w:t>
      </w:r>
      <w:r w:rsidRPr="00F96ACA">
        <w:rPr>
          <w:rFonts w:ascii="Times New Roman" w:eastAsia="Times New Roman" w:hAnsi="Times New Roman" w:cs="Times New Roman"/>
          <w:b/>
          <w:lang w:eastAsia="zh-CN"/>
        </w:rPr>
        <w:t>/</w:t>
      </w:r>
      <w:r w:rsidR="009F6885">
        <w:rPr>
          <w:rFonts w:ascii="Times New Roman" w:eastAsia="Times New Roman" w:hAnsi="Times New Roman" w:cs="Times New Roman"/>
          <w:b/>
          <w:lang w:eastAsia="zh-CN"/>
        </w:rPr>
        <w:t>1M</w:t>
      </w:r>
      <w:r w:rsidRPr="00F96ACA">
        <w:rPr>
          <w:rFonts w:ascii="Times New Roman" w:eastAsia="Times New Roman" w:hAnsi="Times New Roman" w:cs="Times New Roman"/>
          <w:b/>
          <w:lang w:eastAsia="zh-CN"/>
        </w:rPr>
        <w:t>/ERAF</w:t>
      </w:r>
      <w:r w:rsidRPr="00F96ACA">
        <w:rPr>
          <w:rFonts w:ascii="Times New Roman" w:eastAsia="Calibri" w:hAnsi="Times New Roman" w:cs="Times New Roman"/>
        </w:rPr>
        <w:t xml:space="preserve">), par kopējo summu </w:t>
      </w:r>
      <w:r w:rsidRPr="00F96ACA">
        <w:rPr>
          <w:rFonts w:ascii="Times New Roman" w:eastAsia="Calibri" w:hAnsi="Times New Roman" w:cs="Times New Roman"/>
          <w:i/>
        </w:rPr>
        <w:t xml:space="preserve">euro </w:t>
      </w:r>
      <w:r w:rsidRPr="00F96ACA">
        <w:rPr>
          <w:rFonts w:ascii="Times New Roman" w:eastAsia="Calibri" w:hAnsi="Times New Roman" w:cs="Times New Roman"/>
        </w:rPr>
        <w:t>(EUR), saskaņā ar iepirkuma Nolikuma un tā pielikumu nosacījumiem:</w:t>
      </w:r>
    </w:p>
    <w:p w:rsidR="00F96ACA" w:rsidRPr="00F96ACA" w:rsidRDefault="00F96ACA" w:rsidP="00F96ACA">
      <w:pPr>
        <w:rPr>
          <w:rFonts w:ascii="Times New Roman" w:eastAsia="Calibri" w:hAnsi="Times New Roman" w:cs="Times New Roman"/>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1111"/>
        <w:gridCol w:w="1151"/>
        <w:gridCol w:w="1591"/>
        <w:gridCol w:w="1416"/>
        <w:gridCol w:w="1416"/>
      </w:tblGrid>
      <w:tr w:rsidR="009F6885" w:rsidRPr="00F96ACA" w:rsidTr="009F6885">
        <w:trPr>
          <w:jc w:val="center"/>
        </w:trPr>
        <w:tc>
          <w:tcPr>
            <w:tcW w:w="4112" w:type="dxa"/>
            <w:shd w:val="clear" w:color="auto" w:fill="auto"/>
          </w:tcPr>
          <w:p w:rsidR="009F6885" w:rsidRPr="00F96ACA" w:rsidRDefault="009F6885" w:rsidP="009F6885">
            <w:pPr>
              <w:ind w:right="60"/>
              <w:jc w:val="center"/>
              <w:rPr>
                <w:rFonts w:ascii="Times New Roman" w:eastAsia="Calibri" w:hAnsi="Times New Roman" w:cs="Times New Roman"/>
                <w:b/>
                <w:bCs/>
                <w:lang w:eastAsia="lv-LV"/>
              </w:rPr>
            </w:pPr>
            <w:r w:rsidRPr="00F96ACA">
              <w:rPr>
                <w:rFonts w:ascii="Times New Roman" w:eastAsia="Calibri" w:hAnsi="Times New Roman" w:cs="Times New Roman"/>
                <w:b/>
                <w:bCs/>
                <w:lang w:eastAsia="lv-LV"/>
              </w:rPr>
              <w:t>Iepirkuma priekšmets</w:t>
            </w:r>
          </w:p>
        </w:tc>
        <w:tc>
          <w:tcPr>
            <w:tcW w:w="1111" w:type="dxa"/>
            <w:shd w:val="clear" w:color="auto" w:fill="auto"/>
          </w:tcPr>
          <w:p w:rsidR="009F6885" w:rsidRPr="00F96ACA" w:rsidRDefault="009F6885" w:rsidP="009F6885">
            <w:pPr>
              <w:ind w:right="60"/>
              <w:jc w:val="center"/>
              <w:rPr>
                <w:rFonts w:ascii="Times New Roman" w:eastAsia="Calibri" w:hAnsi="Times New Roman" w:cs="Times New Roman"/>
                <w:b/>
                <w:bCs/>
                <w:lang w:eastAsia="lv-LV"/>
              </w:rPr>
            </w:pPr>
            <w:r w:rsidRPr="00F96ACA">
              <w:rPr>
                <w:rFonts w:ascii="Times New Roman" w:eastAsia="Calibri" w:hAnsi="Times New Roman" w:cs="Times New Roman"/>
                <w:b/>
                <w:bCs/>
                <w:lang w:eastAsia="lv-LV"/>
              </w:rPr>
              <w:t>Vienība</w:t>
            </w:r>
          </w:p>
        </w:tc>
        <w:tc>
          <w:tcPr>
            <w:tcW w:w="1151" w:type="dxa"/>
            <w:shd w:val="clear" w:color="auto" w:fill="auto"/>
          </w:tcPr>
          <w:p w:rsidR="009F6885" w:rsidRPr="00F96ACA" w:rsidRDefault="009F6885" w:rsidP="009F6885">
            <w:pPr>
              <w:ind w:right="60"/>
              <w:jc w:val="center"/>
              <w:rPr>
                <w:rFonts w:ascii="Times New Roman" w:eastAsia="Calibri" w:hAnsi="Times New Roman" w:cs="Times New Roman"/>
                <w:b/>
                <w:bCs/>
                <w:lang w:eastAsia="lv-LV"/>
              </w:rPr>
            </w:pPr>
            <w:r w:rsidRPr="00F96ACA">
              <w:rPr>
                <w:rFonts w:ascii="Times New Roman" w:eastAsia="Calibri" w:hAnsi="Times New Roman" w:cs="Times New Roman"/>
                <w:b/>
                <w:bCs/>
                <w:lang w:eastAsia="lv-LV"/>
              </w:rPr>
              <w:t>Vienību skaits</w:t>
            </w:r>
          </w:p>
        </w:tc>
        <w:tc>
          <w:tcPr>
            <w:tcW w:w="1591" w:type="dxa"/>
            <w:shd w:val="clear" w:color="auto" w:fill="auto"/>
          </w:tcPr>
          <w:p w:rsidR="009F6885" w:rsidRPr="00F96ACA" w:rsidRDefault="009F6885" w:rsidP="009F6885">
            <w:pPr>
              <w:ind w:right="60"/>
              <w:jc w:val="center"/>
              <w:rPr>
                <w:rFonts w:ascii="Times New Roman" w:eastAsia="Calibri" w:hAnsi="Times New Roman" w:cs="Times New Roman"/>
                <w:b/>
                <w:bCs/>
                <w:lang w:eastAsia="lv-LV"/>
              </w:rPr>
            </w:pPr>
            <w:r w:rsidRPr="00F96ACA">
              <w:rPr>
                <w:rFonts w:ascii="Times New Roman" w:eastAsia="Calibri" w:hAnsi="Times New Roman" w:cs="Times New Roman"/>
                <w:b/>
                <w:bCs/>
                <w:lang w:eastAsia="lv-LV"/>
              </w:rPr>
              <w:t>Vienības cena, EUR bez PVN</w:t>
            </w:r>
          </w:p>
        </w:tc>
        <w:tc>
          <w:tcPr>
            <w:tcW w:w="1416" w:type="dxa"/>
          </w:tcPr>
          <w:p w:rsidR="009F6885" w:rsidRPr="00F96ACA" w:rsidRDefault="009F6885" w:rsidP="009F6885">
            <w:pPr>
              <w:ind w:right="60"/>
              <w:jc w:val="center"/>
              <w:rPr>
                <w:rFonts w:ascii="Times New Roman" w:eastAsia="Calibri" w:hAnsi="Times New Roman" w:cs="Times New Roman"/>
                <w:b/>
                <w:bCs/>
                <w:lang w:eastAsia="lv-LV"/>
              </w:rPr>
            </w:pPr>
            <w:r>
              <w:rPr>
                <w:rFonts w:ascii="Times New Roman" w:eastAsia="Calibri" w:hAnsi="Times New Roman" w:cs="Times New Roman"/>
                <w:b/>
                <w:bCs/>
                <w:lang w:eastAsia="lv-LV"/>
              </w:rPr>
              <w:t>PVN, EUR</w:t>
            </w:r>
          </w:p>
        </w:tc>
        <w:tc>
          <w:tcPr>
            <w:tcW w:w="1416" w:type="dxa"/>
            <w:shd w:val="clear" w:color="auto" w:fill="auto"/>
          </w:tcPr>
          <w:p w:rsidR="009F6885" w:rsidRPr="00F96ACA" w:rsidRDefault="009F6885" w:rsidP="009F6885">
            <w:pPr>
              <w:ind w:right="60"/>
              <w:jc w:val="center"/>
              <w:rPr>
                <w:rFonts w:ascii="Times New Roman" w:eastAsia="Calibri" w:hAnsi="Times New Roman" w:cs="Times New Roman"/>
                <w:b/>
                <w:bCs/>
                <w:lang w:eastAsia="lv-LV"/>
              </w:rPr>
            </w:pPr>
            <w:r w:rsidRPr="00F96ACA">
              <w:rPr>
                <w:rFonts w:ascii="Times New Roman" w:eastAsia="Calibri" w:hAnsi="Times New Roman" w:cs="Times New Roman"/>
                <w:b/>
                <w:bCs/>
                <w:lang w:eastAsia="lv-LV"/>
              </w:rPr>
              <w:t>Vienības cena ar PVN, EUR</w:t>
            </w:r>
          </w:p>
        </w:tc>
      </w:tr>
      <w:tr w:rsidR="009F6885" w:rsidRPr="00F96ACA" w:rsidTr="009F6885">
        <w:trPr>
          <w:jc w:val="center"/>
        </w:trPr>
        <w:tc>
          <w:tcPr>
            <w:tcW w:w="4112" w:type="dxa"/>
            <w:shd w:val="clear" w:color="auto" w:fill="auto"/>
          </w:tcPr>
          <w:p w:rsidR="009F6885" w:rsidRPr="009F6885" w:rsidRDefault="009F6885" w:rsidP="009F6885">
            <w:pPr>
              <w:spacing w:before="120" w:after="120"/>
              <w:jc w:val="both"/>
              <w:rPr>
                <w:rFonts w:ascii="Times New Roman" w:eastAsia="Calibri" w:hAnsi="Times New Roman" w:cs="Times New Roman"/>
                <w:bCs/>
              </w:rPr>
            </w:pPr>
            <w:r>
              <w:rPr>
                <w:rFonts w:ascii="Times New Roman" w:eastAsia="Times New Roman" w:hAnsi="Times New Roman" w:cs="Times New Roman"/>
                <w:lang w:eastAsia="lv-LV"/>
              </w:rPr>
              <w:t>Būvprojekta “</w:t>
            </w:r>
            <w:r w:rsidRPr="00F96ACA">
              <w:rPr>
                <w:rFonts w:ascii="Times New Roman" w:eastAsia="Times New Roman" w:hAnsi="Times New Roman" w:cs="Times New Roman"/>
                <w:lang w:eastAsia="lv-LV"/>
              </w:rPr>
              <w:t>Ražošanas teritorijas “Ķieģeļceplis”</w:t>
            </w:r>
            <w:r>
              <w:rPr>
                <w:rFonts w:ascii="Times New Roman" w:eastAsia="Times New Roman" w:hAnsi="Times New Roman" w:cs="Times New Roman"/>
                <w:lang w:eastAsia="lv-LV"/>
              </w:rPr>
              <w:t>”</w:t>
            </w:r>
            <w:r w:rsidRPr="00F96ACA">
              <w:rPr>
                <w:rFonts w:ascii="Times New Roman" w:eastAsia="Times New Roman" w:hAnsi="Times New Roman" w:cs="Times New Roman"/>
                <w:lang w:eastAsia="lv-LV"/>
              </w:rPr>
              <w:t>, ekspertīze</w:t>
            </w:r>
            <w:r>
              <w:rPr>
                <w:rFonts w:ascii="Times New Roman" w:eastAsia="Calibri" w:hAnsi="Times New Roman" w:cs="Times New Roman"/>
                <w:bCs/>
              </w:rPr>
              <w:t xml:space="preserve"> </w:t>
            </w:r>
            <w:r w:rsidRPr="009F6885">
              <w:rPr>
                <w:rFonts w:ascii="Times New Roman" w:eastAsia="Calibri" w:hAnsi="Times New Roman" w:cs="Times New Roman"/>
                <w:lang w:eastAsia="lv-LV"/>
              </w:rPr>
              <w:t>(tajā skaitā atkārtotu ekspertīžu veikšana līdz būvprojekta ekspertīzes pozitīva atzinuma saņemšanai), tai skaitā:</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r w:rsidR="009F6885" w:rsidRPr="00F96ACA" w:rsidTr="009F6885">
        <w:trPr>
          <w:jc w:val="center"/>
        </w:trPr>
        <w:tc>
          <w:tcPr>
            <w:tcW w:w="4112" w:type="dxa"/>
            <w:shd w:val="clear" w:color="auto" w:fill="auto"/>
          </w:tcPr>
          <w:p w:rsidR="009F6885" w:rsidRPr="00F96ACA" w:rsidRDefault="009F6885" w:rsidP="00F96ACA">
            <w:pPr>
              <w:spacing w:before="120" w:after="120"/>
              <w:jc w:val="both"/>
              <w:rPr>
                <w:rFonts w:ascii="Times New Roman" w:eastAsia="Calibri" w:hAnsi="Times New Roman" w:cs="Times New Roman"/>
                <w:bCs/>
              </w:rPr>
            </w:pPr>
            <w:r w:rsidRPr="00F96ACA">
              <w:rPr>
                <w:rFonts w:ascii="Times New Roman" w:eastAsia="Calibri" w:hAnsi="Times New Roman" w:cs="Times New Roman"/>
                <w:bCs/>
              </w:rPr>
              <w:t>1.Arhitektūras daļa</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r w:rsidR="009F6885" w:rsidRPr="00F96ACA" w:rsidTr="009F6885">
        <w:trPr>
          <w:jc w:val="center"/>
        </w:trPr>
        <w:tc>
          <w:tcPr>
            <w:tcW w:w="4112" w:type="dxa"/>
            <w:shd w:val="clear" w:color="auto" w:fill="auto"/>
          </w:tcPr>
          <w:p w:rsidR="009F6885" w:rsidRPr="00F96ACA" w:rsidRDefault="009F6885" w:rsidP="00F96ACA">
            <w:pPr>
              <w:spacing w:before="120" w:after="120"/>
              <w:jc w:val="both"/>
              <w:rPr>
                <w:rFonts w:ascii="Times New Roman" w:eastAsia="Calibri" w:hAnsi="Times New Roman" w:cs="Times New Roman"/>
                <w:bCs/>
              </w:rPr>
            </w:pPr>
            <w:r w:rsidRPr="00F96ACA">
              <w:rPr>
                <w:rFonts w:ascii="Times New Roman" w:eastAsia="Calibri" w:hAnsi="Times New Roman" w:cs="Times New Roman"/>
                <w:bCs/>
              </w:rPr>
              <w:t>2. Būvkonstrukciju daļa</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r w:rsidR="009F6885" w:rsidRPr="00F96ACA" w:rsidTr="009F6885">
        <w:trPr>
          <w:jc w:val="center"/>
        </w:trPr>
        <w:tc>
          <w:tcPr>
            <w:tcW w:w="4112" w:type="dxa"/>
            <w:shd w:val="clear" w:color="auto" w:fill="auto"/>
          </w:tcPr>
          <w:p w:rsidR="009F6885" w:rsidRPr="00F96ACA" w:rsidRDefault="009F6885" w:rsidP="00F96ACA">
            <w:pPr>
              <w:spacing w:before="120" w:after="120"/>
              <w:jc w:val="both"/>
              <w:rPr>
                <w:rFonts w:ascii="Times New Roman" w:eastAsia="Calibri" w:hAnsi="Times New Roman" w:cs="Times New Roman"/>
                <w:bCs/>
              </w:rPr>
            </w:pPr>
            <w:r w:rsidRPr="00F96ACA">
              <w:rPr>
                <w:rFonts w:ascii="Times New Roman" w:eastAsia="Calibri" w:hAnsi="Times New Roman" w:cs="Times New Roman"/>
                <w:bCs/>
              </w:rPr>
              <w:t>3.Ugunsdrošības pasākumu pārskats</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r w:rsidR="009F6885" w:rsidRPr="00F96ACA" w:rsidTr="009F6885">
        <w:trPr>
          <w:jc w:val="center"/>
        </w:trPr>
        <w:tc>
          <w:tcPr>
            <w:tcW w:w="4112" w:type="dxa"/>
            <w:shd w:val="clear" w:color="auto" w:fill="auto"/>
          </w:tcPr>
          <w:p w:rsidR="009F6885" w:rsidRPr="00F96ACA" w:rsidRDefault="009F6885" w:rsidP="00F96ACA">
            <w:pPr>
              <w:spacing w:before="120" w:after="120"/>
              <w:jc w:val="both"/>
              <w:rPr>
                <w:rFonts w:ascii="Times New Roman" w:eastAsia="Calibri" w:hAnsi="Times New Roman" w:cs="Times New Roman"/>
                <w:bCs/>
              </w:rPr>
            </w:pPr>
            <w:r w:rsidRPr="00F96ACA">
              <w:rPr>
                <w:rFonts w:ascii="Times New Roman" w:eastAsia="Calibri" w:hAnsi="Times New Roman" w:cs="Times New Roman"/>
                <w:bCs/>
              </w:rPr>
              <w:t>4.Ekonomiskā daļa, izvērtējot būvizstrādājumu izvēles ekonomisko pamatojumu, saskaņā ar projektēšanas uzdevumu, kā arī izmaksās iekļauto darba pozīciju pietiekamību</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r w:rsidR="009F6885" w:rsidRPr="00F96ACA" w:rsidTr="009F6885">
        <w:trPr>
          <w:jc w:val="center"/>
        </w:trPr>
        <w:tc>
          <w:tcPr>
            <w:tcW w:w="4112" w:type="dxa"/>
            <w:shd w:val="clear" w:color="auto" w:fill="auto"/>
          </w:tcPr>
          <w:p w:rsidR="009F6885" w:rsidRPr="00F96ACA" w:rsidRDefault="009F6885" w:rsidP="00F96ACA">
            <w:pPr>
              <w:spacing w:before="120" w:after="120"/>
              <w:jc w:val="both"/>
              <w:rPr>
                <w:rFonts w:ascii="Times New Roman" w:eastAsia="Calibri" w:hAnsi="Times New Roman" w:cs="Times New Roman"/>
                <w:bCs/>
              </w:rPr>
            </w:pPr>
            <w:r w:rsidRPr="00F96ACA">
              <w:rPr>
                <w:rFonts w:ascii="Times New Roman" w:eastAsia="Calibri" w:hAnsi="Times New Roman" w:cs="Times New Roman"/>
                <w:bCs/>
              </w:rPr>
              <w:t>5.Darba organizēšanas projekts</w:t>
            </w:r>
          </w:p>
        </w:tc>
        <w:tc>
          <w:tcPr>
            <w:tcW w:w="1111" w:type="dxa"/>
            <w:shd w:val="clear" w:color="auto" w:fill="D9D9D9"/>
          </w:tcPr>
          <w:p w:rsidR="009F6885" w:rsidRPr="00F96ACA" w:rsidRDefault="009F6885" w:rsidP="00F96ACA">
            <w:pPr>
              <w:ind w:right="60"/>
              <w:jc w:val="both"/>
              <w:rPr>
                <w:rFonts w:ascii="Times New Roman" w:eastAsia="Calibri" w:hAnsi="Times New Roman" w:cs="Times New Roman"/>
                <w:bCs/>
                <w:lang w:eastAsia="lv-LV"/>
              </w:rPr>
            </w:pPr>
            <w:proofErr w:type="spellStart"/>
            <w:r>
              <w:rPr>
                <w:rFonts w:ascii="Times New Roman" w:eastAsia="Calibri" w:hAnsi="Times New Roman" w:cs="Times New Roman"/>
                <w:bCs/>
                <w:lang w:eastAsia="lv-LV"/>
              </w:rPr>
              <w:t>g</w:t>
            </w:r>
            <w:r w:rsidRPr="00F96ACA">
              <w:rPr>
                <w:rFonts w:ascii="Times New Roman" w:eastAsia="Calibri" w:hAnsi="Times New Roman" w:cs="Times New Roman"/>
                <w:bCs/>
                <w:lang w:eastAsia="lv-LV"/>
              </w:rPr>
              <w:t>b</w:t>
            </w:r>
            <w:proofErr w:type="spellEnd"/>
            <w:r w:rsidRPr="00F96ACA">
              <w:rPr>
                <w:rFonts w:ascii="Times New Roman" w:eastAsia="Calibri" w:hAnsi="Times New Roman" w:cs="Times New Roman"/>
                <w:bCs/>
                <w:lang w:eastAsia="lv-LV"/>
              </w:rPr>
              <w:t>.</w:t>
            </w:r>
          </w:p>
        </w:tc>
        <w:tc>
          <w:tcPr>
            <w:tcW w:w="115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r w:rsidRPr="00F96ACA">
              <w:rPr>
                <w:rFonts w:ascii="Times New Roman" w:eastAsia="Calibri" w:hAnsi="Times New Roman" w:cs="Times New Roman"/>
                <w:bCs/>
                <w:lang w:eastAsia="lv-LV"/>
              </w:rPr>
              <w:t>1</w:t>
            </w:r>
          </w:p>
        </w:tc>
        <w:tc>
          <w:tcPr>
            <w:tcW w:w="1591"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c>
          <w:tcPr>
            <w:tcW w:w="1416" w:type="dxa"/>
          </w:tcPr>
          <w:p w:rsidR="009F6885" w:rsidRPr="00F96ACA" w:rsidRDefault="009F6885" w:rsidP="00F96ACA">
            <w:pPr>
              <w:ind w:right="60"/>
              <w:jc w:val="both"/>
              <w:rPr>
                <w:rFonts w:ascii="Times New Roman" w:eastAsia="Calibri" w:hAnsi="Times New Roman" w:cs="Times New Roman"/>
                <w:bCs/>
                <w:lang w:eastAsia="lv-LV"/>
              </w:rPr>
            </w:pPr>
          </w:p>
        </w:tc>
        <w:tc>
          <w:tcPr>
            <w:tcW w:w="1416" w:type="dxa"/>
            <w:shd w:val="clear" w:color="auto" w:fill="auto"/>
          </w:tcPr>
          <w:p w:rsidR="009F6885" w:rsidRPr="00F96ACA" w:rsidRDefault="009F6885" w:rsidP="00F96ACA">
            <w:pPr>
              <w:ind w:right="60"/>
              <w:jc w:val="both"/>
              <w:rPr>
                <w:rFonts w:ascii="Times New Roman" w:eastAsia="Calibri" w:hAnsi="Times New Roman" w:cs="Times New Roman"/>
                <w:bCs/>
                <w:lang w:eastAsia="lv-LV"/>
              </w:rPr>
            </w:pPr>
          </w:p>
        </w:tc>
      </w:tr>
    </w:tbl>
    <w:p w:rsidR="00F96ACA" w:rsidRPr="00F96ACA" w:rsidRDefault="00F96ACA" w:rsidP="00F96ACA">
      <w:pPr>
        <w:rPr>
          <w:rFonts w:ascii="Times New Roman" w:eastAsia="Calibri" w:hAnsi="Times New Roman" w:cs="Times New Roman"/>
        </w:rPr>
      </w:pPr>
    </w:p>
    <w:p w:rsidR="00F96ACA" w:rsidRPr="00F96ACA" w:rsidRDefault="00F96ACA" w:rsidP="00F96ACA">
      <w:pPr>
        <w:jc w:val="both"/>
        <w:rPr>
          <w:rFonts w:ascii="Times New Roman" w:eastAsia="Calibri" w:hAnsi="Times New Roman" w:cs="Times New Roman"/>
        </w:rPr>
      </w:pPr>
      <w:r w:rsidRPr="00F96ACA">
        <w:rPr>
          <w:rFonts w:ascii="Times New Roman" w:eastAsia="Calibri" w:hAnsi="Times New Roman" w:cs="Times New Roman"/>
        </w:rPr>
        <w:t>Summā ir iekļauti visi Latvijas Republikas normatīvajos aktos paredzētie nodokļi un nodevas.</w:t>
      </w:r>
    </w:p>
    <w:p w:rsidR="00F96ACA" w:rsidRPr="00F96ACA" w:rsidRDefault="00F96ACA" w:rsidP="00F96ACA">
      <w:pPr>
        <w:tabs>
          <w:tab w:val="left" w:pos="319"/>
        </w:tabs>
        <w:spacing w:before="120" w:after="120"/>
        <w:jc w:val="both"/>
        <w:rPr>
          <w:rFonts w:ascii="Times New Roman" w:eastAsia="Calibri" w:hAnsi="Times New Roman" w:cs="Times New Roman"/>
        </w:rPr>
      </w:pPr>
      <w:r w:rsidRPr="00F96ACA">
        <w:rPr>
          <w:rFonts w:ascii="Times New Roman" w:eastAsia="Calibri" w:hAnsi="Times New Roman" w:cs="Times New Roman"/>
        </w:rPr>
        <w:t>Ar šo uzņemos pilnu atbildību par finanšu piedāvājuma formā ietverto informāciju, atbilstību Nolikuma prasībām. Sniegtā informācija un dati ir patiesi.</w:t>
      </w:r>
    </w:p>
    <w:p w:rsidR="00F96ACA" w:rsidRPr="00F96ACA" w:rsidRDefault="00F96ACA" w:rsidP="00F96ACA">
      <w:pPr>
        <w:jc w:val="both"/>
        <w:rPr>
          <w:rFonts w:ascii="Times New Roman" w:eastAsia="Calibri" w:hAnsi="Times New Roman" w:cs="Times New Roman"/>
        </w:rPr>
      </w:pPr>
    </w:p>
    <w:p w:rsidR="00F96ACA" w:rsidRPr="00F96ACA" w:rsidRDefault="00F96ACA" w:rsidP="00F96ACA">
      <w:pPr>
        <w:jc w:val="both"/>
        <w:rPr>
          <w:rFonts w:ascii="Times New Roman" w:eastAsia="Calibri" w:hAnsi="Times New Roman" w:cs="Times New Roman"/>
        </w:rPr>
      </w:pPr>
      <w:r w:rsidRPr="00F96ACA">
        <w:rPr>
          <w:rFonts w:ascii="Times New Roman" w:eastAsia="Calibri" w:hAnsi="Times New Roman" w:cs="Times New Roman"/>
        </w:rPr>
        <w:t>Vārds, Uzvārds</w:t>
      </w:r>
      <w:r w:rsidRPr="00F96ACA">
        <w:rPr>
          <w:rFonts w:ascii="Times New Roman" w:eastAsia="Calibri" w:hAnsi="Times New Roman" w:cs="Times New Roman"/>
        </w:rPr>
        <w:tab/>
      </w:r>
      <w:r w:rsidRPr="00F96ACA">
        <w:rPr>
          <w:rFonts w:ascii="Times New Roman" w:eastAsia="Calibri" w:hAnsi="Times New Roman" w:cs="Times New Roman"/>
        </w:rPr>
        <w:tab/>
      </w:r>
      <w:r w:rsidRPr="00F96ACA">
        <w:rPr>
          <w:rFonts w:ascii="Times New Roman" w:eastAsia="Calibri" w:hAnsi="Times New Roman" w:cs="Times New Roman"/>
        </w:rPr>
        <w:tab/>
        <w:t>_____________________________________</w:t>
      </w:r>
    </w:p>
    <w:p w:rsidR="00F96ACA" w:rsidRPr="00F96ACA" w:rsidRDefault="00F96ACA" w:rsidP="00F96ACA">
      <w:pPr>
        <w:jc w:val="both"/>
        <w:rPr>
          <w:rFonts w:ascii="Times New Roman" w:eastAsia="Calibri" w:hAnsi="Times New Roman" w:cs="Times New Roman"/>
        </w:rPr>
      </w:pPr>
      <w:r w:rsidRPr="00F96ACA">
        <w:rPr>
          <w:rFonts w:ascii="Times New Roman" w:eastAsia="Calibri" w:hAnsi="Times New Roman" w:cs="Times New Roman"/>
        </w:rPr>
        <w:lastRenderedPageBreak/>
        <w:t>Ieņemamais amats</w:t>
      </w:r>
      <w:r w:rsidRPr="00F96ACA">
        <w:rPr>
          <w:rFonts w:ascii="Times New Roman" w:eastAsia="Calibri" w:hAnsi="Times New Roman" w:cs="Times New Roman"/>
        </w:rPr>
        <w:tab/>
      </w:r>
      <w:r w:rsidRPr="00F96ACA">
        <w:rPr>
          <w:rFonts w:ascii="Times New Roman" w:eastAsia="Calibri" w:hAnsi="Times New Roman" w:cs="Times New Roman"/>
        </w:rPr>
        <w:tab/>
        <w:t>_____________________________________</w:t>
      </w:r>
    </w:p>
    <w:p w:rsidR="00F96ACA" w:rsidRPr="00F96ACA" w:rsidRDefault="00F96ACA" w:rsidP="00F96ACA">
      <w:pPr>
        <w:jc w:val="both"/>
        <w:rPr>
          <w:rFonts w:ascii="Times New Roman" w:eastAsia="Calibri" w:hAnsi="Times New Roman" w:cs="Times New Roman"/>
        </w:rPr>
      </w:pPr>
      <w:r w:rsidRPr="00F96ACA">
        <w:rPr>
          <w:rFonts w:ascii="Times New Roman" w:eastAsia="Calibri" w:hAnsi="Times New Roman" w:cs="Times New Roman"/>
        </w:rPr>
        <w:t>Paraksts</w:t>
      </w:r>
      <w:r w:rsidRPr="00F96ACA">
        <w:rPr>
          <w:rFonts w:ascii="Times New Roman" w:eastAsia="Calibri" w:hAnsi="Times New Roman" w:cs="Times New Roman"/>
        </w:rPr>
        <w:tab/>
      </w:r>
      <w:r w:rsidRPr="00F96ACA">
        <w:rPr>
          <w:rFonts w:ascii="Times New Roman" w:eastAsia="Calibri" w:hAnsi="Times New Roman" w:cs="Times New Roman"/>
        </w:rPr>
        <w:tab/>
      </w:r>
      <w:r w:rsidRPr="00F96ACA">
        <w:rPr>
          <w:rFonts w:ascii="Times New Roman" w:eastAsia="Calibri" w:hAnsi="Times New Roman" w:cs="Times New Roman"/>
        </w:rPr>
        <w:tab/>
        <w:t>_____________________________________</w:t>
      </w:r>
    </w:p>
    <w:p w:rsidR="00F96ACA" w:rsidRPr="00F96ACA" w:rsidRDefault="00F96ACA" w:rsidP="00F96ACA">
      <w:pPr>
        <w:jc w:val="both"/>
        <w:rPr>
          <w:rFonts w:ascii="Times New Roman" w:eastAsia="Calibri" w:hAnsi="Times New Roman" w:cs="Times New Roman"/>
        </w:rPr>
      </w:pPr>
      <w:r w:rsidRPr="00F96ACA">
        <w:rPr>
          <w:rFonts w:ascii="Times New Roman" w:eastAsia="Calibri" w:hAnsi="Times New Roman" w:cs="Times New Roman"/>
        </w:rPr>
        <w:t>Datums</w:t>
      </w:r>
      <w:r w:rsidRPr="00F96ACA">
        <w:rPr>
          <w:rFonts w:ascii="Times New Roman" w:eastAsia="Calibri" w:hAnsi="Times New Roman" w:cs="Times New Roman"/>
        </w:rPr>
        <w:tab/>
      </w:r>
      <w:r w:rsidRPr="00F96ACA">
        <w:rPr>
          <w:rFonts w:ascii="Times New Roman" w:eastAsia="Calibri" w:hAnsi="Times New Roman" w:cs="Times New Roman"/>
        </w:rPr>
        <w:tab/>
      </w:r>
      <w:r w:rsidRPr="00F96ACA">
        <w:rPr>
          <w:rFonts w:ascii="Times New Roman" w:eastAsia="Calibri" w:hAnsi="Times New Roman" w:cs="Times New Roman"/>
        </w:rPr>
        <w:tab/>
      </w:r>
      <w:r w:rsidRPr="00F96ACA">
        <w:rPr>
          <w:rFonts w:ascii="Times New Roman" w:eastAsia="Calibri" w:hAnsi="Times New Roman" w:cs="Times New Roman"/>
        </w:rPr>
        <w:tab/>
        <w:t>__________</w:t>
      </w:r>
      <w:r w:rsidRPr="00F96ACA">
        <w:rPr>
          <w:rFonts w:ascii="Times New Roman" w:eastAsia="Calibri" w:hAnsi="Times New Roman" w:cs="Times New Roman"/>
        </w:rPr>
        <w:tab/>
      </w:r>
      <w:r w:rsidRPr="00F96ACA">
        <w:rPr>
          <w:rFonts w:ascii="Times New Roman" w:eastAsia="Calibri" w:hAnsi="Times New Roman" w:cs="Times New Roman"/>
        </w:rPr>
        <w:tab/>
        <w:t>_________________</w:t>
      </w:r>
    </w:p>
    <w:p w:rsidR="00F96ACA" w:rsidRPr="00F96ACA" w:rsidRDefault="00F96ACA" w:rsidP="00F96ACA">
      <w:pPr>
        <w:tabs>
          <w:tab w:val="left" w:pos="319"/>
        </w:tabs>
        <w:spacing w:before="120" w:after="120"/>
        <w:jc w:val="both"/>
        <w:rPr>
          <w:rFonts w:ascii="Times New Roman" w:eastAsia="Calibri" w:hAnsi="Times New Roman" w:cs="Times New Roman"/>
          <w:bCs/>
        </w:rPr>
      </w:pPr>
    </w:p>
    <w:p w:rsidR="00F96ACA" w:rsidRPr="00F96ACA" w:rsidRDefault="00F96ACA" w:rsidP="00F96ACA">
      <w:pPr>
        <w:tabs>
          <w:tab w:val="left" w:pos="319"/>
        </w:tabs>
        <w:spacing w:before="120" w:after="120"/>
        <w:jc w:val="both"/>
        <w:rPr>
          <w:rFonts w:ascii="Times New Roman" w:eastAsia="Calibri" w:hAnsi="Times New Roman" w:cs="Times New Roman"/>
          <w:bCs/>
        </w:rPr>
      </w:pPr>
      <w:r w:rsidRPr="00F96ACA">
        <w:rPr>
          <w:rFonts w:ascii="Times New Roman" w:eastAsia="Calibri" w:hAnsi="Times New Roman" w:cs="Times New Roman"/>
          <w:bCs/>
        </w:rPr>
        <w:t>Zīmogs</w:t>
      </w:r>
    </w:p>
    <w:p w:rsidR="009F6885" w:rsidRPr="00F96ACA" w:rsidRDefault="009F6885" w:rsidP="009F6885">
      <w:pPr>
        <w:rPr>
          <w:rFonts w:ascii="Times New Roman" w:eastAsia="Calibri" w:hAnsi="Times New Roman" w:cs="Times New Roman"/>
        </w:rPr>
      </w:pPr>
    </w:p>
    <w:p w:rsidR="00F96ACA" w:rsidRPr="00F96ACA" w:rsidRDefault="00F96ACA" w:rsidP="00F96ACA">
      <w:pPr>
        <w:jc w:val="center"/>
        <w:rPr>
          <w:rFonts w:ascii="Times New Roman" w:eastAsia="Calibri" w:hAnsi="Times New Roman" w:cs="Times New Roman"/>
        </w:rPr>
      </w:pPr>
      <w:r w:rsidRPr="00F96ACA">
        <w:rPr>
          <w:rFonts w:ascii="Times New Roman" w:eastAsia="Calibri" w:hAnsi="Times New Roman" w:cs="Times New Roman"/>
        </w:rPr>
        <w:t xml:space="preserve"> </w:t>
      </w:r>
    </w:p>
    <w:p w:rsidR="00C507C0" w:rsidRDefault="00C507C0"/>
    <w:sectPr w:rsidR="00C507C0" w:rsidSect="00F96ACA">
      <w:pgSz w:w="11907" w:h="16840" w:code="9"/>
      <w:pgMar w:top="1134" w:right="851" w:bottom="1134" w:left="1701" w:header="720" w:footer="9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E2" w:rsidRDefault="004A19E2" w:rsidP="00F96ACA">
      <w:pPr>
        <w:spacing w:after="0" w:line="240" w:lineRule="auto"/>
      </w:pPr>
      <w:r>
        <w:separator/>
      </w:r>
    </w:p>
  </w:endnote>
  <w:endnote w:type="continuationSeparator" w:id="0">
    <w:p w:rsidR="004A19E2" w:rsidRDefault="004A19E2" w:rsidP="00F9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E2" w:rsidRDefault="004A19E2" w:rsidP="00F96ACA">
      <w:pPr>
        <w:spacing w:after="0" w:line="240" w:lineRule="auto"/>
      </w:pPr>
      <w:r>
        <w:separator/>
      </w:r>
    </w:p>
  </w:footnote>
  <w:footnote w:type="continuationSeparator" w:id="0">
    <w:p w:rsidR="004A19E2" w:rsidRDefault="004A19E2" w:rsidP="00F96ACA">
      <w:pPr>
        <w:spacing w:after="0" w:line="240" w:lineRule="auto"/>
      </w:pPr>
      <w:r>
        <w:continuationSeparator/>
      </w:r>
    </w:p>
  </w:footnote>
  <w:footnote w:id="1">
    <w:p w:rsidR="00F96ACA" w:rsidRPr="00D91B81" w:rsidRDefault="00F96ACA" w:rsidP="00F96ACA">
      <w:pPr>
        <w:jc w:val="both"/>
        <w:rPr>
          <w:rFonts w:ascii="Palatino Linotype" w:hAnsi="Palatino Linotype"/>
          <w:sz w:val="20"/>
          <w:szCs w:val="20"/>
        </w:rPr>
      </w:pPr>
      <w:r w:rsidRPr="00D91B81">
        <w:rPr>
          <w:rStyle w:val="FootnoteReference"/>
          <w:rFonts w:ascii="Palatino Linotype" w:hAnsi="Palatino Linotype"/>
          <w:sz w:val="20"/>
          <w:szCs w:val="20"/>
        </w:rPr>
        <w:footnoteRef/>
      </w:r>
      <w:r w:rsidRPr="00D91B81">
        <w:rPr>
          <w:rFonts w:ascii="Palatino Linotype" w:hAnsi="Palatino Linotype"/>
          <w:sz w:val="20"/>
          <w:szCs w:val="20"/>
        </w:rPr>
        <w:t xml:space="preserve"> </w:t>
      </w:r>
      <w:r w:rsidRPr="00D91B81">
        <w:rPr>
          <w:rFonts w:ascii="Palatino Linotype" w:hAnsi="Palatino Linotype"/>
          <w:i/>
          <w:sz w:val="20"/>
          <w:szCs w:val="20"/>
        </w:rPr>
        <w:t xml:space="preserve">Pretendentiem jānorāda amata nosaukumi visiem iespējamiem speciālistiem, kuri būs nepieciešami tehniskā projekta </w:t>
      </w:r>
      <w:bookmarkStart w:id="8" w:name="_GoBack"/>
      <w:r w:rsidRPr="00D91B81">
        <w:rPr>
          <w:rFonts w:ascii="Palatino Linotype" w:hAnsi="Palatino Linotype"/>
          <w:i/>
          <w:sz w:val="20"/>
          <w:szCs w:val="20"/>
        </w:rPr>
        <w:t>izstrādē, lai varētu izpildīt Tehniskās specifikācijas prasības.</w:t>
      </w:r>
    </w:p>
    <w:bookmarkEnd w:id="8"/>
  </w:footnote>
  <w:footnote w:id="2">
    <w:p w:rsidR="00F96ACA" w:rsidRPr="00E6729E" w:rsidRDefault="00F96ACA" w:rsidP="00F96ACA">
      <w:pPr>
        <w:pStyle w:val="FootnoteText"/>
        <w:jc w:val="both"/>
        <w:rPr>
          <w:rFonts w:ascii="Palatino Linotype" w:hAnsi="Palatino Linotype"/>
          <w:sz w:val="18"/>
          <w:szCs w:val="18"/>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atbilstība iepirkuma Nolikuma </w:t>
      </w:r>
      <w:r>
        <w:rPr>
          <w:rFonts w:ascii="Palatino Linotype" w:hAnsi="Palatino Linotype"/>
          <w:sz w:val="18"/>
          <w:szCs w:val="18"/>
        </w:rPr>
        <w:t>10</w:t>
      </w:r>
      <w:r w:rsidRPr="00E6729E">
        <w:rPr>
          <w:rFonts w:ascii="Palatino Linotype" w:hAnsi="Palatino Linotype"/>
          <w:sz w:val="18"/>
          <w:szCs w:val="18"/>
        </w:rPr>
        <w:t>.2.5. punkta prasībām.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E4283"/>
    <w:multiLevelType w:val="hybridMultilevel"/>
    <w:tmpl w:val="87D8E564"/>
    <w:lvl w:ilvl="0" w:tplc="08809AB4">
      <w:start w:val="1"/>
      <w:numFmt w:val="decimal"/>
      <w:lvlText w:val="%1."/>
      <w:lvlJc w:val="left"/>
      <w:pPr>
        <w:ind w:left="1340" w:hanging="9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704A6"/>
    <w:multiLevelType w:val="multilevel"/>
    <w:tmpl w:val="C890C5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0C201D"/>
    <w:multiLevelType w:val="multilevel"/>
    <w:tmpl w:val="D2E4ED7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2F16093"/>
    <w:multiLevelType w:val="hybridMultilevel"/>
    <w:tmpl w:val="DA28BE80"/>
    <w:lvl w:ilvl="0" w:tplc="A95482C8">
      <w:start w:val="1"/>
      <w:numFmt w:val="decimal"/>
      <w:lvlText w:val="%1."/>
      <w:lvlJc w:val="left"/>
      <w:pPr>
        <w:tabs>
          <w:tab w:val="num" w:pos="750"/>
        </w:tabs>
        <w:ind w:left="750" w:hanging="390"/>
      </w:pPr>
      <w:rPr>
        <w:rFonts w:ascii="Times New Roman" w:eastAsia="Times New Roman" w:hAnsi="Times New Roman" w:cs="Times New Roman"/>
        <w:b w:val="0"/>
      </w:rPr>
    </w:lvl>
    <w:lvl w:ilvl="1" w:tplc="FFFFFFFF">
      <w:start w:val="1"/>
      <w:numFmt w:val="decimal"/>
      <w:lvlText w:val="%2."/>
      <w:lvlJc w:val="left"/>
      <w:pPr>
        <w:tabs>
          <w:tab w:val="num" w:pos="750"/>
        </w:tabs>
        <w:ind w:left="750" w:hanging="390"/>
      </w:pPr>
      <w:rPr>
        <w:rFonts w:cs="Times New Roman"/>
        <w:b w:val="0"/>
      </w:rPr>
    </w:lvl>
    <w:lvl w:ilvl="2" w:tplc="FFFFFFFF">
      <w:start w:val="1"/>
      <w:numFmt w:val="decimal"/>
      <w:lvlText w:val="%3."/>
      <w:lvlJc w:val="left"/>
      <w:pPr>
        <w:tabs>
          <w:tab w:val="num" w:pos="750"/>
        </w:tabs>
        <w:ind w:left="750" w:hanging="390"/>
      </w:pPr>
      <w:rPr>
        <w:rFonts w:cs="Times New Roman"/>
        <w:b/>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75B7323F"/>
    <w:multiLevelType w:val="multilevel"/>
    <w:tmpl w:val="05BC758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6764F2C"/>
    <w:multiLevelType w:val="hybridMultilevel"/>
    <w:tmpl w:val="ABC08F2E"/>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CA"/>
    <w:rsid w:val="000016E4"/>
    <w:rsid w:val="000554BC"/>
    <w:rsid w:val="00061BCC"/>
    <w:rsid w:val="00297028"/>
    <w:rsid w:val="002A273B"/>
    <w:rsid w:val="002C195F"/>
    <w:rsid w:val="002F3F96"/>
    <w:rsid w:val="00376599"/>
    <w:rsid w:val="004A19E2"/>
    <w:rsid w:val="005101BE"/>
    <w:rsid w:val="0067089A"/>
    <w:rsid w:val="006E4B3F"/>
    <w:rsid w:val="007914E7"/>
    <w:rsid w:val="007C4FC2"/>
    <w:rsid w:val="00907752"/>
    <w:rsid w:val="00983406"/>
    <w:rsid w:val="009F6885"/>
    <w:rsid w:val="00B76AF1"/>
    <w:rsid w:val="00C35EC4"/>
    <w:rsid w:val="00C507C0"/>
    <w:rsid w:val="00D75266"/>
    <w:rsid w:val="00DA4D5A"/>
    <w:rsid w:val="00EE435D"/>
    <w:rsid w:val="00F07ED0"/>
    <w:rsid w:val="00F96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6A4F6-531C-41C3-8347-D0B9B5DF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6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ACA"/>
    <w:rPr>
      <w:sz w:val="20"/>
      <w:szCs w:val="20"/>
    </w:rPr>
  </w:style>
  <w:style w:type="character" w:styleId="FootnoteReference">
    <w:name w:val="footnote reference"/>
    <w:rsid w:val="00F96ACA"/>
    <w:rPr>
      <w:rFonts w:ascii="Times New Roman" w:hAnsi="Times New Roman" w:cs="Times New Roman"/>
      <w:vertAlign w:val="superscript"/>
    </w:rPr>
  </w:style>
  <w:style w:type="character" w:styleId="Hyperlink">
    <w:name w:val="Hyperlink"/>
    <w:basedOn w:val="DefaultParagraphFont"/>
    <w:uiPriority w:val="99"/>
    <w:unhideWhenUsed/>
    <w:rsid w:val="009077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21122</Words>
  <Characters>12040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2018-01-05T12:38:00Z</dcterms:created>
  <dcterms:modified xsi:type="dcterms:W3CDTF">2018-01-05T12:38:00Z</dcterms:modified>
</cp:coreProperties>
</file>