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06F" w:rsidRPr="00A95BC7" w:rsidRDefault="0088606F" w:rsidP="0088606F">
      <w:pPr>
        <w:jc w:val="right"/>
        <w:rPr>
          <w:rFonts w:cs="Tahoma"/>
          <w:b/>
          <w:sz w:val="20"/>
          <w:szCs w:val="20"/>
        </w:rPr>
      </w:pPr>
      <w:r w:rsidRPr="00A95BC7">
        <w:rPr>
          <w:rFonts w:cs="Tahoma"/>
          <w:b/>
          <w:sz w:val="20"/>
          <w:szCs w:val="20"/>
        </w:rPr>
        <w:t>APSTIPRINĀTS</w:t>
      </w:r>
    </w:p>
    <w:p w:rsidR="0088606F" w:rsidRPr="00A95BC7" w:rsidRDefault="0088606F" w:rsidP="0088606F">
      <w:pPr>
        <w:jc w:val="right"/>
        <w:rPr>
          <w:rFonts w:cs="Tahoma"/>
          <w:b/>
          <w:sz w:val="20"/>
          <w:szCs w:val="20"/>
        </w:rPr>
      </w:pPr>
      <w:r w:rsidRPr="00A95BC7">
        <w:rPr>
          <w:rFonts w:cs="Tahoma"/>
          <w:b/>
          <w:sz w:val="20"/>
          <w:szCs w:val="20"/>
        </w:rPr>
        <w:t xml:space="preserve">ar Iepirkuma komisijas sēdes </w:t>
      </w:r>
    </w:p>
    <w:p w:rsidR="0088606F" w:rsidRPr="00A95BC7" w:rsidRDefault="0088606F" w:rsidP="0088606F">
      <w:pPr>
        <w:jc w:val="right"/>
        <w:rPr>
          <w:rFonts w:cs="Tahoma"/>
          <w:b/>
          <w:sz w:val="20"/>
          <w:szCs w:val="20"/>
        </w:rPr>
      </w:pPr>
      <w:r w:rsidRPr="00A95BC7">
        <w:rPr>
          <w:rFonts w:cs="Tahoma"/>
          <w:b/>
          <w:sz w:val="20"/>
          <w:szCs w:val="20"/>
        </w:rPr>
        <w:t xml:space="preserve">2017.gada </w:t>
      </w:r>
      <w:r w:rsidR="00461C5B" w:rsidRPr="00A95BC7">
        <w:rPr>
          <w:rFonts w:cs="Tahoma"/>
          <w:b/>
          <w:sz w:val="20"/>
          <w:szCs w:val="20"/>
        </w:rPr>
        <w:t>12.jūlija</w:t>
      </w:r>
      <w:r w:rsidRPr="00A95BC7">
        <w:rPr>
          <w:rFonts w:cs="Tahoma"/>
          <w:b/>
          <w:sz w:val="20"/>
          <w:szCs w:val="20"/>
        </w:rPr>
        <w:t xml:space="preserve"> lēmumu</w:t>
      </w:r>
    </w:p>
    <w:p w:rsidR="0088606F" w:rsidRPr="00A95BC7" w:rsidRDefault="0088606F" w:rsidP="0088606F">
      <w:pPr>
        <w:jc w:val="right"/>
        <w:rPr>
          <w:rFonts w:cs="Tahoma"/>
          <w:b/>
          <w:u w:val="single"/>
        </w:rPr>
      </w:pPr>
    </w:p>
    <w:p w:rsidR="0088606F" w:rsidRPr="00A95BC7" w:rsidRDefault="0088606F" w:rsidP="00674605">
      <w:pPr>
        <w:jc w:val="center"/>
        <w:rPr>
          <w:rFonts w:cs="Tahoma"/>
          <w:b/>
          <w:sz w:val="16"/>
          <w:szCs w:val="16"/>
          <w:u w:val="single"/>
        </w:rPr>
      </w:pPr>
    </w:p>
    <w:p w:rsidR="00461C5B" w:rsidRPr="00A95BC7" w:rsidRDefault="00461C5B" w:rsidP="00674605">
      <w:pPr>
        <w:jc w:val="center"/>
      </w:pPr>
      <w:r w:rsidRPr="00A95BC7">
        <w:t>Iepirkuma procedūra</w:t>
      </w:r>
    </w:p>
    <w:p w:rsidR="0088606F" w:rsidRPr="00A95BC7" w:rsidRDefault="0088606F" w:rsidP="00674605">
      <w:pPr>
        <w:jc w:val="center"/>
      </w:pPr>
      <w:r w:rsidRPr="00A95BC7">
        <w:t>Publisko iepirkumu likuma 9.panta kārtībā</w:t>
      </w:r>
    </w:p>
    <w:p w:rsidR="00461C5B" w:rsidRPr="00A95BC7" w:rsidRDefault="00461C5B" w:rsidP="00674605">
      <w:pPr>
        <w:jc w:val="center"/>
      </w:pPr>
    </w:p>
    <w:p w:rsidR="0088606F" w:rsidRPr="00A95BC7" w:rsidRDefault="0088606F" w:rsidP="00674605">
      <w:pPr>
        <w:widowControl/>
        <w:suppressAutoHyphens w:val="0"/>
        <w:jc w:val="center"/>
        <w:rPr>
          <w:rFonts w:eastAsia="Times New Roman"/>
          <w:b/>
          <w:lang w:eastAsia="lv-LV"/>
        </w:rPr>
      </w:pPr>
      <w:r w:rsidRPr="00A95BC7">
        <w:rPr>
          <w:rFonts w:eastAsia="Times New Roman"/>
          <w:b/>
          <w:lang w:eastAsia="lv-LV"/>
        </w:rPr>
        <w:t xml:space="preserve">„Ražošanas teritorijas </w:t>
      </w:r>
      <w:r w:rsidR="00326714" w:rsidRPr="00A95BC7">
        <w:rPr>
          <w:rFonts w:eastAsia="Times New Roman"/>
          <w:b/>
          <w:lang w:eastAsia="lv-LV"/>
        </w:rPr>
        <w:t>“Ķieģeļceplis”</w:t>
      </w:r>
      <w:r w:rsidRPr="00A95BC7">
        <w:rPr>
          <w:rFonts w:eastAsia="Times New Roman"/>
          <w:b/>
          <w:lang w:eastAsia="lv-LV"/>
        </w:rPr>
        <w:t>” būvprojekta izstrāde un autoruzraudzība</w:t>
      </w:r>
      <w:r w:rsidR="00674605" w:rsidRPr="00A95BC7">
        <w:rPr>
          <w:rFonts w:eastAsia="Times New Roman"/>
          <w:b/>
          <w:lang w:eastAsia="lv-LV"/>
        </w:rPr>
        <w:t>”</w:t>
      </w:r>
    </w:p>
    <w:p w:rsidR="0088606F" w:rsidRPr="00A95BC7" w:rsidRDefault="0088606F" w:rsidP="00674605">
      <w:pPr>
        <w:jc w:val="center"/>
        <w:rPr>
          <w:color w:val="000000"/>
        </w:rPr>
      </w:pPr>
      <w:r w:rsidRPr="00A95BC7">
        <w:t>Ie</w:t>
      </w:r>
      <w:r w:rsidR="00326714" w:rsidRPr="00A95BC7">
        <w:t>pirkuma identifikācijas Nr. VND/</w:t>
      </w:r>
      <w:r w:rsidRPr="00A95BC7">
        <w:t>2017</w:t>
      </w:r>
      <w:r w:rsidRPr="00A95BC7">
        <w:rPr>
          <w:color w:val="000000"/>
        </w:rPr>
        <w:t>/</w:t>
      </w:r>
      <w:r w:rsidR="00326714" w:rsidRPr="00A95BC7">
        <w:rPr>
          <w:color w:val="000000"/>
        </w:rPr>
        <w:t>2</w:t>
      </w:r>
      <w:r w:rsidR="00141FF6">
        <w:rPr>
          <w:color w:val="000000"/>
        </w:rPr>
        <w:t>4</w:t>
      </w:r>
      <w:r w:rsidRPr="00A95BC7">
        <w:rPr>
          <w:color w:val="000000"/>
        </w:rPr>
        <w:t>M/ERAF</w:t>
      </w:r>
    </w:p>
    <w:p w:rsidR="0088606F" w:rsidRPr="00A95BC7" w:rsidRDefault="0088606F" w:rsidP="0088606F">
      <w:pPr>
        <w:jc w:val="center"/>
        <w:rPr>
          <w:rFonts w:cs="Tahoma"/>
          <w:b/>
          <w:color w:val="FF0000"/>
        </w:rPr>
      </w:pPr>
    </w:p>
    <w:p w:rsidR="0088606F" w:rsidRPr="00A95BC7" w:rsidRDefault="0088606F" w:rsidP="0088606F">
      <w:pPr>
        <w:jc w:val="center"/>
        <w:rPr>
          <w:rFonts w:cs="Tahoma"/>
          <w:b/>
          <w:sz w:val="28"/>
          <w:szCs w:val="28"/>
        </w:rPr>
      </w:pPr>
      <w:r w:rsidRPr="00A95BC7">
        <w:rPr>
          <w:rFonts w:cs="Tahoma"/>
          <w:b/>
          <w:sz w:val="28"/>
          <w:szCs w:val="28"/>
        </w:rPr>
        <w:t>NOLIKUMS</w:t>
      </w:r>
    </w:p>
    <w:p w:rsidR="0088606F" w:rsidRPr="00A95BC7" w:rsidRDefault="0088606F" w:rsidP="0088606F">
      <w:pPr>
        <w:jc w:val="center"/>
        <w:rPr>
          <w:rFonts w:cs="Tahoma"/>
          <w:b/>
        </w:rPr>
      </w:pPr>
    </w:p>
    <w:p w:rsidR="0088606F" w:rsidRPr="00A95BC7" w:rsidRDefault="0088606F" w:rsidP="0088606F">
      <w:pPr>
        <w:jc w:val="both"/>
        <w:rPr>
          <w:rFonts w:cs="Tahoma"/>
          <w:b/>
        </w:rPr>
      </w:pPr>
    </w:p>
    <w:p w:rsidR="0088606F" w:rsidRPr="00A95BC7" w:rsidRDefault="0088606F" w:rsidP="0088606F">
      <w:pPr>
        <w:pStyle w:val="BodyText"/>
        <w:spacing w:after="0"/>
        <w:jc w:val="both"/>
        <w:rPr>
          <w:rFonts w:cs="Tahoma"/>
          <w:b/>
        </w:rPr>
      </w:pPr>
      <w:r w:rsidRPr="00A95BC7">
        <w:rPr>
          <w:rFonts w:cs="Tahoma"/>
          <w:b/>
        </w:rPr>
        <w:t>1.Pasūtītājs</w:t>
      </w:r>
    </w:p>
    <w:p w:rsidR="0088606F" w:rsidRPr="00A95BC7" w:rsidRDefault="0088606F" w:rsidP="005F56CB">
      <w:pPr>
        <w:jc w:val="both"/>
        <w:rPr>
          <w:rFonts w:cs="Tahoma"/>
          <w:b/>
        </w:rPr>
      </w:pPr>
      <w:r w:rsidRPr="00A95BC7">
        <w:rPr>
          <w:rFonts w:cs="Tahoma"/>
          <w:b/>
        </w:rPr>
        <w:t>Valkas novada dome,</w:t>
      </w:r>
    </w:p>
    <w:p w:rsidR="0088606F" w:rsidRPr="00A95BC7" w:rsidRDefault="0088606F" w:rsidP="005F56CB">
      <w:pPr>
        <w:jc w:val="both"/>
      </w:pPr>
      <w:r w:rsidRPr="00A95BC7">
        <w:t xml:space="preserve">Semināra </w:t>
      </w:r>
      <w:r w:rsidR="00343DE4" w:rsidRPr="00A95BC7">
        <w:t xml:space="preserve">iela </w:t>
      </w:r>
      <w:r w:rsidRPr="00A95BC7">
        <w:t xml:space="preserve">9, Valka, </w:t>
      </w:r>
      <w:r w:rsidR="00343DE4" w:rsidRPr="00A95BC7">
        <w:t xml:space="preserve">Valkas novads, </w:t>
      </w:r>
      <w:r w:rsidRPr="00A95BC7">
        <w:t>LV-4701</w:t>
      </w:r>
    </w:p>
    <w:p w:rsidR="0088606F" w:rsidRPr="00A95BC7" w:rsidRDefault="0088606F" w:rsidP="005F56CB">
      <w:pPr>
        <w:jc w:val="both"/>
      </w:pPr>
      <w:r w:rsidRPr="00A95BC7">
        <w:t>reģ. Nr. 90009114839</w:t>
      </w:r>
    </w:p>
    <w:p w:rsidR="0088606F" w:rsidRPr="00A95BC7" w:rsidRDefault="0088606F" w:rsidP="005F56CB">
      <w:pPr>
        <w:tabs>
          <w:tab w:val="left" w:pos="227"/>
          <w:tab w:val="left" w:pos="454"/>
          <w:tab w:val="left" w:pos="680"/>
          <w:tab w:val="left" w:pos="907"/>
        </w:tabs>
        <w:jc w:val="both"/>
        <w:rPr>
          <w:rFonts w:cs="Tahoma"/>
        </w:rPr>
      </w:pPr>
      <w:r w:rsidRPr="00A95BC7">
        <w:rPr>
          <w:rFonts w:cs="Tahoma"/>
        </w:rPr>
        <w:t>banka: AS „SEB banka”</w:t>
      </w:r>
    </w:p>
    <w:p w:rsidR="0088606F" w:rsidRPr="00A95BC7" w:rsidRDefault="0088606F" w:rsidP="005F56CB">
      <w:pPr>
        <w:tabs>
          <w:tab w:val="left" w:pos="227"/>
          <w:tab w:val="left" w:pos="454"/>
          <w:tab w:val="left" w:pos="680"/>
          <w:tab w:val="left" w:pos="907"/>
        </w:tabs>
        <w:jc w:val="both"/>
        <w:rPr>
          <w:rFonts w:cs="Tahoma"/>
        </w:rPr>
      </w:pPr>
      <w:r w:rsidRPr="00A95BC7">
        <w:rPr>
          <w:rFonts w:cs="Tahoma"/>
        </w:rPr>
        <w:t>bankas kods: UNLALV2X</w:t>
      </w:r>
    </w:p>
    <w:p w:rsidR="0088606F" w:rsidRPr="00A95BC7" w:rsidRDefault="0088606F" w:rsidP="005F56CB">
      <w:pPr>
        <w:tabs>
          <w:tab w:val="left" w:pos="227"/>
          <w:tab w:val="left" w:pos="454"/>
          <w:tab w:val="left" w:pos="680"/>
          <w:tab w:val="left" w:pos="907"/>
        </w:tabs>
        <w:jc w:val="both"/>
      </w:pPr>
      <w:r w:rsidRPr="00A95BC7">
        <w:t xml:space="preserve">konta Nr. </w:t>
      </w:r>
      <w:r w:rsidR="00326714" w:rsidRPr="00A95BC7">
        <w:t>LV16UNLA0050014283134</w:t>
      </w:r>
    </w:p>
    <w:p w:rsidR="0088606F" w:rsidRPr="00A95BC7" w:rsidRDefault="0088606F" w:rsidP="005F56CB">
      <w:pPr>
        <w:tabs>
          <w:tab w:val="left" w:pos="227"/>
          <w:tab w:val="left" w:pos="454"/>
          <w:tab w:val="left" w:pos="680"/>
          <w:tab w:val="left" w:pos="907"/>
        </w:tabs>
        <w:jc w:val="both"/>
        <w:rPr>
          <w:rFonts w:cs="Tahoma"/>
        </w:rPr>
      </w:pPr>
      <w:r w:rsidRPr="00A95BC7">
        <w:rPr>
          <w:rFonts w:cs="Tahoma"/>
        </w:rPr>
        <w:t xml:space="preserve">e-pasts: </w:t>
      </w:r>
      <w:hyperlink r:id="rId7" w:history="1">
        <w:r w:rsidR="005F56CB" w:rsidRPr="00A95BC7">
          <w:rPr>
            <w:rStyle w:val="Hyperlink"/>
          </w:rPr>
          <w:t>daina.lankovska@valka.lv</w:t>
        </w:r>
      </w:hyperlink>
    </w:p>
    <w:p w:rsidR="0088606F" w:rsidRPr="00A95BC7" w:rsidRDefault="0088606F" w:rsidP="005F56CB">
      <w:pPr>
        <w:pStyle w:val="Izmantotsliteratrassarakstavirsraksts1"/>
        <w:spacing w:before="0"/>
        <w:jc w:val="both"/>
        <w:rPr>
          <w:rFonts w:ascii="Times New Roman" w:hAnsi="Times New Roman" w:cs="Tahoma"/>
          <w:b w:val="0"/>
        </w:rPr>
      </w:pPr>
      <w:r w:rsidRPr="00A95BC7">
        <w:rPr>
          <w:rFonts w:ascii="Times New Roman" w:hAnsi="Times New Roman" w:cs="Tahoma"/>
          <w:b w:val="0"/>
        </w:rPr>
        <w:t xml:space="preserve">Kontaktpersona: </w:t>
      </w:r>
      <w:r w:rsidR="005F56CB" w:rsidRPr="00A95BC7">
        <w:rPr>
          <w:rFonts w:ascii="Times New Roman" w:hAnsi="Times New Roman" w:cs="Tahoma"/>
          <w:b w:val="0"/>
        </w:rPr>
        <w:t>Daina Lankovska</w:t>
      </w:r>
      <w:r w:rsidRPr="00A95BC7">
        <w:rPr>
          <w:rFonts w:ascii="Times New Roman" w:hAnsi="Times New Roman" w:cs="Tahoma"/>
          <w:b w:val="0"/>
        </w:rPr>
        <w:t xml:space="preserve"> t.64707480</w:t>
      </w:r>
    </w:p>
    <w:p w:rsidR="0088606F" w:rsidRPr="00A95BC7" w:rsidRDefault="0088606F" w:rsidP="005F56CB">
      <w:pPr>
        <w:jc w:val="both"/>
      </w:pPr>
    </w:p>
    <w:p w:rsidR="0088606F" w:rsidRPr="00A95BC7" w:rsidRDefault="0088606F" w:rsidP="005F56CB">
      <w:pPr>
        <w:pStyle w:val="Izmantotsliteratrassarakstavirsraksts1"/>
        <w:spacing w:before="0"/>
        <w:jc w:val="both"/>
        <w:rPr>
          <w:rFonts w:ascii="Times New Roman" w:hAnsi="Times New Roman" w:cs="Tahoma"/>
        </w:rPr>
      </w:pPr>
      <w:r w:rsidRPr="00A95BC7">
        <w:rPr>
          <w:rFonts w:ascii="Times New Roman" w:hAnsi="Times New Roman" w:cs="Tahoma"/>
        </w:rPr>
        <w:t>2.Iepirkuma priekšmets un apjoms</w:t>
      </w:r>
    </w:p>
    <w:p w:rsidR="0088606F" w:rsidRPr="00A95BC7" w:rsidRDefault="0088606F" w:rsidP="005F56CB">
      <w:pPr>
        <w:widowControl/>
        <w:suppressAutoHyphens w:val="0"/>
        <w:jc w:val="both"/>
        <w:rPr>
          <w:rFonts w:eastAsia="Times New Roman"/>
          <w:b/>
          <w:lang w:eastAsia="lv-LV"/>
        </w:rPr>
      </w:pPr>
      <w:r w:rsidRPr="00A95BC7">
        <w:rPr>
          <w:rFonts w:eastAsia="Times New Roman"/>
          <w:lang w:eastAsia="lv-LV"/>
        </w:rPr>
        <w:t>2.1</w:t>
      </w:r>
      <w:r w:rsidR="005F56CB" w:rsidRPr="00A95BC7">
        <w:rPr>
          <w:rFonts w:eastAsia="Times New Roman"/>
          <w:lang w:eastAsia="lv-LV"/>
        </w:rPr>
        <w:t>. „Ražošanas teritorijas “Ķieģeļceplis””</w:t>
      </w:r>
      <w:r w:rsidR="005F56CB" w:rsidRPr="00A95BC7">
        <w:rPr>
          <w:rFonts w:eastAsia="Times New Roman"/>
          <w:b/>
          <w:lang w:eastAsia="lv-LV"/>
        </w:rPr>
        <w:t xml:space="preserve"> </w:t>
      </w:r>
      <w:r w:rsidRPr="00A95BC7">
        <w:rPr>
          <w:rFonts w:eastAsia="Times New Roman"/>
          <w:lang w:eastAsia="lv-LV"/>
        </w:rPr>
        <w:t>būvprojekta izstrāde un autoruzraudzība</w:t>
      </w:r>
      <w:r w:rsidR="005F56CB" w:rsidRPr="00A95BC7">
        <w:rPr>
          <w:rFonts w:eastAsia="Times New Roman"/>
          <w:lang w:eastAsia="lv-LV"/>
        </w:rPr>
        <w:t xml:space="preserve"> saskaņā ar projektēšanas uzdevumu</w:t>
      </w:r>
      <w:r w:rsidRPr="00A95BC7">
        <w:rPr>
          <w:rFonts w:eastAsia="Times New Roman"/>
          <w:lang w:eastAsia="lv-LV"/>
        </w:rPr>
        <w:t>.</w:t>
      </w:r>
    </w:p>
    <w:p w:rsidR="0088606F" w:rsidRPr="00A95BC7" w:rsidRDefault="0088606F" w:rsidP="005F56CB">
      <w:pPr>
        <w:widowControl/>
        <w:suppressAutoHyphens w:val="0"/>
        <w:jc w:val="both"/>
      </w:pPr>
      <w:r w:rsidRPr="00A95BC7">
        <w:t>CPV kods: 71240000-2.</w:t>
      </w:r>
    </w:p>
    <w:p w:rsidR="0088606F" w:rsidRPr="00A95BC7" w:rsidRDefault="0088606F" w:rsidP="005F56CB">
      <w:pPr>
        <w:widowControl/>
        <w:suppressAutoHyphens w:val="0"/>
        <w:spacing w:after="160" w:line="259" w:lineRule="auto"/>
        <w:jc w:val="both"/>
        <w:rPr>
          <w:rFonts w:eastAsia="Calibri"/>
          <w:bCs/>
        </w:rPr>
      </w:pPr>
      <w:r w:rsidRPr="00A95BC7">
        <w:rPr>
          <w:rFonts w:eastAsia="Calibri"/>
          <w:sz w:val="22"/>
          <w:szCs w:val="22"/>
        </w:rPr>
        <w:t>2</w:t>
      </w:r>
      <w:r w:rsidRPr="00A95BC7">
        <w:rPr>
          <w:rFonts w:eastAsia="Calibri"/>
        </w:rPr>
        <w:t>.2.Finansējuma avots: Projekts līdzfinansēts no</w:t>
      </w:r>
      <w:r w:rsidRPr="00A95BC7">
        <w:rPr>
          <w:rFonts w:eastAsia="Calibri"/>
          <w:b/>
          <w:bCs/>
        </w:rPr>
        <w:t xml:space="preserve"> </w:t>
      </w:r>
      <w:r w:rsidRPr="00A95BC7">
        <w:rPr>
          <w:rFonts w:eastAsia="Calibri"/>
          <w:bCs/>
        </w:rPr>
        <w:t xml:space="preserve">Eiropas Reģionālās attīstības fonda </w:t>
      </w:r>
      <w:r w:rsidR="005F56CB" w:rsidRPr="00A95BC7">
        <w:rPr>
          <w:rFonts w:eastAsia="Calibri"/>
          <w:bCs/>
        </w:rPr>
        <w:t xml:space="preserve">(ERAF) </w:t>
      </w:r>
      <w:r w:rsidR="005F56CB" w:rsidRPr="00A95BC7">
        <w:t>5.6.2.specifiskā atbalsta mērķa “Teritorijas revitalizācija, reģenerējot degradētās teritorijas atbilstoši pašvaldību integrētajām attīstības programmām” 2.atlases kārtas “Ieguldījumi degradēto teritoriju revitalizācijā reģionālas nozīmes attīstības centru pašvaldībās”</w:t>
      </w:r>
      <w:r w:rsidRPr="00A95BC7">
        <w:rPr>
          <w:rFonts w:eastAsia="Calibri"/>
          <w:bCs/>
        </w:rPr>
        <w:t>.</w:t>
      </w:r>
    </w:p>
    <w:p w:rsidR="0088606F" w:rsidRPr="00A95BC7" w:rsidRDefault="0088606F" w:rsidP="00144B70">
      <w:pPr>
        <w:widowControl/>
        <w:suppressAutoHyphens w:val="0"/>
        <w:spacing w:line="259" w:lineRule="auto"/>
        <w:jc w:val="both"/>
        <w:rPr>
          <w:rFonts w:cs="Tahoma"/>
          <w:b/>
        </w:rPr>
      </w:pPr>
      <w:r w:rsidRPr="00A95BC7">
        <w:rPr>
          <w:rFonts w:cs="Tahoma"/>
          <w:b/>
        </w:rPr>
        <w:t>3.Līguma izpildes laiks un vieta</w:t>
      </w:r>
    </w:p>
    <w:p w:rsidR="0088606F" w:rsidRPr="00A95BC7" w:rsidRDefault="0088606F" w:rsidP="00144B70">
      <w:pPr>
        <w:pStyle w:val="NormalWeb"/>
        <w:spacing w:before="0" w:after="0"/>
        <w:jc w:val="both"/>
        <w:rPr>
          <w:rFonts w:cs="Tahoma"/>
          <w:lang w:val="lv-LV"/>
        </w:rPr>
      </w:pPr>
      <w:r w:rsidRPr="00A95BC7">
        <w:rPr>
          <w:rFonts w:cs="Tahoma"/>
          <w:lang w:val="lv-LV"/>
        </w:rPr>
        <w:t xml:space="preserve">3.1.Līguma izpildes laiks – </w:t>
      </w:r>
      <w:r w:rsidR="00B855FA" w:rsidRPr="00A95BC7">
        <w:rPr>
          <w:rFonts w:cs="Tahoma"/>
          <w:lang w:val="lv-LV"/>
        </w:rPr>
        <w:t>4</w:t>
      </w:r>
      <w:r w:rsidRPr="00A95BC7">
        <w:rPr>
          <w:rFonts w:cs="Tahoma"/>
          <w:lang w:val="lv-LV"/>
        </w:rPr>
        <w:t xml:space="preserve"> (</w:t>
      </w:r>
      <w:r w:rsidR="00B855FA" w:rsidRPr="00A95BC7">
        <w:rPr>
          <w:rFonts w:cs="Tahoma"/>
          <w:lang w:val="lv-LV"/>
        </w:rPr>
        <w:t>četri</w:t>
      </w:r>
      <w:r w:rsidRPr="00A95BC7">
        <w:rPr>
          <w:rFonts w:cs="Tahoma"/>
          <w:lang w:val="lv-LV"/>
        </w:rPr>
        <w:t>) mēneši no līguma noslēgšanas datuma.</w:t>
      </w:r>
    </w:p>
    <w:p w:rsidR="0088606F" w:rsidRPr="00A95BC7" w:rsidRDefault="0088606F" w:rsidP="005F56CB">
      <w:pPr>
        <w:pStyle w:val="NormalWeb"/>
        <w:spacing w:before="0" w:after="0"/>
        <w:jc w:val="both"/>
        <w:rPr>
          <w:rFonts w:cs="Tahoma"/>
          <w:lang w:val="lv-LV"/>
        </w:rPr>
      </w:pPr>
      <w:r w:rsidRPr="00A95BC7">
        <w:rPr>
          <w:rFonts w:cs="Tahoma"/>
          <w:lang w:val="lv-LV"/>
        </w:rPr>
        <w:t xml:space="preserve">3.2.Līguma izpildes vieta – </w:t>
      </w:r>
      <w:r w:rsidR="00F34345" w:rsidRPr="00A95BC7">
        <w:rPr>
          <w:rFonts w:cs="Tahoma"/>
          <w:lang w:val="lv-LV"/>
        </w:rPr>
        <w:t>“Ķieģeļceplis” un “Ķieģeļceplis 2”, Valka, Valkas novads</w:t>
      </w:r>
      <w:r w:rsidRPr="00A95BC7">
        <w:rPr>
          <w:rFonts w:cs="Tahoma"/>
          <w:lang w:val="lv-LV"/>
        </w:rPr>
        <w:t>.</w:t>
      </w:r>
    </w:p>
    <w:p w:rsidR="0088606F" w:rsidRPr="00A95BC7" w:rsidRDefault="0088606F" w:rsidP="005F56CB">
      <w:pPr>
        <w:pStyle w:val="NormalWeb"/>
        <w:spacing w:before="0" w:after="0"/>
        <w:jc w:val="both"/>
        <w:rPr>
          <w:rFonts w:cs="Tahoma"/>
          <w:lang w:val="lv-LV"/>
        </w:rPr>
      </w:pPr>
    </w:p>
    <w:p w:rsidR="0088606F" w:rsidRPr="00A95BC7" w:rsidRDefault="0088606F" w:rsidP="005F56CB">
      <w:pPr>
        <w:pStyle w:val="NormalWeb"/>
        <w:spacing w:before="0" w:after="0"/>
        <w:jc w:val="both"/>
        <w:rPr>
          <w:rFonts w:cs="Tahoma"/>
          <w:b/>
          <w:lang w:val="lv-LV"/>
        </w:rPr>
      </w:pPr>
      <w:r w:rsidRPr="00A95BC7">
        <w:rPr>
          <w:rFonts w:cs="Tahoma"/>
          <w:b/>
          <w:lang w:val="lv-LV"/>
        </w:rPr>
        <w:t>4.Piedāvājuma iesniegšanas vieta, datums un laiks</w:t>
      </w:r>
    </w:p>
    <w:p w:rsidR="0088606F" w:rsidRPr="00A95BC7" w:rsidRDefault="0088606F" w:rsidP="005F56CB">
      <w:pPr>
        <w:jc w:val="both"/>
        <w:rPr>
          <w:rFonts w:cs="Tahoma"/>
        </w:rPr>
      </w:pPr>
      <w:r w:rsidRPr="00A95BC7">
        <w:rPr>
          <w:rFonts w:cs="Tahoma"/>
        </w:rPr>
        <w:t xml:space="preserve">4.1.Piedāvājumi jāiesniedz līdz 2017.gada </w:t>
      </w:r>
      <w:r w:rsidR="00F34345" w:rsidRPr="00A95BC7">
        <w:rPr>
          <w:rFonts w:cs="Tahoma"/>
        </w:rPr>
        <w:t>2</w:t>
      </w:r>
      <w:r w:rsidR="009A174E">
        <w:rPr>
          <w:rFonts w:cs="Tahoma"/>
        </w:rPr>
        <w:t>5</w:t>
      </w:r>
      <w:r w:rsidR="00F34345" w:rsidRPr="00A95BC7">
        <w:rPr>
          <w:rFonts w:cs="Tahoma"/>
        </w:rPr>
        <w:t>.jūlijam</w:t>
      </w:r>
      <w:r w:rsidRPr="00A95BC7">
        <w:rPr>
          <w:rFonts w:cs="Tahoma"/>
        </w:rPr>
        <w:t xml:space="preserve"> plkst. 14.00 Valkas novada domē, </w:t>
      </w:r>
      <w:r w:rsidRPr="00A95BC7">
        <w:t xml:space="preserve">Beverīnas ielā 3, Valkā, </w:t>
      </w:r>
      <w:r w:rsidR="00F34345" w:rsidRPr="00A95BC7">
        <w:t xml:space="preserve">Valkas novadā, </w:t>
      </w:r>
      <w:r w:rsidRPr="00A95BC7">
        <w:t>LV-4701</w:t>
      </w:r>
      <w:r w:rsidRPr="00A95BC7">
        <w:rPr>
          <w:rFonts w:cs="Tahoma"/>
        </w:rPr>
        <w:t>.</w:t>
      </w:r>
    </w:p>
    <w:p w:rsidR="0088606F" w:rsidRPr="00A95BC7" w:rsidRDefault="0088606F" w:rsidP="005F56CB">
      <w:pPr>
        <w:pStyle w:val="BodyTextIndent"/>
        <w:ind w:firstLine="0"/>
        <w:rPr>
          <w:rFonts w:cs="Tahoma"/>
          <w:szCs w:val="24"/>
        </w:rPr>
      </w:pPr>
      <w:r w:rsidRPr="00A95BC7">
        <w:rPr>
          <w:rFonts w:cs="Tahoma"/>
          <w:szCs w:val="24"/>
        </w:rPr>
        <w:t xml:space="preserve">4.2.Izmantojot pasta pakalpojumus, tiks izskatīti tikai tie pretendentu piedāvājumi, kas saņemti līdz 2017.gada </w:t>
      </w:r>
      <w:r w:rsidR="00F34345" w:rsidRPr="00A95BC7">
        <w:rPr>
          <w:rFonts w:cs="Tahoma"/>
          <w:szCs w:val="24"/>
        </w:rPr>
        <w:t>2</w:t>
      </w:r>
      <w:r w:rsidR="009A174E">
        <w:rPr>
          <w:rFonts w:cs="Tahoma"/>
          <w:szCs w:val="24"/>
        </w:rPr>
        <w:t>5</w:t>
      </w:r>
      <w:r w:rsidR="00F34345" w:rsidRPr="00A95BC7">
        <w:rPr>
          <w:rFonts w:cs="Tahoma"/>
          <w:szCs w:val="24"/>
        </w:rPr>
        <w:t>.jūlijam</w:t>
      </w:r>
      <w:r w:rsidRPr="00A95BC7">
        <w:rPr>
          <w:rFonts w:cs="Tahoma"/>
          <w:szCs w:val="24"/>
        </w:rPr>
        <w:t xml:space="preserve"> </w:t>
      </w:r>
      <w:r w:rsidRPr="00A95BC7">
        <w:rPr>
          <w:rFonts w:cs="Tahoma"/>
        </w:rPr>
        <w:t>plkst. 14.00</w:t>
      </w:r>
      <w:r w:rsidRPr="00A95BC7">
        <w:rPr>
          <w:rFonts w:cs="Tahoma"/>
          <w:szCs w:val="24"/>
        </w:rPr>
        <w:t>.</w:t>
      </w:r>
    </w:p>
    <w:p w:rsidR="0088606F" w:rsidRPr="00A95BC7" w:rsidRDefault="0088606F" w:rsidP="005F56CB">
      <w:pPr>
        <w:pStyle w:val="BodyTextIndent"/>
        <w:ind w:firstLine="0"/>
        <w:rPr>
          <w:rFonts w:cs="Tahoma"/>
          <w:szCs w:val="24"/>
        </w:rPr>
      </w:pPr>
      <w:r w:rsidRPr="00A95BC7">
        <w:rPr>
          <w:rFonts w:cs="Tahoma"/>
          <w:szCs w:val="24"/>
        </w:rPr>
        <w:t>4.3. Piedāvājumi, kas tiks saņemti pēc 4.1. un 4.2.punktos minētā termiņa, netiks vērtēti un tiks nosūtīti atpakaļ iesniedzējam neatvērti.</w:t>
      </w:r>
    </w:p>
    <w:p w:rsidR="0088606F" w:rsidRPr="00A95BC7" w:rsidRDefault="0088606F" w:rsidP="005F56CB">
      <w:pPr>
        <w:jc w:val="both"/>
        <w:rPr>
          <w:rFonts w:cs="Tahoma"/>
          <w:b/>
        </w:rPr>
      </w:pPr>
    </w:p>
    <w:p w:rsidR="0088606F" w:rsidRPr="00A95BC7" w:rsidRDefault="0088606F" w:rsidP="005F56CB">
      <w:pPr>
        <w:jc w:val="both"/>
        <w:rPr>
          <w:rFonts w:cs="Tahoma"/>
          <w:b/>
        </w:rPr>
      </w:pPr>
      <w:r w:rsidRPr="00A95BC7">
        <w:rPr>
          <w:rFonts w:cs="Tahoma"/>
          <w:b/>
        </w:rPr>
        <w:t>5.Piedāvājuma derīguma termiņš</w:t>
      </w:r>
    </w:p>
    <w:p w:rsidR="0088606F" w:rsidRPr="00A95BC7" w:rsidRDefault="0088606F" w:rsidP="005F56CB">
      <w:pPr>
        <w:pStyle w:val="Pamatteksts31"/>
        <w:rPr>
          <w:szCs w:val="24"/>
        </w:rPr>
      </w:pPr>
      <w:r w:rsidRPr="00A95BC7">
        <w:rPr>
          <w:szCs w:val="24"/>
        </w:rPr>
        <w:t xml:space="preserve">Piedāvājumam jābūt spēkā vismaz </w:t>
      </w:r>
      <w:r w:rsidR="00F34345" w:rsidRPr="00A95BC7">
        <w:rPr>
          <w:szCs w:val="24"/>
        </w:rPr>
        <w:t>9</w:t>
      </w:r>
      <w:r w:rsidRPr="00A95BC7">
        <w:rPr>
          <w:szCs w:val="24"/>
        </w:rPr>
        <w:t>0 dienas no piedāvājumu iesniegšanas termiņa beigām.</w:t>
      </w:r>
    </w:p>
    <w:p w:rsidR="00674605" w:rsidRPr="00A95BC7" w:rsidRDefault="00674605" w:rsidP="005F56CB">
      <w:pPr>
        <w:pStyle w:val="Pamatteksts31"/>
        <w:rPr>
          <w:szCs w:val="24"/>
        </w:rPr>
      </w:pPr>
    </w:p>
    <w:p w:rsidR="0088606F" w:rsidRPr="00A95BC7" w:rsidRDefault="0088606F" w:rsidP="005F56CB">
      <w:pPr>
        <w:jc w:val="both"/>
        <w:rPr>
          <w:b/>
        </w:rPr>
      </w:pPr>
      <w:r w:rsidRPr="00A95BC7">
        <w:rPr>
          <w:b/>
        </w:rPr>
        <w:t>6.Piedāvājuma varianti un apjoms.</w:t>
      </w:r>
    </w:p>
    <w:p w:rsidR="0088606F" w:rsidRPr="00A95BC7" w:rsidRDefault="0088606F" w:rsidP="005F56CB">
      <w:pPr>
        <w:pStyle w:val="Pamatteksts31"/>
        <w:rPr>
          <w:szCs w:val="24"/>
        </w:rPr>
      </w:pPr>
      <w:r w:rsidRPr="00A95BC7">
        <w:rPr>
          <w:szCs w:val="24"/>
        </w:rPr>
        <w:t>Pretendentam ir tiesības iesniegt tikai vienu piedāvājuma variantu par visu iepirkuma apjomu.</w:t>
      </w:r>
    </w:p>
    <w:p w:rsidR="0088606F" w:rsidRPr="00A95BC7" w:rsidRDefault="0088606F" w:rsidP="005F56CB">
      <w:pPr>
        <w:pStyle w:val="Pamatteksts31"/>
        <w:rPr>
          <w:szCs w:val="24"/>
        </w:rPr>
      </w:pPr>
    </w:p>
    <w:p w:rsidR="0088606F" w:rsidRPr="00A95BC7" w:rsidRDefault="0088606F" w:rsidP="005F56CB">
      <w:pPr>
        <w:jc w:val="both"/>
        <w:rPr>
          <w:b/>
        </w:rPr>
      </w:pPr>
      <w:r w:rsidRPr="00A95BC7">
        <w:rPr>
          <w:b/>
        </w:rPr>
        <w:t>7.Prasības piedāvājumu iesniegšanai un noformēšanai</w:t>
      </w:r>
    </w:p>
    <w:p w:rsidR="0088606F" w:rsidRPr="00A95BC7" w:rsidRDefault="0088606F" w:rsidP="005F56CB">
      <w:pPr>
        <w:jc w:val="both"/>
      </w:pPr>
      <w:r w:rsidRPr="00A95BC7">
        <w:t xml:space="preserve">7.1.Piedāvājumi par visu iepirkuma apjomu iesniedzami latviešu valodā </w:t>
      </w:r>
      <w:r w:rsidRPr="00A95BC7">
        <w:rPr>
          <w:b/>
        </w:rPr>
        <w:t xml:space="preserve">vienā oriģinālā </w:t>
      </w:r>
      <w:r w:rsidRPr="00A95BC7">
        <w:t xml:space="preserve">(uz piedāvājuma uzraksts „ORĢINĀLS”) un </w:t>
      </w:r>
      <w:r w:rsidR="00674605" w:rsidRPr="00A95BC7">
        <w:rPr>
          <w:b/>
        </w:rPr>
        <w:t>divās</w:t>
      </w:r>
      <w:r w:rsidRPr="00A95BC7">
        <w:rPr>
          <w:b/>
        </w:rPr>
        <w:t xml:space="preserve"> kopijā</w:t>
      </w:r>
      <w:r w:rsidR="00674605" w:rsidRPr="00A95BC7">
        <w:rPr>
          <w:b/>
        </w:rPr>
        <w:t>s</w:t>
      </w:r>
      <w:r w:rsidRPr="00A95BC7">
        <w:rPr>
          <w:b/>
        </w:rPr>
        <w:t xml:space="preserve"> </w:t>
      </w:r>
      <w:r w:rsidRPr="00A95BC7">
        <w:t>(uz piedāvājuma uzraksts „KOPIJA”).</w:t>
      </w:r>
    </w:p>
    <w:p w:rsidR="0088606F" w:rsidRPr="00A95BC7" w:rsidRDefault="0088606F" w:rsidP="005F56CB">
      <w:pPr>
        <w:pStyle w:val="BodyText"/>
        <w:jc w:val="both"/>
      </w:pPr>
      <w:r w:rsidRPr="00A95BC7">
        <w:t xml:space="preserve">7.2.Piedāvājuma lapām jābūt cauršūtām ar diegu un sanumurētām, ar satura rādītāju. Uz pēdējās </w:t>
      </w:r>
      <w:r w:rsidRPr="00A95BC7">
        <w:lastRenderedPageBreak/>
        <w:t>lapas aizmugures cauršūšanai izmantojamais diegs nostiprināms ar pārlīmētu lapu, kurā norādīts cauršūto lapu skaits, ko ar savu parakstu un pretendenta zīmoga nospiedumu apliecina pretendenta pārstāvis.</w:t>
      </w:r>
    </w:p>
    <w:p w:rsidR="0088606F" w:rsidRPr="00A95BC7" w:rsidRDefault="0088606F" w:rsidP="005F56CB">
      <w:pPr>
        <w:pStyle w:val="BodyText"/>
        <w:spacing w:after="0"/>
        <w:ind w:left="120"/>
        <w:jc w:val="both"/>
      </w:pPr>
      <w:r w:rsidRPr="00A95BC7">
        <w:t xml:space="preserve">7.3. Piedāvājumam jābūt ievietotam aizlīmētā un aizzīmogotā iepakojumā. Uz iepakojuma ir jānorāda: </w:t>
      </w:r>
    </w:p>
    <w:p w:rsidR="0088606F" w:rsidRPr="00A95BC7" w:rsidRDefault="0088606F" w:rsidP="005F56CB">
      <w:pPr>
        <w:pStyle w:val="BodyText"/>
        <w:spacing w:after="0"/>
        <w:ind w:left="840"/>
        <w:jc w:val="both"/>
      </w:pPr>
      <w:r w:rsidRPr="00A95BC7">
        <w:t>7.3.1. Pasūtītāja nosaukums un adrese;</w:t>
      </w:r>
    </w:p>
    <w:p w:rsidR="0088606F" w:rsidRPr="00A95BC7" w:rsidRDefault="0088606F" w:rsidP="005F56CB">
      <w:pPr>
        <w:pStyle w:val="BodyText"/>
        <w:spacing w:after="0"/>
        <w:ind w:left="840"/>
        <w:jc w:val="both"/>
      </w:pPr>
      <w:r w:rsidRPr="00A95BC7">
        <w:t>7.3.2. Pretendenta nosaukums un adrese;</w:t>
      </w:r>
    </w:p>
    <w:p w:rsidR="0088606F" w:rsidRPr="00A95BC7" w:rsidRDefault="0088606F" w:rsidP="005F56CB">
      <w:pPr>
        <w:ind w:left="840"/>
        <w:jc w:val="both"/>
        <w:rPr>
          <w:rFonts w:cs="Arial"/>
          <w:bCs/>
        </w:rPr>
      </w:pPr>
      <w:r w:rsidRPr="00A95BC7">
        <w:t xml:space="preserve">7.3.3. atzīme: Piedāvājums publiskajam iepirkumam </w:t>
      </w:r>
      <w:r w:rsidR="00674605" w:rsidRPr="00A95BC7">
        <w:t>“</w:t>
      </w:r>
      <w:r w:rsidR="00674605" w:rsidRPr="00A95BC7">
        <w:rPr>
          <w:rFonts w:eastAsia="Times New Roman"/>
          <w:b/>
          <w:lang w:eastAsia="lv-LV"/>
        </w:rPr>
        <w:t>Ražošanas teritorijas “Ķieģeļceplis”” būvprojekta izstrāde un autoruzraudzība”</w:t>
      </w:r>
      <w:r w:rsidRPr="00A95BC7">
        <w:rPr>
          <w:b/>
        </w:rPr>
        <w:t xml:space="preserve">, </w:t>
      </w:r>
      <w:r w:rsidRPr="00A95BC7">
        <w:t>neatvērt līdz 2017.</w:t>
      </w:r>
      <w:r w:rsidRPr="00A95BC7">
        <w:rPr>
          <w:color w:val="000000"/>
        </w:rPr>
        <w:t xml:space="preserve">gada </w:t>
      </w:r>
      <w:r w:rsidR="00674605" w:rsidRPr="00A95BC7">
        <w:t>2</w:t>
      </w:r>
      <w:r w:rsidR="009A174E">
        <w:t>5</w:t>
      </w:r>
      <w:r w:rsidR="00674605" w:rsidRPr="00A95BC7">
        <w:t>.jūlijam</w:t>
      </w:r>
      <w:r w:rsidRPr="00A95BC7">
        <w:t xml:space="preserve"> plkst. 14.00.</w:t>
      </w:r>
    </w:p>
    <w:p w:rsidR="0088606F" w:rsidRPr="00A95BC7" w:rsidRDefault="0088606F" w:rsidP="005F56CB">
      <w:pPr>
        <w:pStyle w:val="BodyTextIndent"/>
        <w:ind w:firstLine="0"/>
        <w:rPr>
          <w:szCs w:val="24"/>
        </w:rPr>
      </w:pPr>
      <w:r w:rsidRPr="00A95BC7">
        <w:rPr>
          <w:szCs w:val="24"/>
        </w:rPr>
        <w:t>7.4.Piedāvājumi jānogādā personiski vai pa pastu.</w:t>
      </w:r>
    </w:p>
    <w:p w:rsidR="0088606F" w:rsidRPr="00A95BC7" w:rsidRDefault="0088606F" w:rsidP="005F56CB">
      <w:pPr>
        <w:jc w:val="both"/>
      </w:pPr>
      <w:r w:rsidRPr="00A95BC7">
        <w:t>7.5.Pretendenti pirms piedāvājumu iesniegšanas termiņa beigām var grozīt vai atsaukt iesniegto piedāvājumu.</w:t>
      </w:r>
    </w:p>
    <w:p w:rsidR="0088606F" w:rsidRPr="00A95BC7" w:rsidRDefault="0088606F" w:rsidP="005F56CB">
      <w:pPr>
        <w:pStyle w:val="Pamatteksts31"/>
        <w:rPr>
          <w:b/>
          <w:szCs w:val="24"/>
        </w:rPr>
      </w:pPr>
    </w:p>
    <w:p w:rsidR="0088606F" w:rsidRPr="00A95BC7" w:rsidRDefault="0088606F" w:rsidP="005F56CB">
      <w:pPr>
        <w:pStyle w:val="Pamatteksts31"/>
        <w:rPr>
          <w:b/>
          <w:szCs w:val="24"/>
        </w:rPr>
      </w:pPr>
      <w:r w:rsidRPr="00A95BC7">
        <w:rPr>
          <w:b/>
          <w:szCs w:val="24"/>
        </w:rPr>
        <w:t>8. Iepirkuma izskaidrojumi</w:t>
      </w:r>
    </w:p>
    <w:p w:rsidR="0088606F" w:rsidRPr="00A95BC7" w:rsidRDefault="0088606F" w:rsidP="005F56CB">
      <w:pPr>
        <w:spacing w:after="120"/>
        <w:jc w:val="both"/>
      </w:pPr>
      <w:r w:rsidRPr="00A95BC7">
        <w:t>8.1.Iespējamais pretendents, kurš pieprasa izskaidrojumu par kādu no nolikumā vai tai pievienotajos dokumentos minētajiem punktiem, rakstiski, izmantojot pastu, e-pastu vai faksu, nosūta konkretizētu lūgumu, adresējot to iepirkuma komisijai.</w:t>
      </w:r>
    </w:p>
    <w:p w:rsidR="0088606F" w:rsidRPr="00A95BC7" w:rsidRDefault="0088606F" w:rsidP="0088606F">
      <w:pPr>
        <w:keepNext/>
        <w:jc w:val="both"/>
        <w:outlineLvl w:val="1"/>
      </w:pPr>
      <w:r w:rsidRPr="00A95BC7">
        <w:t>8.2.</w:t>
      </w:r>
      <w:r w:rsidRPr="00A95BC7">
        <w:rPr>
          <w:bCs/>
          <w:color w:val="000000"/>
        </w:rPr>
        <w:t xml:space="preserve"> Pasūtītājs </w:t>
      </w:r>
      <w:r w:rsidRPr="00A95BC7">
        <w:rPr>
          <w:color w:val="000000"/>
        </w:rPr>
        <w:t>pēc Ieinteresētās personas pieprasījuma sagatavo papildu informāciju vai skaidrojumu par iepirkuma nolikumu, ja pieprasījums saņemts ne vēlāk kā 4 (četras) dienas pirms piedāvājumu iesniegšanas termiņa beigām. Papildus informācija un skaidrojumi tiek nosūtīti jautājumu uzdevušam Pretendentam, vienlaikus ievietojot papildus informāciju l</w:t>
      </w:r>
      <w:r w:rsidR="00674605" w:rsidRPr="00A95BC7">
        <w:rPr>
          <w:color w:val="000000"/>
        </w:rPr>
        <w:t>ejuplādēšanai pašvaldības mājas</w:t>
      </w:r>
      <w:r w:rsidRPr="00A95BC7">
        <w:rPr>
          <w:color w:val="000000"/>
        </w:rPr>
        <w:t xml:space="preserve">lapā </w:t>
      </w:r>
      <w:hyperlink r:id="rId8" w:history="1">
        <w:r w:rsidRPr="00A95BC7">
          <w:rPr>
            <w:bCs/>
            <w:color w:val="0000FF"/>
            <w:u w:val="single"/>
          </w:rPr>
          <w:t>www.valka.lv</w:t>
        </w:r>
      </w:hyperlink>
      <w:r w:rsidRPr="00A95BC7">
        <w:rPr>
          <w:bCs/>
        </w:rPr>
        <w:t xml:space="preserve"> sadaļā “Iepirkumi” pie nolikuma. Komisija nav atbildīga par to, ja kāda ieinteresētā persona nav iepazinusies ar informāciju, kam ir nodrošināta brīva un tieša elektroniskā pieeja</w:t>
      </w:r>
      <w:r w:rsidRPr="00A95BC7">
        <w:t>.</w:t>
      </w:r>
    </w:p>
    <w:p w:rsidR="0088606F" w:rsidRPr="00A95BC7" w:rsidRDefault="0088606F" w:rsidP="0088606F">
      <w:pPr>
        <w:jc w:val="both"/>
      </w:pPr>
    </w:p>
    <w:p w:rsidR="0088606F" w:rsidRPr="00A95BC7" w:rsidRDefault="0088606F" w:rsidP="0088606F">
      <w:pPr>
        <w:jc w:val="both"/>
        <w:rPr>
          <w:b/>
        </w:rPr>
      </w:pPr>
      <w:r w:rsidRPr="00A95BC7">
        <w:rPr>
          <w:b/>
        </w:rPr>
        <w:t>9</w:t>
      </w:r>
      <w:r w:rsidRPr="00A95BC7">
        <w:t>.</w:t>
      </w:r>
      <w:r w:rsidRPr="00A95BC7">
        <w:rPr>
          <w:b/>
        </w:rPr>
        <w:t>Pretendentu atlases prasības</w:t>
      </w:r>
    </w:p>
    <w:p w:rsidR="00674605" w:rsidRPr="00A95BC7" w:rsidRDefault="00674605" w:rsidP="00674605">
      <w:pPr>
        <w:autoSpaceDE w:val="0"/>
        <w:autoSpaceDN w:val="0"/>
        <w:adjustRightInd w:val="0"/>
        <w:jc w:val="both"/>
        <w:rPr>
          <w:color w:val="000000"/>
        </w:rPr>
      </w:pPr>
      <w:r w:rsidRPr="00A95BC7">
        <w:rPr>
          <w:color w:val="000000"/>
        </w:rPr>
        <w:t xml:space="preserve">9.1. Iepirkumā var piedalīties jebkura tiesībspējīga un rīcībspējīga persona vai personu grupa, kura atbilst nolikumā izvirzītajām prasībām un var nodrošināt iepirkuma izpildi. </w:t>
      </w:r>
    </w:p>
    <w:p w:rsidR="00674605" w:rsidRPr="00A95BC7" w:rsidRDefault="00674605" w:rsidP="00674605">
      <w:pPr>
        <w:autoSpaceDE w:val="0"/>
        <w:autoSpaceDN w:val="0"/>
        <w:adjustRightInd w:val="0"/>
        <w:jc w:val="both"/>
        <w:rPr>
          <w:color w:val="000000"/>
        </w:rPr>
      </w:pPr>
      <w:r w:rsidRPr="00A95BC7">
        <w:rPr>
          <w:color w:val="000000"/>
        </w:rPr>
        <w:t>9.2. Pasūtītājs izslēdz pretendentu no dalības iepirkumā jebkurā no šādiem gadījumiem:</w:t>
      </w:r>
    </w:p>
    <w:p w:rsidR="00674605" w:rsidRPr="00A95BC7" w:rsidRDefault="00674605" w:rsidP="00674605">
      <w:pPr>
        <w:autoSpaceDE w:val="0"/>
        <w:autoSpaceDN w:val="0"/>
        <w:adjustRightInd w:val="0"/>
        <w:jc w:val="both"/>
        <w:rPr>
          <w:color w:val="000000"/>
        </w:rPr>
      </w:pPr>
      <w:r w:rsidRPr="00A95BC7">
        <w:rPr>
          <w:color w:val="000000"/>
        </w:rPr>
        <w:t xml:space="preserve">9.2.1. </w:t>
      </w:r>
      <w:r w:rsidRPr="00A95BC7">
        <w:t>pasludināts pretendenta maksātnespējas process (izņemot gadījumu, kad maksātnespējas procesā tiek piemērots uz parādnieka maksātspējas atjaunošanu vērsts pasākumu kopums), apturēta tā saimnieciskā darbība vai pretendents tiek likvidēts</w:t>
      </w:r>
      <w:r w:rsidRPr="00A95BC7">
        <w:rPr>
          <w:color w:val="000000"/>
        </w:rPr>
        <w:t>;</w:t>
      </w:r>
    </w:p>
    <w:p w:rsidR="00674605" w:rsidRPr="00A95BC7" w:rsidRDefault="00674605" w:rsidP="00674605">
      <w:pPr>
        <w:autoSpaceDE w:val="0"/>
        <w:autoSpaceDN w:val="0"/>
        <w:adjustRightInd w:val="0"/>
        <w:jc w:val="both"/>
        <w:rPr>
          <w:color w:val="000000"/>
        </w:rPr>
      </w:pPr>
      <w:r w:rsidRPr="00A95BC7">
        <w:rPr>
          <w:color w:val="000000"/>
        </w:rPr>
        <w:t xml:space="preserve">9.2.2. </w:t>
      </w:r>
      <w:r w:rsidRPr="00A95BC7">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A95BC7">
        <w:rPr>
          <w:i/>
          <w:iCs/>
        </w:rPr>
        <w:t>euro</w:t>
      </w:r>
      <w:r w:rsidRPr="00A95BC7">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A95BC7">
        <w:rPr>
          <w:color w:val="000000"/>
        </w:rPr>
        <w:t>;</w:t>
      </w:r>
    </w:p>
    <w:p w:rsidR="00674605" w:rsidRPr="00A95BC7" w:rsidRDefault="00674605" w:rsidP="00674605">
      <w:pPr>
        <w:autoSpaceDE w:val="0"/>
        <w:autoSpaceDN w:val="0"/>
        <w:adjustRightInd w:val="0"/>
        <w:jc w:val="both"/>
        <w:rPr>
          <w:color w:val="000000"/>
        </w:rPr>
      </w:pPr>
      <w:r w:rsidRPr="00A95BC7">
        <w:rPr>
          <w:color w:val="000000"/>
        </w:rPr>
        <w:t xml:space="preserve">9.2.3. </w:t>
      </w:r>
      <w:r w:rsidRPr="00A95BC7">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A95BC7">
        <w:rPr>
          <w:color w:val="000000"/>
        </w:rPr>
        <w:t>;</w:t>
      </w:r>
    </w:p>
    <w:p w:rsidR="00674605" w:rsidRPr="00A95BC7" w:rsidRDefault="00674605" w:rsidP="00674605">
      <w:pPr>
        <w:autoSpaceDE w:val="0"/>
        <w:autoSpaceDN w:val="0"/>
        <w:adjustRightInd w:val="0"/>
        <w:jc w:val="both"/>
        <w:rPr>
          <w:color w:val="000000"/>
        </w:rPr>
      </w:pPr>
      <w:r w:rsidRPr="00A95BC7">
        <w:rPr>
          <w:color w:val="000000"/>
        </w:rPr>
        <w:t xml:space="preserve">9.2.4. </w:t>
      </w:r>
      <w:r w:rsidRPr="00A95BC7">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w:t>
      </w:r>
      <w:r w:rsidR="005C5677" w:rsidRPr="00A95BC7">
        <w:t>9.2.1., 9.2.2.</w:t>
      </w:r>
      <w:r w:rsidRPr="00A95BC7">
        <w:t xml:space="preserve"> </w:t>
      </w:r>
      <w:r w:rsidR="005C5677" w:rsidRPr="00A95BC7">
        <w:t>un 9.2.3.</w:t>
      </w:r>
      <w:r w:rsidRPr="00A95BC7">
        <w:t>nosacījumi</w:t>
      </w:r>
      <w:r w:rsidR="005C5677" w:rsidRPr="00A95BC7">
        <w:t>.</w:t>
      </w:r>
    </w:p>
    <w:p w:rsidR="0088606F" w:rsidRPr="00A95BC7" w:rsidRDefault="0088606F" w:rsidP="0088606F">
      <w:pPr>
        <w:widowControl/>
        <w:suppressAutoHyphens w:val="0"/>
        <w:spacing w:before="120" w:after="120"/>
        <w:jc w:val="center"/>
        <w:rPr>
          <w:rFonts w:eastAsia="Times New Roman"/>
          <w:b/>
          <w:u w:val="single"/>
        </w:rPr>
      </w:pPr>
      <w:r w:rsidRPr="00A95BC7">
        <w:rPr>
          <w:rFonts w:eastAsia="Times New Roman"/>
          <w:b/>
        </w:rPr>
        <w:t xml:space="preserve">10. PRETENDENTA KVALIFIKĀCIJAS PRASĪBAS UN IESNIEDZAMIE </w:t>
      </w:r>
      <w:r w:rsidR="0005767C" w:rsidRPr="00A95BC7">
        <w:rPr>
          <w:rFonts w:eastAsia="Times New Roman"/>
          <w:b/>
        </w:rPr>
        <w:t xml:space="preserve">KVALIFIKĀCIJAS </w:t>
      </w:r>
      <w:r w:rsidRPr="00A95BC7">
        <w:rPr>
          <w:rFonts w:eastAsia="Times New Roman"/>
          <w:b/>
        </w:rPr>
        <w:t>DOKUMENTI</w:t>
      </w:r>
    </w:p>
    <w:p w:rsidR="0088606F" w:rsidRPr="00A95BC7" w:rsidRDefault="0088606F" w:rsidP="0088606F">
      <w:pPr>
        <w:widowControl/>
        <w:tabs>
          <w:tab w:val="left" w:pos="567"/>
        </w:tabs>
        <w:suppressAutoHyphens w:val="0"/>
        <w:spacing w:before="60" w:after="60"/>
        <w:jc w:val="both"/>
        <w:rPr>
          <w:rFonts w:eastAsia="Times New Roman"/>
          <w:b/>
          <w:u w:val="single"/>
        </w:rPr>
      </w:pPr>
      <w:r w:rsidRPr="00A95BC7">
        <w:rPr>
          <w:rFonts w:eastAsia="Times New Roman"/>
        </w:rPr>
        <w:t>10.1. Piedalīšanās iepirkum</w:t>
      </w:r>
      <w:r w:rsidRPr="00A95BC7">
        <w:rPr>
          <w:rFonts w:eastAsia="Calibri"/>
          <w:color w:val="000000"/>
        </w:rPr>
        <w:t>ā</w:t>
      </w:r>
      <w:r w:rsidRPr="00A95BC7">
        <w:rPr>
          <w:rFonts w:eastAsia="Times New Roman"/>
        </w:rPr>
        <w:t xml:space="preserve"> ir Pretendenta brīvas gribas izpausme. Iesniedzot savu piedāvājumu dalībai iepirkum</w:t>
      </w:r>
      <w:r w:rsidRPr="00A95BC7">
        <w:rPr>
          <w:rFonts w:eastAsia="Calibri"/>
          <w:color w:val="000000"/>
        </w:rPr>
        <w:t>ā</w:t>
      </w:r>
      <w:r w:rsidRPr="00A95BC7">
        <w:rPr>
          <w:rFonts w:eastAsia="Times New Roman"/>
        </w:rPr>
        <w:t xml:space="preserve">, Pretendents pilnībā pieņem un ir gatavs pildīt visas šajā Nolikumā ietvertās </w:t>
      </w:r>
      <w:r w:rsidRPr="00A95BC7">
        <w:rPr>
          <w:rFonts w:eastAsia="Times New Roman"/>
        </w:rPr>
        <w:lastRenderedPageBreak/>
        <w:t>prasības, normas un noteikumus. Pretendents apzinās, ka jebkurš piedāvājumā iekļautais nosacījums, kas ir pretrunā ar šo Nolikumu vai neatbilst tā noteikumiem, var būt par iemeslu piedāvājuma noraidīšanai;</w:t>
      </w:r>
    </w:p>
    <w:p w:rsidR="0088606F" w:rsidRPr="00A95BC7" w:rsidRDefault="0088606F" w:rsidP="0088606F">
      <w:pPr>
        <w:widowControl/>
        <w:tabs>
          <w:tab w:val="left" w:pos="567"/>
        </w:tabs>
        <w:suppressAutoHyphens w:val="0"/>
        <w:spacing w:before="60" w:after="60"/>
        <w:jc w:val="both"/>
        <w:rPr>
          <w:rFonts w:eastAsia="Times New Roman"/>
          <w:b/>
          <w:u w:val="single"/>
        </w:rPr>
      </w:pPr>
      <w:r w:rsidRPr="00A95BC7">
        <w:rPr>
          <w:rFonts w:eastAsia="Times New Roman"/>
          <w:lang w:eastAsia="ar-SA"/>
        </w:rPr>
        <w:t xml:space="preserve">10.2. Lai izvērtētu Pretendentu atbilstību </w:t>
      </w:r>
      <w:r w:rsidRPr="00A95BC7">
        <w:rPr>
          <w:rFonts w:eastAsia="Times New Roman"/>
          <w:iCs/>
          <w:lang w:eastAsia="ar-SA"/>
        </w:rPr>
        <w:t>PIL</w:t>
      </w:r>
      <w:r w:rsidRPr="00A95BC7">
        <w:rPr>
          <w:rFonts w:eastAsia="Times New Roman"/>
          <w:lang w:eastAsia="ar-SA"/>
        </w:rPr>
        <w:t xml:space="preserve"> un šajā </w:t>
      </w:r>
      <w:r w:rsidRPr="00A95BC7">
        <w:rPr>
          <w:rFonts w:eastAsia="Times New Roman"/>
          <w:iCs/>
          <w:lang w:eastAsia="ar-SA"/>
        </w:rPr>
        <w:t>Nolikumā</w:t>
      </w:r>
      <w:r w:rsidRPr="00A95BC7">
        <w:rPr>
          <w:rFonts w:eastAsia="Times New Roman"/>
          <w:lang w:eastAsia="ar-SA"/>
        </w:rPr>
        <w:t xml:space="preserve"> noteiktajām prasībām, Pretendentam jāatbilst sekojošām kvalifikācijas prasībām un jāiesniedz </w:t>
      </w:r>
      <w:r w:rsidR="0005767C" w:rsidRPr="00A95BC7">
        <w:rPr>
          <w:rFonts w:eastAsia="Times New Roman"/>
          <w:lang w:eastAsia="ar-SA"/>
        </w:rPr>
        <w:t>šādi</w:t>
      </w:r>
      <w:r w:rsidRPr="00A95BC7">
        <w:rPr>
          <w:rFonts w:eastAsia="Times New Roman"/>
          <w:lang w:eastAsia="ar-SA"/>
        </w:rPr>
        <w:t xml:space="preserve"> preten</w:t>
      </w:r>
      <w:r w:rsidR="0005767C" w:rsidRPr="00A95BC7">
        <w:rPr>
          <w:rFonts w:eastAsia="Times New Roman"/>
          <w:lang w:eastAsia="ar-SA"/>
        </w:rPr>
        <w:t>denta kvalifikāciju apliecinoši dokumenti</w:t>
      </w:r>
      <w:r w:rsidRPr="00A95BC7">
        <w:rPr>
          <w:rFonts w:eastAsia="Times New Roman"/>
          <w:lang w:eastAsia="ar-SA"/>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88606F" w:rsidRPr="00A95BC7" w:rsidTr="004A0A4B">
        <w:tc>
          <w:tcPr>
            <w:tcW w:w="4678" w:type="dxa"/>
            <w:shd w:val="clear" w:color="auto" w:fill="D9D9D9"/>
            <w:vAlign w:val="center"/>
          </w:tcPr>
          <w:p w:rsidR="0088606F" w:rsidRPr="00A95BC7" w:rsidRDefault="0088606F" w:rsidP="004A0A4B">
            <w:pPr>
              <w:ind w:left="34" w:right="-57"/>
              <w:jc w:val="center"/>
              <w:rPr>
                <w:rFonts w:eastAsia="Times New Roman"/>
              </w:rPr>
            </w:pPr>
            <w:r w:rsidRPr="00A95BC7">
              <w:rPr>
                <w:rFonts w:eastAsia="Times New Roman"/>
                <w:b/>
              </w:rPr>
              <w:t>Pretendenta kvalifikācijas prasības</w:t>
            </w:r>
          </w:p>
        </w:tc>
        <w:tc>
          <w:tcPr>
            <w:tcW w:w="4678" w:type="dxa"/>
            <w:shd w:val="clear" w:color="auto" w:fill="D9D9D9"/>
          </w:tcPr>
          <w:p w:rsidR="0088606F" w:rsidRPr="00A95BC7" w:rsidRDefault="0088606F" w:rsidP="004A0A4B">
            <w:pPr>
              <w:ind w:left="34" w:right="-57"/>
              <w:jc w:val="center"/>
              <w:rPr>
                <w:rFonts w:eastAsia="Times New Roman"/>
              </w:rPr>
            </w:pPr>
            <w:r w:rsidRPr="00A95BC7">
              <w:rPr>
                <w:rFonts w:eastAsia="Times New Roman"/>
                <w:b/>
              </w:rPr>
              <w:t>Pretendentam jāiesniedz šādi pretendenta kvalifikāciju apliecinoši dokumenti:</w:t>
            </w:r>
          </w:p>
        </w:tc>
      </w:tr>
      <w:tr w:rsidR="0088606F" w:rsidRPr="00A95BC7" w:rsidTr="004A0A4B">
        <w:tc>
          <w:tcPr>
            <w:tcW w:w="4678" w:type="dxa"/>
            <w:shd w:val="clear" w:color="auto" w:fill="auto"/>
          </w:tcPr>
          <w:p w:rsidR="0088606F" w:rsidRPr="00A95BC7" w:rsidRDefault="0088606F" w:rsidP="004A0A4B">
            <w:pPr>
              <w:ind w:left="34" w:right="-57"/>
              <w:jc w:val="both"/>
              <w:rPr>
                <w:rFonts w:eastAsia="Times New Roman"/>
              </w:rPr>
            </w:pPr>
            <w:r w:rsidRPr="00A95BC7">
              <w:rPr>
                <w:rFonts w:eastAsia="Times New Roman"/>
              </w:rPr>
              <w:t>10.2.1. Pretendents ir reģistrēts Latvijas Republikas Komercreģistrā vai līdzvērtīgā reģistrā ārvalstīs.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678" w:type="dxa"/>
            <w:shd w:val="clear" w:color="auto" w:fill="auto"/>
          </w:tcPr>
          <w:p w:rsidR="0088606F" w:rsidRPr="00A95BC7" w:rsidRDefault="0088606F" w:rsidP="0005767C">
            <w:pPr>
              <w:ind w:left="34" w:right="-57"/>
              <w:jc w:val="both"/>
              <w:rPr>
                <w:rFonts w:eastAsia="Times New Roman"/>
              </w:rPr>
            </w:pPr>
            <w:r w:rsidRPr="00A95BC7">
              <w:rPr>
                <w:rFonts w:eastAsia="Times New Roman"/>
              </w:rPr>
              <w:t xml:space="preserve">Pretendenta parakstīts pieteikums dalībai konkursā, kurš sagatavots saskaņā ar Nolikuma </w:t>
            </w:r>
            <w:r w:rsidRPr="00A95BC7">
              <w:rPr>
                <w:rFonts w:eastAsia="Times New Roman"/>
                <w:u w:val="single"/>
              </w:rPr>
              <w:t>2.pielikumā</w:t>
            </w:r>
            <w:r w:rsidRPr="00A95BC7">
              <w:rPr>
                <w:rFonts w:eastAsia="Times New Roman"/>
                <w:color w:val="FF0000"/>
              </w:rPr>
              <w:t xml:space="preserve"> </w:t>
            </w:r>
            <w:r w:rsidRPr="00A95BC7">
              <w:rPr>
                <w:rFonts w:eastAsia="Times New Roman"/>
              </w:rPr>
              <w:t xml:space="preserve">pievienoto formu. Ārvalstī reģistrētam pretendentam jāiesniedz kompetentas attiecīgās valsts institūcijas izsniegts dokuments, kas apliecina, ka pretendents ir reģistrēts atbilstoši tās valsts normatīvo aktu prasībām. Ja pretendenta piedāvājumu paraksta pilnvarota persona, tad jāpievieno pilnvara vai tās apliecināta kopija. </w:t>
            </w:r>
          </w:p>
        </w:tc>
      </w:tr>
      <w:tr w:rsidR="0088606F" w:rsidRPr="00A95BC7" w:rsidTr="004A0A4B">
        <w:tc>
          <w:tcPr>
            <w:tcW w:w="4678" w:type="dxa"/>
            <w:shd w:val="clear" w:color="auto" w:fill="auto"/>
          </w:tcPr>
          <w:p w:rsidR="0088606F" w:rsidRPr="00A95BC7" w:rsidRDefault="0088606F" w:rsidP="004A0A4B">
            <w:pPr>
              <w:ind w:right="-57"/>
              <w:jc w:val="both"/>
              <w:rPr>
                <w:rFonts w:eastAsia="Times New Roman"/>
              </w:rPr>
            </w:pPr>
            <w:r w:rsidRPr="00A95BC7">
              <w:rPr>
                <w:rFonts w:eastAsia="Calibri"/>
              </w:rPr>
              <w:t xml:space="preserve">10.2.2. </w:t>
            </w:r>
            <w:r w:rsidRPr="00A95BC7">
              <w:rPr>
                <w:rFonts w:eastAsia="Times New Roman"/>
              </w:rPr>
              <w:t>Iepirkuma līguma slēgšanas gadījumā pretendentam būs jābūt reģistrētam Latvijas Republikas Būvkomersantu reģistrā saskaņā ar Būvniecības likuma noteikumiem un Ministru kabineta 2014.gada 25.februāra noteikumiem Nr.116 „Būvkomersantu reģistrācijas noteikumi”.</w:t>
            </w:r>
          </w:p>
          <w:p w:rsidR="0088606F" w:rsidRPr="00A95BC7" w:rsidRDefault="0088606F" w:rsidP="004A0A4B">
            <w:pPr>
              <w:ind w:right="-57"/>
              <w:jc w:val="both"/>
              <w:rPr>
                <w:rFonts w:eastAsia="Calibri"/>
              </w:rPr>
            </w:pPr>
            <w:r w:rsidRPr="00A95BC7">
              <w:rPr>
                <w:rFonts w:eastAsia="Times New Roman"/>
              </w:rPr>
              <w:t xml:space="preserve">Prasība attiecas arī uz personālsabiedrības biedru, piegādātāju apvienības dalībnieku (ja piedāvājumu iesniedz personālsabiedrība vai piegādātāju apvienība) vai apakšuzņēmēju (ja pretendents plāno piesaistīt apakšuzņēmēju), kas veiks projektēšanas </w:t>
            </w:r>
            <w:r w:rsidR="0005767C" w:rsidRPr="00A95BC7">
              <w:rPr>
                <w:rFonts w:eastAsia="Times New Roman"/>
              </w:rPr>
              <w:t xml:space="preserve">vai autoruzraudzības </w:t>
            </w:r>
            <w:r w:rsidRPr="00A95BC7">
              <w:rPr>
                <w:rFonts w:eastAsia="Times New Roman"/>
              </w:rPr>
              <w:t>darbus</w:t>
            </w:r>
            <w:r w:rsidRPr="00A95BC7">
              <w:rPr>
                <w:rFonts w:eastAsia="Calibri"/>
              </w:rPr>
              <w:t xml:space="preserve">. </w:t>
            </w:r>
          </w:p>
        </w:tc>
        <w:tc>
          <w:tcPr>
            <w:tcW w:w="4678" w:type="dxa"/>
            <w:shd w:val="clear" w:color="auto" w:fill="auto"/>
          </w:tcPr>
          <w:p w:rsidR="0088606F" w:rsidRPr="00A95BC7" w:rsidRDefault="0088606F" w:rsidP="004A0A4B">
            <w:pPr>
              <w:ind w:right="-57"/>
              <w:jc w:val="both"/>
              <w:rPr>
                <w:rFonts w:eastAsia="Calibri"/>
              </w:rPr>
            </w:pPr>
            <w:r w:rsidRPr="00A95BC7">
              <w:rPr>
                <w:rFonts w:eastAsia="Times New Roman"/>
              </w:rPr>
              <w:t>Būvkomersanta reģistrā reģistrētajiem pretendentiem vēlams pievienot reģistrācijas apliecības kopiju (</w:t>
            </w:r>
            <w:r w:rsidRPr="00A95BC7">
              <w:rPr>
                <w:rFonts w:eastAsia="Times New Roman"/>
                <w:u w:val="single"/>
              </w:rPr>
              <w:t>prasība nav obligāta</w:t>
            </w:r>
            <w:r w:rsidRPr="00A95BC7">
              <w:rPr>
                <w:rFonts w:eastAsia="Times New Roman"/>
              </w:rPr>
              <w:t>). Pretendentam, kas nav reģistrēts Latvijas Republikas Būvkomersantu reģistrā, jāiesniedz apliecinājums, ka gadījumā, ja tas tiks atzīts par uzvarētāju, tas 10 (desmit) darba dienu laikā no dienas, kad stājies spēkā iepirkuma komisijas lēmums par līguma slēgšanas tiesību piešķiršanu, reģistrēsies Būvkomersantu reģistrā</w:t>
            </w:r>
            <w:r w:rsidRPr="00A95BC7">
              <w:rPr>
                <w:rFonts w:eastAsia="Calibri"/>
                <w:color w:val="FF0000"/>
              </w:rPr>
              <w:t>.</w:t>
            </w:r>
          </w:p>
        </w:tc>
      </w:tr>
      <w:tr w:rsidR="0088606F" w:rsidRPr="00A95BC7" w:rsidTr="004A0A4B">
        <w:tc>
          <w:tcPr>
            <w:tcW w:w="4678" w:type="dxa"/>
            <w:shd w:val="clear" w:color="auto" w:fill="auto"/>
          </w:tcPr>
          <w:p w:rsidR="0088606F" w:rsidRPr="00A95BC7" w:rsidRDefault="0088606F" w:rsidP="004A0A4B">
            <w:pPr>
              <w:ind w:left="34" w:right="-57"/>
              <w:jc w:val="both"/>
              <w:rPr>
                <w:rFonts w:eastAsia="Times New Roman"/>
              </w:rPr>
            </w:pPr>
            <w:r w:rsidRPr="00A95BC7">
              <w:rPr>
                <w:rFonts w:eastAsia="Times New Roman"/>
              </w:rPr>
              <w:t xml:space="preserve">10.2.3. Pretendents iepriekšējo </w:t>
            </w:r>
            <w:r w:rsidR="0005767C" w:rsidRPr="00A95BC7">
              <w:rPr>
                <w:rFonts w:eastAsia="Times New Roman"/>
              </w:rPr>
              <w:t>3</w:t>
            </w:r>
            <w:r w:rsidRPr="00A95BC7">
              <w:rPr>
                <w:rFonts w:eastAsia="Times New Roman"/>
              </w:rPr>
              <w:t xml:space="preserve"> (</w:t>
            </w:r>
            <w:r w:rsidR="0005767C" w:rsidRPr="00A95BC7">
              <w:rPr>
                <w:rFonts w:eastAsia="Times New Roman"/>
              </w:rPr>
              <w:t>trīs</w:t>
            </w:r>
            <w:r w:rsidRPr="00A95BC7">
              <w:rPr>
                <w:rFonts w:eastAsia="Times New Roman"/>
              </w:rPr>
              <w:t xml:space="preserve">) gadu  laikā </w:t>
            </w:r>
            <w:r w:rsidR="0005767C" w:rsidRPr="00A95BC7">
              <w:rPr>
                <w:rStyle w:val="m-8335295205116698857gmail-c1"/>
                <w:u w:val="single"/>
              </w:rPr>
              <w:t xml:space="preserve">ir izstrādājis būvprojektus un veicis autoruzraudzību vismaz </w:t>
            </w:r>
            <w:r w:rsidR="002275EC" w:rsidRPr="00A95BC7">
              <w:rPr>
                <w:rStyle w:val="m-8335295205116698857gmail-c1"/>
                <w:u w:val="single"/>
              </w:rPr>
              <w:t>3 (</w:t>
            </w:r>
            <w:r w:rsidR="0005767C" w:rsidRPr="00A95BC7">
              <w:rPr>
                <w:rStyle w:val="m-8335295205116698857gmail-c1"/>
                <w:u w:val="single"/>
              </w:rPr>
              <w:t>trīs</w:t>
            </w:r>
            <w:r w:rsidR="002275EC" w:rsidRPr="00A95BC7">
              <w:rPr>
                <w:rStyle w:val="m-8335295205116698857gmail-c1"/>
                <w:u w:val="single"/>
              </w:rPr>
              <w:t>)</w:t>
            </w:r>
            <w:r w:rsidR="0005767C" w:rsidRPr="00A95BC7">
              <w:rPr>
                <w:rStyle w:val="m-8335295205116698857gmail-c1"/>
                <w:u w:val="single"/>
              </w:rPr>
              <w:t xml:space="preserve"> trešās grupas </w:t>
            </w:r>
            <w:r w:rsidR="002275EC" w:rsidRPr="00A95BC7">
              <w:rPr>
                <w:rStyle w:val="m-8335295205116698857gmail-c1"/>
                <w:u w:val="single"/>
              </w:rPr>
              <w:t xml:space="preserve">industriālo ēku </w:t>
            </w:r>
            <w:r w:rsidR="0005767C" w:rsidRPr="00A95BC7">
              <w:rPr>
                <w:rStyle w:val="m-8335295205116698857gmail-c1"/>
                <w:u w:val="single"/>
              </w:rPr>
              <w:t>objektiem</w:t>
            </w:r>
            <w:r w:rsidR="0005767C" w:rsidRPr="00A95BC7">
              <w:rPr>
                <w:rStyle w:val="m-8335295205116698857gmail-c1"/>
              </w:rPr>
              <w:t xml:space="preserve"> un </w:t>
            </w:r>
            <w:r w:rsidR="0005767C" w:rsidRPr="00A95BC7">
              <w:rPr>
                <w:rStyle w:val="m-8335295205116698857gmail-c10"/>
              </w:rPr>
              <w:t>par šiem darbiem saņēmis pozitīvas pasūtītāju atsauksmes</w:t>
            </w:r>
            <w:r w:rsidRPr="00A95BC7">
              <w:rPr>
                <w:rFonts w:eastAsia="Times New Roman"/>
              </w:rPr>
              <w:t>.</w:t>
            </w:r>
          </w:p>
          <w:p w:rsidR="0088606F" w:rsidRPr="00A95BC7" w:rsidRDefault="0088606F" w:rsidP="004A0A4B">
            <w:pPr>
              <w:ind w:left="34" w:right="-57"/>
              <w:jc w:val="both"/>
              <w:rPr>
                <w:rFonts w:eastAsia="Times New Roman"/>
              </w:rPr>
            </w:pPr>
          </w:p>
          <w:p w:rsidR="0088606F" w:rsidRPr="00A95BC7" w:rsidRDefault="0088606F" w:rsidP="004A0A4B">
            <w:pPr>
              <w:ind w:left="34" w:right="-57"/>
              <w:jc w:val="both"/>
              <w:rPr>
                <w:rFonts w:eastAsia="Times New Roman"/>
              </w:rPr>
            </w:pPr>
            <w:r w:rsidRPr="00A95BC7">
              <w:rPr>
                <w:rFonts w:eastAsia="Times New Roman"/>
              </w:rPr>
              <w:t>Būvprojektiem jābūt akceptētiem būvvaldē.</w:t>
            </w:r>
          </w:p>
          <w:p w:rsidR="0088606F" w:rsidRPr="00A95BC7" w:rsidRDefault="0088606F" w:rsidP="004A0A4B">
            <w:pPr>
              <w:ind w:left="34" w:right="-57"/>
              <w:jc w:val="both"/>
              <w:rPr>
                <w:rFonts w:eastAsia="Times New Roman"/>
              </w:rPr>
            </w:pPr>
          </w:p>
          <w:p w:rsidR="0088606F" w:rsidRPr="00A95BC7" w:rsidRDefault="0088606F" w:rsidP="004A0A4B">
            <w:pPr>
              <w:ind w:left="34" w:right="-57"/>
              <w:jc w:val="both"/>
              <w:rPr>
                <w:rFonts w:eastAsia="Times New Roman"/>
              </w:rPr>
            </w:pPr>
          </w:p>
          <w:p w:rsidR="0088606F" w:rsidRPr="00A95BC7" w:rsidRDefault="0088606F" w:rsidP="004A0A4B">
            <w:pPr>
              <w:ind w:left="34" w:right="-57"/>
              <w:jc w:val="both"/>
              <w:rPr>
                <w:rFonts w:eastAsia="Times New Roman"/>
              </w:rPr>
            </w:pPr>
          </w:p>
          <w:p w:rsidR="0088606F" w:rsidRPr="00A95BC7" w:rsidRDefault="0088606F" w:rsidP="004A0A4B">
            <w:pPr>
              <w:ind w:left="34" w:right="-57"/>
              <w:jc w:val="both"/>
              <w:rPr>
                <w:rFonts w:eastAsia="Times New Roman"/>
              </w:rPr>
            </w:pPr>
          </w:p>
        </w:tc>
        <w:tc>
          <w:tcPr>
            <w:tcW w:w="4678" w:type="dxa"/>
            <w:shd w:val="clear" w:color="auto" w:fill="auto"/>
          </w:tcPr>
          <w:p w:rsidR="0088606F" w:rsidRPr="00A95BC7" w:rsidRDefault="0088606F" w:rsidP="0005767C">
            <w:pPr>
              <w:jc w:val="both"/>
              <w:rPr>
                <w:rFonts w:eastAsia="Times New Roman"/>
              </w:rPr>
            </w:pPr>
            <w:r w:rsidRPr="00A95BC7">
              <w:rPr>
                <w:rFonts w:eastAsia="Times New Roman"/>
              </w:rPr>
              <w:t xml:space="preserve">Pretendenta apstiprināts pretendenta un apakšuzņēmēju (ja pretendents pakalpojuma sniegšanai plāno piesaistīt apakšuzņēmējus un balstīties uz to tehniskajām un profesionālajām iespējām) pēdējos </w:t>
            </w:r>
            <w:r w:rsidR="0005767C" w:rsidRPr="00A95BC7">
              <w:rPr>
                <w:rFonts w:eastAsia="Times New Roman"/>
              </w:rPr>
              <w:t>trīs</w:t>
            </w:r>
            <w:r w:rsidRPr="00A95BC7">
              <w:rPr>
                <w:rFonts w:eastAsia="Times New Roman"/>
              </w:rPr>
              <w:t xml:space="preserve"> gados izstrādāto </w:t>
            </w:r>
            <w:r w:rsidR="0005767C" w:rsidRPr="00A95BC7">
              <w:rPr>
                <w:rFonts w:eastAsia="Times New Roman"/>
              </w:rPr>
              <w:t>būv</w:t>
            </w:r>
            <w:r w:rsidRPr="00A95BC7">
              <w:rPr>
                <w:rFonts w:eastAsia="Times New Roman"/>
              </w:rPr>
              <w:t xml:space="preserve">projektu saraksts saskaņā ar nolikuma </w:t>
            </w:r>
            <w:r w:rsidRPr="00A95BC7">
              <w:rPr>
                <w:rFonts w:eastAsia="Times New Roman"/>
                <w:u w:val="single"/>
              </w:rPr>
              <w:t>3.pielikumu</w:t>
            </w:r>
            <w:r w:rsidRPr="00A95BC7">
              <w:rPr>
                <w:rFonts w:eastAsia="Times New Roman"/>
              </w:rPr>
              <w:t xml:space="preserve">, klāt pievienojot Pasūtītāja atsauksmes, kas apliecina sarakstā norādīto darbu izpildi. </w:t>
            </w:r>
          </w:p>
        </w:tc>
      </w:tr>
      <w:tr w:rsidR="0088606F" w:rsidRPr="00A95BC7" w:rsidTr="004A0A4B">
        <w:tc>
          <w:tcPr>
            <w:tcW w:w="4678" w:type="dxa"/>
            <w:shd w:val="clear" w:color="auto" w:fill="auto"/>
          </w:tcPr>
          <w:p w:rsidR="0088606F" w:rsidRPr="00A95BC7" w:rsidRDefault="0088606F" w:rsidP="004A0A4B">
            <w:pPr>
              <w:jc w:val="both"/>
              <w:rPr>
                <w:rFonts w:eastAsia="Times New Roman"/>
              </w:rPr>
            </w:pPr>
            <w:r w:rsidRPr="00A95BC7">
              <w:rPr>
                <w:rFonts w:eastAsia="Times New Roman"/>
              </w:rPr>
              <w:t xml:space="preserve">10.2.4. Pretendentam jānodrošina, ka līguma izpildē piedalās kvalificēts un pieredzējis personāls, kas nepieciešams </w:t>
            </w:r>
            <w:r w:rsidR="00672758" w:rsidRPr="00A95BC7">
              <w:rPr>
                <w:rFonts w:eastAsia="Times New Roman"/>
              </w:rPr>
              <w:t>projektēšanas uzdevuma</w:t>
            </w:r>
            <w:r w:rsidRPr="00A95BC7">
              <w:rPr>
                <w:rFonts w:eastAsia="Times New Roman"/>
              </w:rPr>
              <w:t xml:space="preserve"> izpildei*. </w:t>
            </w:r>
          </w:p>
          <w:p w:rsidR="0088606F" w:rsidRPr="00A95BC7" w:rsidRDefault="0088606F" w:rsidP="004A0A4B">
            <w:pPr>
              <w:jc w:val="both"/>
              <w:rPr>
                <w:rFonts w:eastAsia="Times New Roman"/>
              </w:rPr>
            </w:pPr>
          </w:p>
          <w:p w:rsidR="0088606F" w:rsidRPr="00A95BC7" w:rsidRDefault="0088606F" w:rsidP="00672758">
            <w:pPr>
              <w:jc w:val="both"/>
              <w:rPr>
                <w:rFonts w:eastAsia="Times New Roman"/>
                <w:i/>
              </w:rPr>
            </w:pPr>
            <w:r w:rsidRPr="00A95BC7">
              <w:rPr>
                <w:rFonts w:eastAsia="Times New Roman"/>
                <w:i/>
              </w:rPr>
              <w:t xml:space="preserve">* Pretendentam jānorāda visi iespējamie speciālisti, kuri būs nepieciešami </w:t>
            </w:r>
            <w:r w:rsidR="00672758" w:rsidRPr="00A95BC7">
              <w:rPr>
                <w:rFonts w:eastAsia="Times New Roman"/>
                <w:i/>
              </w:rPr>
              <w:t>būv</w:t>
            </w:r>
            <w:r w:rsidRPr="00A95BC7">
              <w:rPr>
                <w:rFonts w:eastAsia="Times New Roman"/>
                <w:i/>
              </w:rPr>
              <w:t xml:space="preserve">projekta izstrādē, lai varētu izpildīt visas </w:t>
            </w:r>
            <w:r w:rsidR="00672758" w:rsidRPr="00A95BC7">
              <w:rPr>
                <w:rFonts w:eastAsia="Times New Roman"/>
                <w:i/>
              </w:rPr>
              <w:t>projektēšanas uzdevuma</w:t>
            </w:r>
            <w:r w:rsidRPr="00A95BC7">
              <w:rPr>
                <w:rFonts w:eastAsia="Times New Roman"/>
                <w:i/>
              </w:rPr>
              <w:t xml:space="preserve"> prasības.</w:t>
            </w:r>
          </w:p>
        </w:tc>
        <w:tc>
          <w:tcPr>
            <w:tcW w:w="4678" w:type="dxa"/>
            <w:shd w:val="clear" w:color="auto" w:fill="auto"/>
          </w:tcPr>
          <w:p w:rsidR="0088606F" w:rsidRPr="00A95BC7" w:rsidRDefault="0088606F" w:rsidP="004A0A4B">
            <w:pPr>
              <w:ind w:left="34" w:right="-58"/>
              <w:jc w:val="both"/>
              <w:rPr>
                <w:rFonts w:eastAsia="Times New Roman"/>
              </w:rPr>
            </w:pPr>
            <w:r w:rsidRPr="00A95BC7">
              <w:rPr>
                <w:rFonts w:eastAsia="Times New Roman"/>
              </w:rPr>
              <w:t xml:space="preserve">Pretendenta piedāvātā personāla saraksts, saskaņā ar Nolikuma </w:t>
            </w:r>
            <w:r w:rsidRPr="00A95BC7">
              <w:rPr>
                <w:rFonts w:eastAsia="Times New Roman"/>
                <w:u w:val="single"/>
              </w:rPr>
              <w:t>4.pielikuma</w:t>
            </w:r>
            <w:r w:rsidRPr="00A95BC7">
              <w:rPr>
                <w:rFonts w:eastAsia="Times New Roman"/>
                <w:color w:val="FF0000"/>
              </w:rPr>
              <w:t xml:space="preserve"> </w:t>
            </w:r>
            <w:r w:rsidRPr="00A95BC7">
              <w:rPr>
                <w:rFonts w:eastAsia="Times New Roman"/>
              </w:rPr>
              <w:t xml:space="preserve">veidni, klāt pievienojot personāla sertifikātu un izglītības dokumentu kopijas. </w:t>
            </w:r>
          </w:p>
        </w:tc>
      </w:tr>
      <w:tr w:rsidR="0088606F" w:rsidRPr="00A95BC7" w:rsidTr="004A0A4B">
        <w:tc>
          <w:tcPr>
            <w:tcW w:w="4678" w:type="dxa"/>
            <w:shd w:val="clear" w:color="auto" w:fill="auto"/>
          </w:tcPr>
          <w:p w:rsidR="001814FB" w:rsidRDefault="0088606F" w:rsidP="002275EC">
            <w:pPr>
              <w:jc w:val="both"/>
              <w:rPr>
                <w:rFonts w:eastAsia="Times New Roman"/>
                <w:lang w:eastAsia="lv-LV"/>
              </w:rPr>
            </w:pPr>
            <w:r w:rsidRPr="00A95BC7">
              <w:rPr>
                <w:rFonts w:eastAsia="Times New Roman"/>
                <w:lang w:eastAsia="lv-LV"/>
              </w:rPr>
              <w:t xml:space="preserve">10.2.5. Pretendentam līguma izpildē jānodrošina </w:t>
            </w:r>
            <w:r w:rsidRPr="00A95BC7">
              <w:rPr>
                <w:rFonts w:eastAsia="Times New Roman"/>
                <w:u w:val="single"/>
                <w:lang w:eastAsia="lv-LV"/>
              </w:rPr>
              <w:t>atbildīgais būvprojekta vadītājs</w:t>
            </w:r>
            <w:r w:rsidRPr="00A95BC7">
              <w:rPr>
                <w:rFonts w:eastAsia="Times New Roman"/>
                <w:lang w:eastAsia="lv-LV"/>
              </w:rPr>
              <w:t xml:space="preserve">, </w:t>
            </w:r>
          </w:p>
          <w:p w:rsidR="0088606F" w:rsidRPr="00A95BC7" w:rsidRDefault="0088606F" w:rsidP="002275EC">
            <w:pPr>
              <w:jc w:val="both"/>
              <w:rPr>
                <w:rFonts w:eastAsia="Times New Roman"/>
                <w:lang w:eastAsia="lv-LV"/>
              </w:rPr>
            </w:pPr>
            <w:r w:rsidRPr="00A95BC7">
              <w:rPr>
                <w:rFonts w:eastAsia="Times New Roman"/>
                <w:lang w:eastAsia="lv-LV"/>
              </w:rPr>
              <w:lastRenderedPageBreak/>
              <w:t xml:space="preserve">kurš iepriekšējo </w:t>
            </w:r>
            <w:r w:rsidR="00672758" w:rsidRPr="00A95BC7">
              <w:rPr>
                <w:rFonts w:eastAsia="Times New Roman"/>
              </w:rPr>
              <w:t>3</w:t>
            </w:r>
            <w:r w:rsidRPr="00A95BC7">
              <w:rPr>
                <w:rFonts w:eastAsia="Times New Roman"/>
              </w:rPr>
              <w:t xml:space="preserve"> (</w:t>
            </w:r>
            <w:r w:rsidR="00672758" w:rsidRPr="00A95BC7">
              <w:rPr>
                <w:rFonts w:eastAsia="Times New Roman"/>
              </w:rPr>
              <w:t xml:space="preserve">trīs) gadu </w:t>
            </w:r>
            <w:r w:rsidRPr="00A95BC7">
              <w:rPr>
                <w:rFonts w:eastAsia="Times New Roman"/>
                <w:lang w:eastAsia="lv-LV"/>
              </w:rPr>
              <w:t xml:space="preserve">laikā ir vadījis vismaz </w:t>
            </w:r>
            <w:r w:rsidR="00672758" w:rsidRPr="00A95BC7">
              <w:rPr>
                <w:rFonts w:eastAsia="Times New Roman"/>
                <w:lang w:eastAsia="lv-LV"/>
              </w:rPr>
              <w:t>3</w:t>
            </w:r>
            <w:r w:rsidRPr="00A95BC7">
              <w:rPr>
                <w:rFonts w:eastAsia="Times New Roman"/>
                <w:lang w:eastAsia="lv-LV"/>
              </w:rPr>
              <w:t xml:space="preserve"> (</w:t>
            </w:r>
            <w:r w:rsidR="00672758" w:rsidRPr="00A95BC7">
              <w:rPr>
                <w:rFonts w:eastAsia="Times New Roman"/>
                <w:lang w:eastAsia="lv-LV"/>
              </w:rPr>
              <w:t>trīs</w:t>
            </w:r>
            <w:r w:rsidRPr="00A95BC7">
              <w:rPr>
                <w:rFonts w:eastAsia="Times New Roman"/>
                <w:lang w:eastAsia="lv-LV"/>
              </w:rPr>
              <w:t xml:space="preserve">) </w:t>
            </w:r>
            <w:r w:rsidR="00672758" w:rsidRPr="00A95BC7">
              <w:rPr>
                <w:rFonts w:eastAsia="Times New Roman"/>
                <w:lang w:eastAsia="lv-LV"/>
              </w:rPr>
              <w:t>trešās grupas industriālo ēku projektēšanas darbus.</w:t>
            </w:r>
          </w:p>
          <w:p w:rsidR="00E02E65" w:rsidRPr="00A95BC7" w:rsidRDefault="00E02E65" w:rsidP="002275EC">
            <w:pPr>
              <w:jc w:val="both"/>
              <w:rPr>
                <w:rFonts w:eastAsia="Times New Roman"/>
                <w:lang w:eastAsia="lv-LV"/>
              </w:rPr>
            </w:pPr>
            <w:r w:rsidRPr="00A95BC7">
              <w:rPr>
                <w:rFonts w:eastAsia="Times New Roman"/>
              </w:rPr>
              <w:t>Būvprojektiem jābūt akceptētiem būvvaldē.</w:t>
            </w:r>
          </w:p>
        </w:tc>
        <w:tc>
          <w:tcPr>
            <w:tcW w:w="4678" w:type="dxa"/>
            <w:shd w:val="clear" w:color="auto" w:fill="auto"/>
          </w:tcPr>
          <w:p w:rsidR="0088606F" w:rsidRPr="00A95BC7" w:rsidRDefault="0088606F" w:rsidP="00B44873">
            <w:pPr>
              <w:ind w:left="34" w:right="-58"/>
              <w:jc w:val="both"/>
              <w:rPr>
                <w:rFonts w:eastAsia="Times New Roman"/>
              </w:rPr>
            </w:pPr>
            <w:r w:rsidRPr="00A95BC7">
              <w:rPr>
                <w:rFonts w:eastAsia="Times New Roman"/>
              </w:rPr>
              <w:lastRenderedPageBreak/>
              <w:t xml:space="preserve">Pretendenta piedāvātā speciālista profesionālās pieredzes apraksts, saskaņā ar Nolikuma </w:t>
            </w:r>
            <w:r w:rsidRPr="00A95BC7">
              <w:rPr>
                <w:rFonts w:eastAsia="Times New Roman"/>
                <w:u w:val="single"/>
              </w:rPr>
              <w:lastRenderedPageBreak/>
              <w:t>5.pielikumā</w:t>
            </w:r>
            <w:r w:rsidRPr="00A95BC7">
              <w:rPr>
                <w:rFonts w:eastAsia="Times New Roman"/>
                <w:color w:val="FF0000"/>
              </w:rPr>
              <w:t xml:space="preserve"> </w:t>
            </w:r>
            <w:r w:rsidRPr="00A95BC7">
              <w:rPr>
                <w:rFonts w:eastAsia="Times New Roman"/>
              </w:rPr>
              <w:t xml:space="preserve">noteikto formu </w:t>
            </w:r>
            <w:r w:rsidR="00B44873">
              <w:rPr>
                <w:rFonts w:eastAsia="Times New Roman"/>
              </w:rPr>
              <w:t>.</w:t>
            </w:r>
            <w:bookmarkStart w:id="0" w:name="_GoBack"/>
            <w:bookmarkEnd w:id="0"/>
          </w:p>
        </w:tc>
      </w:tr>
      <w:tr w:rsidR="0088606F" w:rsidRPr="00A95BC7" w:rsidTr="004A0A4B">
        <w:tc>
          <w:tcPr>
            <w:tcW w:w="4678" w:type="dxa"/>
            <w:shd w:val="clear" w:color="auto" w:fill="auto"/>
          </w:tcPr>
          <w:p w:rsidR="0088606F" w:rsidRPr="00A95BC7" w:rsidRDefault="0088606F" w:rsidP="004A0A4B">
            <w:pPr>
              <w:jc w:val="both"/>
              <w:rPr>
                <w:rFonts w:eastAsia="Times New Roman"/>
                <w:lang w:eastAsia="lv-LV"/>
              </w:rPr>
            </w:pPr>
            <w:r w:rsidRPr="00A95BC7">
              <w:rPr>
                <w:rFonts w:eastAsia="Times New Roman"/>
                <w:lang w:eastAsia="lv-LV"/>
              </w:rPr>
              <w:lastRenderedPageBreak/>
              <w:t xml:space="preserve">10.2.6. Pretendentam līguma izpildē jānodrošina tāds </w:t>
            </w:r>
            <w:r w:rsidRPr="00A95BC7">
              <w:rPr>
                <w:rFonts w:eastAsia="Times New Roman"/>
                <w:u w:val="single"/>
                <w:lang w:eastAsia="lv-LV"/>
              </w:rPr>
              <w:t>arhitektūras daļas vadītājs</w:t>
            </w:r>
            <w:r w:rsidRPr="00A95BC7">
              <w:rPr>
                <w:rFonts w:eastAsia="Times New Roman"/>
                <w:lang w:eastAsia="lv-LV"/>
              </w:rPr>
              <w:t>, kuram ir spēkā esošs arhitekta prakses sertifikāts un kurš iepriekšējos trīs gados līdz piedāvājuma iesniegšanas dienai</w:t>
            </w:r>
            <w:r w:rsidR="008E191C" w:rsidRPr="00A95BC7">
              <w:rPr>
                <w:rFonts w:eastAsia="Times New Roman"/>
                <w:lang w:eastAsia="lv-LV"/>
              </w:rPr>
              <w:t xml:space="preserve"> </w:t>
            </w:r>
            <w:r w:rsidRPr="00A95BC7">
              <w:rPr>
                <w:rFonts w:eastAsia="Times New Roman"/>
              </w:rPr>
              <w:t xml:space="preserve">ir izstrādājis arhitektūras daļu vismaz </w:t>
            </w:r>
            <w:r w:rsidR="008E191C" w:rsidRPr="00A95BC7">
              <w:rPr>
                <w:rFonts w:eastAsia="Times New Roman"/>
              </w:rPr>
              <w:t xml:space="preserve">3 </w:t>
            </w:r>
            <w:r w:rsidRPr="00A95BC7">
              <w:rPr>
                <w:rFonts w:eastAsia="Times New Roman"/>
              </w:rPr>
              <w:t>(</w:t>
            </w:r>
            <w:r w:rsidR="008E191C" w:rsidRPr="00A95BC7">
              <w:rPr>
                <w:rFonts w:eastAsia="Times New Roman"/>
              </w:rPr>
              <w:t>trīs</w:t>
            </w:r>
            <w:r w:rsidRPr="00A95BC7">
              <w:rPr>
                <w:rFonts w:eastAsia="Times New Roman"/>
              </w:rPr>
              <w:t>) būvprojektiem</w:t>
            </w:r>
            <w:r w:rsidRPr="00A95BC7">
              <w:rPr>
                <w:rFonts w:eastAsia="Times New Roman"/>
                <w:vertAlign w:val="superscript"/>
              </w:rPr>
              <w:footnoteReference w:id="1"/>
            </w:r>
            <w:r w:rsidRPr="00A95BC7">
              <w:rPr>
                <w:rFonts w:eastAsia="Times New Roman"/>
              </w:rPr>
              <w:t xml:space="preserve"> (tehniskajiem projektiem).</w:t>
            </w:r>
          </w:p>
          <w:p w:rsidR="0088606F" w:rsidRPr="00A95BC7" w:rsidRDefault="0088606F" w:rsidP="004A0A4B">
            <w:pPr>
              <w:rPr>
                <w:rFonts w:eastAsia="Times New Roman"/>
                <w:lang w:eastAsia="lv-LV"/>
              </w:rPr>
            </w:pPr>
            <w:r w:rsidRPr="00A95BC7">
              <w:rPr>
                <w:rFonts w:eastAsia="Times New Roman"/>
              </w:rPr>
              <w:t>Būvprojektiem jābūt akceptētiem būvvaldē.</w:t>
            </w:r>
          </w:p>
        </w:tc>
        <w:tc>
          <w:tcPr>
            <w:tcW w:w="4678" w:type="dxa"/>
            <w:shd w:val="clear" w:color="auto" w:fill="auto"/>
          </w:tcPr>
          <w:p w:rsidR="0088606F" w:rsidRPr="00A95BC7" w:rsidRDefault="0088606F" w:rsidP="004A0A4B">
            <w:pPr>
              <w:jc w:val="both"/>
              <w:rPr>
                <w:rFonts w:eastAsia="Calibri"/>
                <w:lang w:eastAsia="x-none"/>
              </w:rPr>
            </w:pPr>
            <w:r w:rsidRPr="00A95BC7">
              <w:rPr>
                <w:rFonts w:eastAsia="Calibri"/>
                <w:lang w:eastAsia="x-none"/>
              </w:rPr>
              <w:t xml:space="preserve">Pretendenta piedāvātā arhitektūras daļas vadītāja pieredzes apraksts, saskaņā ar Nolikuma </w:t>
            </w:r>
            <w:r w:rsidRPr="00A95BC7">
              <w:rPr>
                <w:rFonts w:eastAsia="Calibri"/>
                <w:u w:val="single"/>
                <w:lang w:eastAsia="x-none"/>
              </w:rPr>
              <w:t>6.pielikumā</w:t>
            </w:r>
            <w:r w:rsidRPr="00A95BC7">
              <w:rPr>
                <w:rFonts w:eastAsia="Calibri"/>
                <w:color w:val="FF0000"/>
                <w:lang w:eastAsia="x-none"/>
              </w:rPr>
              <w:t xml:space="preserve"> </w:t>
            </w:r>
            <w:r w:rsidRPr="00A95BC7">
              <w:rPr>
                <w:rFonts w:eastAsia="Calibri"/>
                <w:lang w:eastAsia="x-none"/>
              </w:rPr>
              <w:t>noteikto formu.</w:t>
            </w:r>
          </w:p>
          <w:p w:rsidR="0088606F" w:rsidRPr="00A95BC7" w:rsidRDefault="0088606F" w:rsidP="004A0A4B">
            <w:pPr>
              <w:ind w:left="34" w:right="-58"/>
              <w:jc w:val="both"/>
              <w:rPr>
                <w:rFonts w:eastAsia="Times New Roman"/>
              </w:rPr>
            </w:pPr>
            <w:r w:rsidRPr="00A95BC7">
              <w:rPr>
                <w:rFonts w:eastAsia="Times New Roman"/>
              </w:rPr>
              <w:t>Klāt jāpievieno spēkā esoša arhitekta prakses sertifikāta kopija.</w:t>
            </w:r>
          </w:p>
        </w:tc>
      </w:tr>
      <w:tr w:rsidR="0088606F" w:rsidRPr="00A95BC7" w:rsidTr="004A0A4B">
        <w:tc>
          <w:tcPr>
            <w:tcW w:w="4678" w:type="dxa"/>
            <w:shd w:val="clear" w:color="auto" w:fill="auto"/>
          </w:tcPr>
          <w:p w:rsidR="0088606F" w:rsidRPr="00A95BC7" w:rsidRDefault="0088606F" w:rsidP="004A0A4B">
            <w:pPr>
              <w:jc w:val="both"/>
              <w:rPr>
                <w:rFonts w:eastAsia="Times New Roman"/>
                <w:lang w:eastAsia="lv-LV"/>
              </w:rPr>
            </w:pPr>
            <w:r w:rsidRPr="00A95BC7">
              <w:rPr>
                <w:rFonts w:eastAsia="Times New Roman"/>
                <w:lang w:eastAsia="lv-LV"/>
              </w:rPr>
              <w:t xml:space="preserve">10.2.7. Pretendentam līguma izpildē jānodrošina tāds </w:t>
            </w:r>
            <w:r w:rsidRPr="00A95BC7">
              <w:rPr>
                <w:rFonts w:eastAsia="Times New Roman"/>
                <w:u w:val="single"/>
                <w:lang w:eastAsia="lv-LV"/>
              </w:rPr>
              <w:t>būvkonstrukciju projektētājs,</w:t>
            </w:r>
            <w:r w:rsidRPr="00A95BC7">
              <w:rPr>
                <w:rFonts w:eastAsia="Times New Roman"/>
                <w:lang w:eastAsia="lv-LV"/>
              </w:rPr>
              <w:t xml:space="preserve"> kuram ir spēkā esošs būvprakses sertifikāts ēku konstrukciju projektēšanā.</w:t>
            </w:r>
          </w:p>
        </w:tc>
        <w:tc>
          <w:tcPr>
            <w:tcW w:w="4678" w:type="dxa"/>
            <w:shd w:val="clear" w:color="auto" w:fill="auto"/>
          </w:tcPr>
          <w:p w:rsidR="0088606F" w:rsidRPr="00A95BC7" w:rsidRDefault="0088606F" w:rsidP="004A0A4B">
            <w:pPr>
              <w:jc w:val="both"/>
              <w:rPr>
                <w:rFonts w:eastAsia="Calibri"/>
                <w:lang w:eastAsia="x-none"/>
              </w:rPr>
            </w:pPr>
            <w:r w:rsidRPr="00A95BC7">
              <w:rPr>
                <w:rFonts w:eastAsia="Calibri"/>
                <w:lang w:eastAsia="x-none"/>
              </w:rPr>
              <w:t>Pretendenta piedāvātā personāla saraksts, saskaņā ar Nolikuma 4.pielikuma veidni.</w:t>
            </w:r>
          </w:p>
        </w:tc>
      </w:tr>
      <w:tr w:rsidR="0088606F" w:rsidRPr="00A95BC7" w:rsidTr="004A0A4B">
        <w:tc>
          <w:tcPr>
            <w:tcW w:w="4678" w:type="dxa"/>
            <w:shd w:val="clear" w:color="auto" w:fill="auto"/>
          </w:tcPr>
          <w:p w:rsidR="0088606F" w:rsidRPr="00A95BC7" w:rsidRDefault="0088606F" w:rsidP="004A0A4B">
            <w:pPr>
              <w:jc w:val="both"/>
              <w:rPr>
                <w:rFonts w:eastAsia="Times New Roman"/>
                <w:lang w:eastAsia="lv-LV"/>
              </w:rPr>
            </w:pPr>
            <w:r w:rsidRPr="00A95BC7">
              <w:rPr>
                <w:rFonts w:eastAsia="Times New Roman"/>
                <w:lang w:eastAsia="lv-LV"/>
              </w:rPr>
              <w:t xml:space="preserve">10.2.8. Pretendentam līguma izpildē jānodrošina tāds </w:t>
            </w:r>
            <w:r w:rsidRPr="00A95BC7">
              <w:rPr>
                <w:rFonts w:eastAsia="Times New Roman"/>
                <w:u w:val="single"/>
                <w:lang w:eastAsia="lv-LV"/>
              </w:rPr>
              <w:t>siltumapgādes un ventilācijas sistēmu projektētājs</w:t>
            </w:r>
            <w:r w:rsidRPr="00A95BC7">
              <w:rPr>
                <w:rFonts w:eastAsia="Times New Roman"/>
                <w:lang w:eastAsia="lv-LV"/>
              </w:rPr>
              <w:t>, kuram ir spēkā esošs būvprakses sertifikāts siltumapgādes un ventilācijas sistēmu projektēšanā vai būvprakses sertifikāts siltumapgādes, ventilācijas, rekuperācijas un aukstumapgādes sistēmu projektēšanā.</w:t>
            </w:r>
          </w:p>
        </w:tc>
        <w:tc>
          <w:tcPr>
            <w:tcW w:w="4678" w:type="dxa"/>
            <w:shd w:val="clear" w:color="auto" w:fill="auto"/>
          </w:tcPr>
          <w:p w:rsidR="0088606F" w:rsidRPr="00A95BC7" w:rsidRDefault="0088606F" w:rsidP="004A0A4B">
            <w:pPr>
              <w:jc w:val="both"/>
              <w:rPr>
                <w:rFonts w:eastAsia="Calibri"/>
                <w:lang w:eastAsia="x-none"/>
              </w:rPr>
            </w:pPr>
            <w:r w:rsidRPr="00A95BC7">
              <w:rPr>
                <w:rFonts w:eastAsia="Calibri"/>
                <w:lang w:eastAsia="x-none"/>
              </w:rPr>
              <w:t>Pretendenta piedāvātā personāla saraksts, saskaņā ar Nolikuma 4.pielikuma veidni.</w:t>
            </w:r>
          </w:p>
        </w:tc>
      </w:tr>
      <w:tr w:rsidR="0088606F" w:rsidRPr="00A95BC7" w:rsidTr="004A0A4B">
        <w:tc>
          <w:tcPr>
            <w:tcW w:w="4678" w:type="dxa"/>
            <w:shd w:val="clear" w:color="auto" w:fill="auto"/>
          </w:tcPr>
          <w:p w:rsidR="0088606F" w:rsidRPr="00A95BC7" w:rsidRDefault="0088606F" w:rsidP="004A0A4B">
            <w:pPr>
              <w:jc w:val="both"/>
              <w:rPr>
                <w:rFonts w:eastAsia="Times New Roman"/>
                <w:lang w:eastAsia="lv-LV"/>
              </w:rPr>
            </w:pPr>
            <w:r w:rsidRPr="00A95BC7">
              <w:rPr>
                <w:rFonts w:eastAsia="Times New Roman"/>
                <w:lang w:eastAsia="lv-LV"/>
              </w:rPr>
              <w:t xml:space="preserve">10.2.9. Pretendentam līguma izpildē jānodrošina tāds </w:t>
            </w:r>
            <w:r w:rsidRPr="00A95BC7">
              <w:rPr>
                <w:rFonts w:eastAsia="Times New Roman"/>
                <w:u w:val="single"/>
                <w:lang w:eastAsia="lv-LV"/>
              </w:rPr>
              <w:t>elektroapgādes sistēmu projektētājs</w:t>
            </w:r>
            <w:r w:rsidRPr="00A95BC7">
              <w:rPr>
                <w:rFonts w:eastAsia="Times New Roman"/>
                <w:lang w:eastAsia="lv-LV"/>
              </w:rPr>
              <w:t>, kuram ir spēkā esošs būvprakses sertifikāts elektroietaišu projektēšanā.</w:t>
            </w:r>
          </w:p>
        </w:tc>
        <w:tc>
          <w:tcPr>
            <w:tcW w:w="4678" w:type="dxa"/>
            <w:shd w:val="clear" w:color="auto" w:fill="auto"/>
          </w:tcPr>
          <w:p w:rsidR="0088606F" w:rsidRPr="00A95BC7" w:rsidRDefault="0088606F" w:rsidP="004A0A4B">
            <w:pPr>
              <w:jc w:val="both"/>
              <w:rPr>
                <w:rFonts w:eastAsia="Calibri"/>
                <w:lang w:eastAsia="x-none"/>
              </w:rPr>
            </w:pPr>
            <w:r w:rsidRPr="00A95BC7">
              <w:rPr>
                <w:rFonts w:eastAsia="Calibri"/>
                <w:lang w:eastAsia="x-none"/>
              </w:rPr>
              <w:t>Pretendenta piedāvātā personāla saraksts, saskaņā ar Nolikuma 4.pielikuma veidni.</w:t>
            </w:r>
            <w:r w:rsidRPr="00A95BC7">
              <w:rPr>
                <w:rFonts w:eastAsia="Times New Roman"/>
                <w:lang w:eastAsia="x-none"/>
              </w:rPr>
              <w:t xml:space="preserve"> </w:t>
            </w:r>
          </w:p>
        </w:tc>
      </w:tr>
      <w:tr w:rsidR="0088606F" w:rsidRPr="00A95BC7" w:rsidTr="004A0A4B">
        <w:tc>
          <w:tcPr>
            <w:tcW w:w="4678" w:type="dxa"/>
            <w:shd w:val="clear" w:color="auto" w:fill="auto"/>
          </w:tcPr>
          <w:p w:rsidR="0088606F" w:rsidRPr="00A95BC7" w:rsidRDefault="0088606F" w:rsidP="004A0A4B">
            <w:pPr>
              <w:jc w:val="both"/>
              <w:rPr>
                <w:rFonts w:eastAsia="Times New Roman"/>
                <w:lang w:eastAsia="lv-LV"/>
              </w:rPr>
            </w:pPr>
            <w:r w:rsidRPr="00A95BC7">
              <w:rPr>
                <w:rFonts w:eastAsia="Times New Roman"/>
                <w:lang w:eastAsia="lv-LV"/>
              </w:rPr>
              <w:t xml:space="preserve">10.2.10. Pretendentam līguma izpildē jānodrošina tāds </w:t>
            </w:r>
            <w:r w:rsidRPr="00A95BC7">
              <w:rPr>
                <w:rFonts w:eastAsia="Times New Roman"/>
                <w:u w:val="single"/>
                <w:lang w:eastAsia="lv-LV"/>
              </w:rPr>
              <w:t>telekomunikāciju sistēmu un tīklu projektētājs</w:t>
            </w:r>
            <w:r w:rsidRPr="00A95BC7">
              <w:rPr>
                <w:rFonts w:eastAsia="Times New Roman"/>
                <w:lang w:eastAsia="lv-LV"/>
              </w:rPr>
              <w:t>, kuram ir spēkā esošs būvprakses sertifikāts telekomunikāciju sistēmu un tīklu projektēšanā vai elektronisko sakaru sistēmu un tīklu projektēšanā</w:t>
            </w:r>
          </w:p>
        </w:tc>
        <w:tc>
          <w:tcPr>
            <w:tcW w:w="4678" w:type="dxa"/>
            <w:shd w:val="clear" w:color="auto" w:fill="auto"/>
          </w:tcPr>
          <w:p w:rsidR="0088606F" w:rsidRPr="00A95BC7" w:rsidRDefault="0088606F" w:rsidP="004A0A4B">
            <w:pPr>
              <w:jc w:val="both"/>
              <w:rPr>
                <w:rFonts w:eastAsia="Calibri"/>
                <w:lang w:eastAsia="x-none"/>
              </w:rPr>
            </w:pPr>
            <w:r w:rsidRPr="00A95BC7">
              <w:rPr>
                <w:rFonts w:eastAsia="Calibri"/>
                <w:lang w:eastAsia="x-none"/>
              </w:rPr>
              <w:t>Pretendenta piedāvātā personāla saraksts, saskaņā ar Nolikuma 4.pielikuma veidni.</w:t>
            </w:r>
          </w:p>
        </w:tc>
      </w:tr>
      <w:tr w:rsidR="0088606F" w:rsidRPr="00A95BC7" w:rsidTr="004A0A4B">
        <w:tc>
          <w:tcPr>
            <w:tcW w:w="4678" w:type="dxa"/>
            <w:shd w:val="clear" w:color="auto" w:fill="auto"/>
          </w:tcPr>
          <w:p w:rsidR="0088606F" w:rsidRPr="00A95BC7" w:rsidRDefault="0088606F" w:rsidP="004A0A4B">
            <w:pPr>
              <w:jc w:val="both"/>
              <w:rPr>
                <w:rFonts w:eastAsia="Times New Roman"/>
                <w:lang w:eastAsia="lv-LV"/>
              </w:rPr>
            </w:pPr>
            <w:r w:rsidRPr="00A95BC7">
              <w:rPr>
                <w:rFonts w:eastAsia="Times New Roman"/>
                <w:lang w:eastAsia="lv-LV"/>
              </w:rPr>
              <w:t xml:space="preserve">10.2.11. Pretendentam līguma izpildē jānodrošina tāds </w:t>
            </w:r>
            <w:r w:rsidRPr="00A95BC7">
              <w:rPr>
                <w:rFonts w:eastAsia="Times New Roman"/>
                <w:u w:val="single"/>
                <w:lang w:eastAsia="lv-LV"/>
              </w:rPr>
              <w:t>ūdensapgādes un kanalizācijas sistēmu projektētājs</w:t>
            </w:r>
            <w:r w:rsidRPr="00A95BC7">
              <w:rPr>
                <w:rFonts w:eastAsia="Times New Roman"/>
                <w:lang w:eastAsia="lv-LV"/>
              </w:rPr>
              <w:t>, kuram ir spēkā esošs būvprakses sertifikāts ūdensapgādes un kanalizācijas sistēmu projektēšanā.</w:t>
            </w:r>
          </w:p>
        </w:tc>
        <w:tc>
          <w:tcPr>
            <w:tcW w:w="4678" w:type="dxa"/>
            <w:shd w:val="clear" w:color="auto" w:fill="auto"/>
          </w:tcPr>
          <w:p w:rsidR="0088606F" w:rsidRPr="00A95BC7" w:rsidRDefault="0088606F" w:rsidP="004A0A4B">
            <w:pPr>
              <w:jc w:val="both"/>
              <w:rPr>
                <w:rFonts w:eastAsia="Calibri"/>
                <w:lang w:eastAsia="x-none"/>
              </w:rPr>
            </w:pPr>
            <w:r w:rsidRPr="00A95BC7">
              <w:rPr>
                <w:rFonts w:eastAsia="Calibri"/>
                <w:lang w:eastAsia="x-none"/>
              </w:rPr>
              <w:t>Pretendenta piedāvātā personāla saraksts, saskaņā ar Nolikuma 4.pielikuma veidni.</w:t>
            </w:r>
          </w:p>
        </w:tc>
      </w:tr>
      <w:tr w:rsidR="0088606F" w:rsidRPr="00A95BC7" w:rsidTr="004A0A4B">
        <w:tc>
          <w:tcPr>
            <w:tcW w:w="4678" w:type="dxa"/>
            <w:shd w:val="clear" w:color="auto" w:fill="auto"/>
          </w:tcPr>
          <w:p w:rsidR="0088606F" w:rsidRPr="00A95BC7" w:rsidRDefault="0088606F" w:rsidP="004A0A4B">
            <w:pPr>
              <w:jc w:val="both"/>
              <w:rPr>
                <w:rFonts w:eastAsia="Times New Roman"/>
                <w:lang w:eastAsia="lv-LV"/>
              </w:rPr>
            </w:pPr>
            <w:r w:rsidRPr="00A95BC7">
              <w:rPr>
                <w:rFonts w:eastAsia="Times New Roman"/>
                <w:lang w:eastAsia="lv-LV"/>
              </w:rPr>
              <w:t>10.2.12. Pretendentam līguma izpildē jānodrošina tāds labiekārtojuma sadaļas arhitekts, k</w:t>
            </w:r>
            <w:r w:rsidR="00E02E65" w:rsidRPr="00A95BC7">
              <w:rPr>
                <w:rFonts w:eastAsia="Times New Roman"/>
                <w:lang w:eastAsia="lv-LV"/>
              </w:rPr>
              <w:t>uram ir atbilstoša kvalifikācija.</w:t>
            </w:r>
          </w:p>
        </w:tc>
        <w:tc>
          <w:tcPr>
            <w:tcW w:w="4678" w:type="dxa"/>
            <w:shd w:val="clear" w:color="auto" w:fill="auto"/>
          </w:tcPr>
          <w:p w:rsidR="0088606F" w:rsidRPr="00A95BC7" w:rsidRDefault="0088606F" w:rsidP="004A0A4B">
            <w:pPr>
              <w:jc w:val="both"/>
              <w:rPr>
                <w:rFonts w:eastAsia="Calibri"/>
                <w:lang w:eastAsia="x-none"/>
              </w:rPr>
            </w:pPr>
            <w:r w:rsidRPr="00A95BC7">
              <w:rPr>
                <w:rFonts w:eastAsia="Calibri"/>
                <w:lang w:eastAsia="x-none"/>
              </w:rPr>
              <w:t>Pretendenta piedāvātā personāla saraksts, saskaņā ar Nolikuma 4.pielikuma veidni.</w:t>
            </w:r>
          </w:p>
        </w:tc>
      </w:tr>
      <w:tr w:rsidR="0088606F" w:rsidRPr="00A95BC7" w:rsidTr="004A0A4B">
        <w:tc>
          <w:tcPr>
            <w:tcW w:w="4678" w:type="dxa"/>
            <w:shd w:val="clear" w:color="auto" w:fill="auto"/>
          </w:tcPr>
          <w:p w:rsidR="0088606F" w:rsidRPr="00A95BC7" w:rsidRDefault="0088606F" w:rsidP="00B31F59">
            <w:pPr>
              <w:ind w:right="-58"/>
              <w:jc w:val="both"/>
              <w:rPr>
                <w:rFonts w:eastAsia="Times New Roman"/>
              </w:rPr>
            </w:pPr>
            <w:r w:rsidRPr="00A95BC7">
              <w:rPr>
                <w:rFonts w:eastAsia="Times New Roman"/>
              </w:rPr>
              <w:t xml:space="preserve">10.2.13. Pretendents līguma slēgšanas tiesību piešķiršanas gadījumā (bet ne vēlāk kā pirms būvprojekta izstrādes uzsākšanas) veiks savas un būvspeciālistu civiltiesiskās atbildības apdrošināšanu 100% apmērā no līguma summas, atbilstoši 2014.gada 19.augusta Ministru kabineta noteikumiem Nr.502 „Noteikumi par būvspeciālistu un būvdarbu </w:t>
            </w:r>
            <w:r w:rsidRPr="00A95BC7">
              <w:rPr>
                <w:rFonts w:eastAsia="Times New Roman"/>
              </w:rPr>
              <w:lastRenderedPageBreak/>
              <w:t>veicēju civiltiesiskās atbildības obligāto apdrošināšanu” un 10 (desmit) darba dienu laikā pēc Līguma spēkā stāšanās iesniegs Pasūtītājam minētās apdrošināšanas polises un dokumentu, kas apliecina apdrošināšanas prēmijas apmaksu kopijas, uzrādot minēto dokumentu oriģinālus.</w:t>
            </w:r>
          </w:p>
        </w:tc>
        <w:tc>
          <w:tcPr>
            <w:tcW w:w="4678" w:type="dxa"/>
            <w:shd w:val="clear" w:color="auto" w:fill="auto"/>
          </w:tcPr>
          <w:p w:rsidR="0088606F" w:rsidRPr="00A95BC7" w:rsidRDefault="0088606F" w:rsidP="004A0A4B">
            <w:pPr>
              <w:jc w:val="both"/>
              <w:rPr>
                <w:rFonts w:eastAsia="Calibri"/>
                <w:lang w:eastAsia="x-none"/>
              </w:rPr>
            </w:pPr>
            <w:r w:rsidRPr="00A95BC7">
              <w:rPr>
                <w:rFonts w:eastAsia="Calibri"/>
                <w:lang w:eastAsia="x-none"/>
              </w:rPr>
              <w:lastRenderedPageBreak/>
              <w:t>10.2.13.1. Pretendenta rakstisks apliecinājums, ka līguma slēgšanas tiesību piešķiršanas gadījumā tas veiks savas un būvspeciālistu civiltiesiskās atbildības apdrošināšanu uz visu līguma darbības laiku.</w:t>
            </w:r>
          </w:p>
        </w:tc>
      </w:tr>
      <w:tr w:rsidR="0088606F" w:rsidRPr="00A95BC7" w:rsidTr="004A0A4B">
        <w:tc>
          <w:tcPr>
            <w:tcW w:w="4678" w:type="dxa"/>
            <w:shd w:val="clear" w:color="auto" w:fill="auto"/>
          </w:tcPr>
          <w:p w:rsidR="0088606F" w:rsidRPr="00A95BC7" w:rsidRDefault="0088606F" w:rsidP="00B31F59">
            <w:pPr>
              <w:ind w:right="-58"/>
              <w:jc w:val="both"/>
              <w:rPr>
                <w:rFonts w:eastAsia="Times New Roman"/>
              </w:rPr>
            </w:pPr>
            <w:r w:rsidRPr="00A95BC7">
              <w:rPr>
                <w:rFonts w:eastAsia="Times New Roman"/>
              </w:rPr>
              <w:t>10</w:t>
            </w:r>
            <w:r w:rsidR="00B31F59" w:rsidRPr="00A95BC7">
              <w:rPr>
                <w:rFonts w:eastAsia="Times New Roman"/>
              </w:rPr>
              <w:t>.2.14. Pretendents</w:t>
            </w:r>
            <w:r w:rsidR="00B31F59" w:rsidRPr="00A95BC7">
              <w:t xml:space="preserve">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678" w:type="dxa"/>
            <w:shd w:val="clear" w:color="auto" w:fill="auto"/>
          </w:tcPr>
          <w:p w:rsidR="0088606F" w:rsidRPr="00A95BC7" w:rsidRDefault="00B31F59" w:rsidP="004A0A4B">
            <w:pPr>
              <w:ind w:right="-58"/>
              <w:jc w:val="both"/>
              <w:rPr>
                <w:rFonts w:eastAsia="Times New Roman"/>
              </w:rPr>
            </w:pPr>
            <w:r w:rsidRPr="00A95BC7">
              <w:t>Šādā gadījumā piegādātājs pierāda pasūtītājam, ka tā rīcībā būs nepieciešamie resursi, iesniedzot šo personu apliecinājumu vai vienošanos par nepieciešamo resursu nodošanu piegādātāja rīcībā.</w:t>
            </w:r>
            <w:r w:rsidR="0088606F" w:rsidRPr="00A95BC7">
              <w:rPr>
                <w:rFonts w:eastAsia="Times New Roman"/>
              </w:rPr>
              <w:t xml:space="preserve"> </w:t>
            </w:r>
          </w:p>
        </w:tc>
      </w:tr>
      <w:tr w:rsidR="0088606F" w:rsidRPr="00A95BC7" w:rsidTr="004A0A4B">
        <w:tc>
          <w:tcPr>
            <w:tcW w:w="4678" w:type="dxa"/>
            <w:shd w:val="clear" w:color="auto" w:fill="auto"/>
          </w:tcPr>
          <w:p w:rsidR="009E6C69" w:rsidRPr="00A95BC7" w:rsidRDefault="0088606F" w:rsidP="009E6C69">
            <w:pPr>
              <w:ind w:right="-58"/>
              <w:jc w:val="both"/>
              <w:rPr>
                <w:rFonts w:eastAsia="Times New Roman"/>
              </w:rPr>
            </w:pPr>
            <w:r w:rsidRPr="00A95BC7">
              <w:rPr>
                <w:rFonts w:eastAsia="Times New Roman"/>
              </w:rPr>
              <w:t>10.2.15. Pretendentam jānorāda visi apakšuzņēmēji,</w:t>
            </w:r>
            <w:r w:rsidR="009E6C69" w:rsidRPr="00A95BC7">
              <w:rPr>
                <w:rFonts w:eastAsia="Times New Roman"/>
              </w:rPr>
              <w:t xml:space="preserve"> un apakšuzņēmēja apakšuzņēmēji, </w:t>
            </w:r>
            <w:r w:rsidR="009E6C69" w:rsidRPr="00A95BC7">
              <w:t>kuru sniedzamo pakalpojumu vērtība ir 10 procenti no kopējās iepirkuma līguma vērtības vai lielāka, un katram šādam apakšuzņēmējam izpildei nododamo iepirkuma līguma daļu.</w:t>
            </w:r>
          </w:p>
        </w:tc>
        <w:tc>
          <w:tcPr>
            <w:tcW w:w="4678" w:type="dxa"/>
            <w:shd w:val="clear" w:color="auto" w:fill="auto"/>
          </w:tcPr>
          <w:p w:rsidR="0088606F" w:rsidRPr="00A95BC7" w:rsidRDefault="0088606F" w:rsidP="004A0A4B">
            <w:pPr>
              <w:tabs>
                <w:tab w:val="left" w:pos="594"/>
              </w:tabs>
              <w:ind w:right="-58"/>
              <w:jc w:val="both"/>
              <w:rPr>
                <w:rFonts w:eastAsia="Times New Roman"/>
              </w:rPr>
            </w:pPr>
            <w:r w:rsidRPr="00A95BC7">
              <w:rPr>
                <w:rFonts w:eastAsia="Times New Roman"/>
              </w:rPr>
              <w:t>Par apakšuzņēmējiem jāiesniedz:</w:t>
            </w:r>
          </w:p>
          <w:p w:rsidR="0088606F" w:rsidRPr="00A95BC7" w:rsidRDefault="0088606F" w:rsidP="004A0A4B">
            <w:pPr>
              <w:tabs>
                <w:tab w:val="left" w:pos="594"/>
              </w:tabs>
              <w:ind w:right="-58"/>
              <w:jc w:val="both"/>
              <w:rPr>
                <w:rFonts w:eastAsia="Times New Roman"/>
              </w:rPr>
            </w:pPr>
            <w:r w:rsidRPr="00A95BC7">
              <w:rPr>
                <w:rFonts w:eastAsia="Times New Roman"/>
              </w:rPr>
              <w:t>a) nosaukums, vienotais reģistrācijas numurs, adrese, kontaktpersona un tās tālruņa numurs, atbildības apjoms procentos, nododamās līguma daļas apraksts un jāpievieno finanšu aprēķins, kas norāda līgumā nododamo daļu procentuālo vērtību;</w:t>
            </w:r>
          </w:p>
          <w:p w:rsidR="0088606F" w:rsidRPr="00A95BC7" w:rsidRDefault="0088606F" w:rsidP="004A0A4B">
            <w:pPr>
              <w:ind w:right="-58"/>
              <w:jc w:val="both"/>
              <w:rPr>
                <w:rFonts w:eastAsia="Times New Roman"/>
              </w:rPr>
            </w:pPr>
            <w:r w:rsidRPr="00A95BC7">
              <w:rPr>
                <w:rFonts w:eastAsia="Times New Roman"/>
              </w:rPr>
              <w:t>b) katra apakšuzņēmēja apliecinājums par tā gatavību veikt tam izpildei nododamo līguma daļu.</w:t>
            </w:r>
          </w:p>
        </w:tc>
      </w:tr>
    </w:tbl>
    <w:p w:rsidR="0088606F" w:rsidRPr="00A95BC7" w:rsidRDefault="0088606F" w:rsidP="0088606F">
      <w:pPr>
        <w:autoSpaceDE w:val="0"/>
        <w:autoSpaceDN w:val="0"/>
        <w:adjustRightInd w:val="0"/>
        <w:jc w:val="both"/>
        <w:rPr>
          <w:color w:val="000000"/>
        </w:rPr>
      </w:pPr>
    </w:p>
    <w:p w:rsidR="0088606F" w:rsidRPr="00A95BC7" w:rsidRDefault="0088606F" w:rsidP="0088606F">
      <w:pPr>
        <w:widowControl/>
        <w:tabs>
          <w:tab w:val="left" w:pos="540"/>
        </w:tabs>
        <w:suppressAutoHyphens w:val="0"/>
        <w:jc w:val="both"/>
        <w:rPr>
          <w:rFonts w:eastAsia="Times New Roman"/>
          <w:b/>
          <w:sz w:val="22"/>
          <w:szCs w:val="22"/>
          <w:u w:val="single"/>
        </w:rPr>
      </w:pPr>
      <w:r w:rsidRPr="00A95BC7">
        <w:t>10.3. Gadījumos, ja piedāvājumu iesniedz personu apvienība (personālsabiedrība), tad papildus nolikuma 10.2.punktā noteiktajiem dokumentiem, tā iesniedz šādus dokumentus:</w:t>
      </w:r>
    </w:p>
    <w:p w:rsidR="0088606F" w:rsidRPr="00A95BC7" w:rsidRDefault="0088606F" w:rsidP="0088606F">
      <w:pPr>
        <w:pStyle w:val="ListParagraph"/>
        <w:widowControl/>
        <w:suppressAutoHyphens w:val="0"/>
        <w:ind w:left="0"/>
        <w:contextualSpacing/>
        <w:jc w:val="both"/>
      </w:pPr>
      <w:r w:rsidRPr="00A95BC7">
        <w:t>10.3.1. personālsabiedrības līguma kopiju ar apliecinājumu par katra personas apvienības (personālsabiedrības) biedra atbildības apjomu;</w:t>
      </w:r>
    </w:p>
    <w:p w:rsidR="0088606F" w:rsidRPr="00A95BC7" w:rsidRDefault="0088606F" w:rsidP="0088606F">
      <w:pPr>
        <w:pStyle w:val="ListParagraph"/>
        <w:widowControl/>
        <w:suppressAutoHyphens w:val="0"/>
        <w:ind w:left="0"/>
        <w:contextualSpacing/>
        <w:jc w:val="both"/>
      </w:pPr>
      <w:r w:rsidRPr="00A95BC7">
        <w:t>10.3.2. pilnvaru, kura nosaka personu apvienības (personālsabiedrības) biedra tiesības pārstāvēt personu apvienību (personālsabiedrību). Gadījumā, ja iepriekš minētās pārstāvniecības tiesības atrunātas sabiedrības līgumā, tad šajā punktā minētā pilnvara nav jāiesniedz.</w:t>
      </w:r>
    </w:p>
    <w:p w:rsidR="0088606F" w:rsidRPr="00A95BC7" w:rsidRDefault="0088606F" w:rsidP="0088606F">
      <w:pPr>
        <w:widowControl/>
        <w:tabs>
          <w:tab w:val="left" w:pos="540"/>
        </w:tabs>
        <w:suppressAutoHyphens w:val="0"/>
        <w:jc w:val="both"/>
        <w:rPr>
          <w:u w:val="single"/>
        </w:rPr>
      </w:pPr>
      <w:r w:rsidRPr="00A95BC7">
        <w:rPr>
          <w:bCs/>
        </w:rPr>
        <w:t>10.4. Šī nolikuma 10.2.1. un 10.2.2.punktā noteiktā prasība attiecināma uz personālsabiedrības biedru, ja pretendents ir personālsabiedrība;</w:t>
      </w:r>
    </w:p>
    <w:p w:rsidR="0088606F" w:rsidRPr="00A95BC7" w:rsidRDefault="0088606F" w:rsidP="0088606F">
      <w:pPr>
        <w:widowControl/>
        <w:tabs>
          <w:tab w:val="left" w:pos="540"/>
        </w:tabs>
        <w:suppressAutoHyphens w:val="0"/>
        <w:jc w:val="both"/>
        <w:rPr>
          <w:u w:val="single"/>
        </w:rPr>
      </w:pPr>
      <w:r w:rsidRPr="00A95BC7">
        <w:t>10.5. Pretendents, kas sniedzis nepatiesu informāciju vai nav to sniedzis vispār, vai arī sniegtā informācija neapliecina pretendenta atbilstību iepirkuma nolikumā izvirzītajām prasībām, tiek izslēgts no tālākas vērtēšanas;</w:t>
      </w:r>
    </w:p>
    <w:p w:rsidR="0088606F" w:rsidRPr="00A95BC7" w:rsidRDefault="0088606F" w:rsidP="0088606F">
      <w:pPr>
        <w:widowControl/>
        <w:tabs>
          <w:tab w:val="left" w:pos="540"/>
        </w:tabs>
        <w:suppressAutoHyphens w:val="0"/>
        <w:jc w:val="both"/>
        <w:rPr>
          <w:u w:val="single"/>
        </w:rPr>
      </w:pPr>
      <w:r w:rsidRPr="00A95BC7">
        <w:t>10.</w:t>
      </w:r>
      <w:r w:rsidR="00A87480" w:rsidRPr="00A95BC7">
        <w:t>6</w:t>
      </w:r>
      <w:r w:rsidRPr="00A95BC7">
        <w:t>. Izziņas un citus dokumentus, kurus izsniedz kompetentās institūcijas, pasūtītājs pieņem un atzīst, ja tie izdoti ne agrāk kā vienu mēnesi pirms to iesniegšanas dienas.</w:t>
      </w:r>
    </w:p>
    <w:p w:rsidR="0088606F" w:rsidRPr="00A95BC7" w:rsidRDefault="0088606F" w:rsidP="0088606F">
      <w:pPr>
        <w:autoSpaceDE w:val="0"/>
        <w:autoSpaceDN w:val="0"/>
        <w:adjustRightInd w:val="0"/>
        <w:jc w:val="both"/>
        <w:rPr>
          <w:b/>
          <w:bCs/>
          <w:color w:val="000000"/>
        </w:rPr>
      </w:pPr>
      <w:r w:rsidRPr="00A95BC7">
        <w:rPr>
          <w:b/>
          <w:bCs/>
          <w:color w:val="000000"/>
        </w:rPr>
        <w:t>10.9. Tehniskais piedāvājums</w:t>
      </w:r>
    </w:p>
    <w:p w:rsidR="0088606F" w:rsidRPr="00A95BC7" w:rsidRDefault="0088606F" w:rsidP="0088606F">
      <w:pPr>
        <w:autoSpaceDE w:val="0"/>
        <w:autoSpaceDN w:val="0"/>
        <w:adjustRightInd w:val="0"/>
        <w:jc w:val="both"/>
        <w:rPr>
          <w:color w:val="000000"/>
        </w:rPr>
      </w:pPr>
      <w:r w:rsidRPr="00A95BC7">
        <w:rPr>
          <w:color w:val="000000"/>
        </w:rPr>
        <w:t xml:space="preserve">10.9.1. Tehnisko piedāvājumu sagatavo saskaņā ar projektēšanas uzdevumu un tehnisko specifikāciju </w:t>
      </w:r>
      <w:r w:rsidRPr="00A95BC7">
        <w:t>(1. pielikums un tehniskās specifikācijas).</w:t>
      </w:r>
    </w:p>
    <w:p w:rsidR="0088606F" w:rsidRPr="00A95BC7" w:rsidRDefault="0088606F" w:rsidP="0088606F">
      <w:pPr>
        <w:autoSpaceDE w:val="0"/>
        <w:autoSpaceDN w:val="0"/>
        <w:adjustRightInd w:val="0"/>
        <w:jc w:val="both"/>
        <w:rPr>
          <w:b/>
          <w:bCs/>
          <w:color w:val="000000"/>
        </w:rPr>
      </w:pPr>
      <w:r w:rsidRPr="00A95BC7">
        <w:rPr>
          <w:b/>
          <w:bCs/>
          <w:color w:val="000000"/>
        </w:rPr>
        <w:t>10.10. Finanšu piedāvājums</w:t>
      </w:r>
    </w:p>
    <w:p w:rsidR="0088606F" w:rsidRPr="00A95BC7" w:rsidRDefault="0088606F" w:rsidP="0088606F">
      <w:pPr>
        <w:autoSpaceDE w:val="0"/>
        <w:autoSpaceDN w:val="0"/>
        <w:adjustRightInd w:val="0"/>
        <w:jc w:val="both"/>
      </w:pPr>
      <w:r w:rsidRPr="00A95BC7">
        <w:t>10.10.1. Finanšu piedāvājumā atsevišķi norāda būvprojekta izstrādāšanas cenu un autoruzraudzības cenu un kopējo cenu, par kādu tiks sniegts pakalpojums. Finanšu piedāvājumu sagatavo atbilstoši Nolikumam pievienotajai finanšu piedāvājuma formai (7.pielikums).</w:t>
      </w:r>
    </w:p>
    <w:p w:rsidR="0088606F" w:rsidRPr="00A95BC7" w:rsidRDefault="0088606F" w:rsidP="0088606F">
      <w:pPr>
        <w:autoSpaceDE w:val="0"/>
        <w:autoSpaceDN w:val="0"/>
        <w:adjustRightInd w:val="0"/>
        <w:jc w:val="both"/>
      </w:pPr>
      <w:r w:rsidRPr="00A95BC7">
        <w:t>10.10.2. Finanšu piedāvājumā kopējo piedāvājuma cenu norāda euro (EUR) bez pievienotās vērtības nodokļa.</w:t>
      </w:r>
    </w:p>
    <w:p w:rsidR="0088606F" w:rsidRPr="00A95BC7" w:rsidRDefault="0088606F" w:rsidP="0088606F">
      <w:pPr>
        <w:autoSpaceDE w:val="0"/>
        <w:autoSpaceDN w:val="0"/>
        <w:adjustRightInd w:val="0"/>
        <w:jc w:val="both"/>
      </w:pPr>
      <w:r w:rsidRPr="00A95BC7">
        <w:t xml:space="preserve">10.10.3. Finanšu piedāvājumam pievieno projektēšanas un autoruzraudzības tāmes, kas sagatavotas ņemot vērā projektēšanas uzdevumu (1.pielikums) un paredzamo autoruzraudzības </w:t>
      </w:r>
      <w:r w:rsidRPr="00A95BC7">
        <w:lastRenderedPageBreak/>
        <w:t>veikšanas ilgumu.</w:t>
      </w:r>
    </w:p>
    <w:p w:rsidR="0088606F" w:rsidRPr="00A95BC7" w:rsidRDefault="0088606F" w:rsidP="0088606F">
      <w:pPr>
        <w:autoSpaceDE w:val="0"/>
        <w:autoSpaceDN w:val="0"/>
        <w:adjustRightInd w:val="0"/>
        <w:jc w:val="both"/>
      </w:pPr>
      <w:r w:rsidRPr="00A95BC7">
        <w:t>10.10.4. Pretendents, nosakot līgumcenu, ņem vērā un iekļauj līgumcenā visus iespējamos sadārdzinājumus un citas cenu izmaiņas.</w:t>
      </w:r>
    </w:p>
    <w:p w:rsidR="0088606F" w:rsidRPr="00A95BC7" w:rsidRDefault="0088606F" w:rsidP="0088606F">
      <w:pPr>
        <w:autoSpaceDE w:val="0"/>
        <w:autoSpaceDN w:val="0"/>
        <w:adjustRightInd w:val="0"/>
        <w:jc w:val="both"/>
        <w:rPr>
          <w:color w:val="000000"/>
        </w:rPr>
      </w:pPr>
      <w:r w:rsidRPr="00A95BC7">
        <w:rPr>
          <w:color w:val="000000"/>
        </w:rPr>
        <w:t>10.10.4. Finanšu piedāvā</w:t>
      </w:r>
      <w:r w:rsidR="00B855FA" w:rsidRPr="00A95BC7">
        <w:rPr>
          <w:color w:val="000000"/>
        </w:rPr>
        <w:t>jumā cenu norāda eu</w:t>
      </w:r>
      <w:r w:rsidRPr="00A95BC7">
        <w:rPr>
          <w:color w:val="000000"/>
        </w:rPr>
        <w:t>ro (EUR) bez pievienotās vērtības nodokļa. Atsevišķi norāda līguma summu, ieskaitot pievienotās vērtības nodokli.</w:t>
      </w:r>
    </w:p>
    <w:p w:rsidR="0088606F" w:rsidRPr="00A95BC7" w:rsidRDefault="0088606F" w:rsidP="0088606F">
      <w:pPr>
        <w:jc w:val="both"/>
        <w:rPr>
          <w:b/>
        </w:rPr>
      </w:pPr>
      <w:r w:rsidRPr="00A95BC7">
        <w:rPr>
          <w:b/>
        </w:rPr>
        <w:t>10.11. Darbu izpildes grafiks</w:t>
      </w:r>
    </w:p>
    <w:p w:rsidR="0088606F" w:rsidRPr="00A95BC7" w:rsidRDefault="0088606F" w:rsidP="0088606F">
      <w:pPr>
        <w:jc w:val="both"/>
      </w:pPr>
      <w:r w:rsidRPr="00A95BC7">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 Kalendārajā grafikā neietver autoruzraudzību.</w:t>
      </w:r>
    </w:p>
    <w:p w:rsidR="0088606F" w:rsidRPr="00A95BC7" w:rsidRDefault="0088606F" w:rsidP="0088606F">
      <w:pPr>
        <w:jc w:val="both"/>
        <w:rPr>
          <w:b/>
        </w:rPr>
      </w:pPr>
      <w:r w:rsidRPr="00A95BC7">
        <w:rPr>
          <w:b/>
        </w:rPr>
        <w:t>10.12. Autoruzraudzība</w:t>
      </w:r>
    </w:p>
    <w:p w:rsidR="0088606F" w:rsidRPr="00A95BC7" w:rsidRDefault="0088606F" w:rsidP="0088606F">
      <w:pPr>
        <w:pStyle w:val="BodyText3"/>
        <w:spacing w:after="0"/>
        <w:jc w:val="both"/>
        <w:rPr>
          <w:rFonts w:cs="Arial"/>
          <w:sz w:val="24"/>
          <w:szCs w:val="24"/>
        </w:rPr>
      </w:pPr>
      <w:r w:rsidRPr="00A95BC7">
        <w:rPr>
          <w:rFonts w:cs="Arial"/>
          <w:sz w:val="24"/>
          <w:szCs w:val="24"/>
        </w:rPr>
        <w:t xml:space="preserve">10.6.1. Būvprojekta autoram vai tā pilnvarotai personai ir jāveic autoruzraudzība visā būvniecības laikā, saskaņā ar 2014.gada 19.augusta </w:t>
      </w:r>
      <w:r w:rsidRPr="00A95BC7">
        <w:rPr>
          <w:bCs/>
          <w:sz w:val="24"/>
          <w:szCs w:val="24"/>
        </w:rPr>
        <w:t>Ministru kabineta noteikumiem Nr.500 „</w:t>
      </w:r>
      <w:r w:rsidRPr="00A95BC7">
        <w:rPr>
          <w:rFonts w:cs="Arial"/>
          <w:sz w:val="24"/>
          <w:szCs w:val="24"/>
        </w:rPr>
        <w:t>Vispārīgie būvnoteikumi”.</w:t>
      </w:r>
    </w:p>
    <w:p w:rsidR="0088606F" w:rsidRPr="00A95BC7" w:rsidRDefault="0088606F" w:rsidP="0088606F">
      <w:pPr>
        <w:pStyle w:val="BodyText3"/>
        <w:spacing w:after="0"/>
        <w:jc w:val="both"/>
        <w:rPr>
          <w:rFonts w:cs="Arial"/>
          <w:sz w:val="24"/>
          <w:szCs w:val="24"/>
        </w:rPr>
      </w:pPr>
      <w:r w:rsidRPr="00A95BC7">
        <w:rPr>
          <w:rFonts w:cs="Arial"/>
          <w:sz w:val="24"/>
          <w:szCs w:val="24"/>
        </w:rPr>
        <w:t>10.6.2. Autoruzraudzības uzdevums ir nodrošināt būvprojekta realizāciju dabā, nepieļaujot būvniecības dalībnieku patvaļīgas atkāpes no akceptētā būvprojekta un normatīvo aktu un attiecīgo standartu pārkāpumus būvdarbu gaitā.</w:t>
      </w:r>
    </w:p>
    <w:p w:rsidR="0088606F" w:rsidRPr="00A95BC7" w:rsidRDefault="0088606F" w:rsidP="0088606F">
      <w:pPr>
        <w:jc w:val="both"/>
      </w:pPr>
      <w:r w:rsidRPr="00A95BC7">
        <w:t>10.6.3. Autoruzraudzības piedāvājuma cenai jābūt spēkā vismaz 24 mēnešus.</w:t>
      </w:r>
    </w:p>
    <w:p w:rsidR="0088606F" w:rsidRPr="00A95BC7" w:rsidRDefault="0088606F" w:rsidP="0088606F">
      <w:pPr>
        <w:autoSpaceDE w:val="0"/>
        <w:autoSpaceDN w:val="0"/>
        <w:adjustRightInd w:val="0"/>
        <w:jc w:val="both"/>
        <w:rPr>
          <w:b/>
          <w:bCs/>
          <w:color w:val="000000"/>
        </w:rPr>
      </w:pPr>
    </w:p>
    <w:p w:rsidR="0088606F" w:rsidRPr="00A95BC7" w:rsidRDefault="0088606F" w:rsidP="0088606F">
      <w:pPr>
        <w:autoSpaceDE w:val="0"/>
        <w:autoSpaceDN w:val="0"/>
        <w:adjustRightInd w:val="0"/>
        <w:jc w:val="both"/>
        <w:rPr>
          <w:b/>
          <w:bCs/>
          <w:color w:val="000000"/>
        </w:rPr>
      </w:pPr>
      <w:r w:rsidRPr="00A95BC7">
        <w:rPr>
          <w:b/>
          <w:bCs/>
          <w:color w:val="000000"/>
        </w:rPr>
        <w:t>11. Piedāvājumu vērtēšana un piedāvājumu izvēles kritēriji</w:t>
      </w:r>
    </w:p>
    <w:p w:rsidR="0088606F" w:rsidRPr="00A95BC7" w:rsidRDefault="0088606F" w:rsidP="0088606F">
      <w:pPr>
        <w:autoSpaceDE w:val="0"/>
        <w:autoSpaceDN w:val="0"/>
        <w:adjustRightInd w:val="0"/>
        <w:jc w:val="both"/>
        <w:rPr>
          <w:b/>
          <w:bCs/>
          <w:color w:val="000000"/>
        </w:rPr>
      </w:pPr>
      <w:r w:rsidRPr="00A95BC7">
        <w:rPr>
          <w:b/>
          <w:bCs/>
          <w:color w:val="000000"/>
        </w:rPr>
        <w:t>11.1. Vispārīgie noteikumi</w:t>
      </w:r>
    </w:p>
    <w:p w:rsidR="0088606F" w:rsidRPr="00A95BC7" w:rsidRDefault="0088606F" w:rsidP="0088606F">
      <w:pPr>
        <w:autoSpaceDE w:val="0"/>
        <w:autoSpaceDN w:val="0"/>
        <w:adjustRightInd w:val="0"/>
        <w:jc w:val="both"/>
        <w:rPr>
          <w:color w:val="000000"/>
        </w:rPr>
      </w:pPr>
      <w:r w:rsidRPr="00A95BC7">
        <w:rPr>
          <w:color w:val="000000"/>
        </w:rPr>
        <w:t>11.1.1. Piedāvājumus izskata iepirkuma komisija (turpmāk tekstā – komisija), kas izvērtē pretendentu un to piedāvājumu atbilstību nolikuma prasībām. Komisija darbojas un lēmumus pieņem slēgtā sēdē.</w:t>
      </w:r>
    </w:p>
    <w:p w:rsidR="0088606F" w:rsidRPr="00A95BC7" w:rsidRDefault="0088606F" w:rsidP="0088606F">
      <w:pPr>
        <w:autoSpaceDE w:val="0"/>
        <w:autoSpaceDN w:val="0"/>
        <w:adjustRightInd w:val="0"/>
        <w:jc w:val="both"/>
        <w:rPr>
          <w:color w:val="000000"/>
        </w:rPr>
      </w:pPr>
      <w:r w:rsidRPr="00A95BC7">
        <w:rPr>
          <w:color w:val="000000"/>
        </w:rPr>
        <w:t>11.1.2. Nepieciešamības gadījumā pretendenta iesniegtās informācijas precizēšanai un pilnīgai piedāvājuma izvērtēšanai komisija var pieprasīt pretendentam papildus informāciju.</w:t>
      </w:r>
    </w:p>
    <w:p w:rsidR="0088606F" w:rsidRPr="00A95BC7" w:rsidRDefault="0088606F" w:rsidP="0088606F">
      <w:pPr>
        <w:autoSpaceDE w:val="0"/>
        <w:autoSpaceDN w:val="0"/>
        <w:adjustRightInd w:val="0"/>
        <w:jc w:val="both"/>
        <w:rPr>
          <w:b/>
          <w:bCs/>
          <w:color w:val="000000"/>
        </w:rPr>
      </w:pPr>
      <w:r w:rsidRPr="00A95BC7">
        <w:rPr>
          <w:b/>
          <w:bCs/>
          <w:color w:val="000000"/>
        </w:rPr>
        <w:t>11.2. Piedāvājuma noformējuma pārbaude</w:t>
      </w:r>
    </w:p>
    <w:p w:rsidR="0088606F" w:rsidRPr="00A95BC7" w:rsidRDefault="0088606F" w:rsidP="0088606F">
      <w:pPr>
        <w:autoSpaceDE w:val="0"/>
        <w:autoSpaceDN w:val="0"/>
        <w:adjustRightInd w:val="0"/>
        <w:jc w:val="both"/>
        <w:rPr>
          <w:color w:val="000000"/>
        </w:rPr>
      </w:pPr>
      <w:r w:rsidRPr="00A95BC7">
        <w:rPr>
          <w:color w:val="000000"/>
        </w:rPr>
        <w:t>11.2.1. Piedāvājumu noformējuma pārbaudes laikā komisija pārbauda, vai iesniegtie piedāvājumi sagatavoti un noformēti atbilstoši Nolikuma 7.punktā norādītajām prasībām.</w:t>
      </w:r>
    </w:p>
    <w:p w:rsidR="0088606F" w:rsidRPr="00A95BC7" w:rsidRDefault="0088606F" w:rsidP="0088606F">
      <w:pPr>
        <w:autoSpaceDE w:val="0"/>
        <w:autoSpaceDN w:val="0"/>
        <w:adjustRightInd w:val="0"/>
        <w:jc w:val="both"/>
        <w:rPr>
          <w:color w:val="000000"/>
        </w:rPr>
      </w:pPr>
      <w:r w:rsidRPr="00A95BC7">
        <w:rPr>
          <w:color w:val="000000"/>
        </w:rPr>
        <w:t>11.2.2. Ja piedāvājums nav noformēts atbilstoši nolikuma prasībām</w:t>
      </w:r>
      <w:r w:rsidR="0067108E" w:rsidRPr="00A95BC7">
        <w:rPr>
          <w:color w:val="000000"/>
        </w:rPr>
        <w:t xml:space="preserve"> un noformējums var ietekmēt iepirkuma rezultātu (noformēts tā, ka </w:t>
      </w:r>
      <w:r w:rsidR="008E191C" w:rsidRPr="00A95BC7">
        <w:rPr>
          <w:color w:val="000000"/>
        </w:rPr>
        <w:t xml:space="preserve">piedāvājuma </w:t>
      </w:r>
      <w:r w:rsidR="0067108E" w:rsidRPr="00A95BC7">
        <w:rPr>
          <w:color w:val="000000"/>
        </w:rPr>
        <w:t>dokumenti ir bijuši pieejami pirms piedāvājumu iesniegšanas termiņa beigām, nav secināms, kurš ir oriģināls, piedāvājumā lapas ir nomaināmas vai citāda rakstura</w:t>
      </w:r>
      <w:r w:rsidR="008E191C" w:rsidRPr="00A95BC7">
        <w:rPr>
          <w:color w:val="000000"/>
        </w:rPr>
        <w:t xml:space="preserve"> būtiskas neatbilstības)</w:t>
      </w:r>
      <w:r w:rsidRPr="00A95BC7">
        <w:rPr>
          <w:color w:val="000000"/>
        </w:rPr>
        <w:t>, komisija piedāvājumu tālāk neizskata.</w:t>
      </w:r>
    </w:p>
    <w:p w:rsidR="0088606F" w:rsidRPr="00A95BC7" w:rsidRDefault="0088606F" w:rsidP="0088606F">
      <w:pPr>
        <w:autoSpaceDE w:val="0"/>
        <w:autoSpaceDN w:val="0"/>
        <w:adjustRightInd w:val="0"/>
        <w:jc w:val="both"/>
        <w:rPr>
          <w:b/>
          <w:bCs/>
          <w:color w:val="000000"/>
        </w:rPr>
      </w:pPr>
      <w:r w:rsidRPr="00A95BC7">
        <w:rPr>
          <w:b/>
          <w:bCs/>
          <w:color w:val="000000"/>
        </w:rPr>
        <w:t>11.3. Pretendentu atlase</w:t>
      </w:r>
    </w:p>
    <w:p w:rsidR="0088606F" w:rsidRPr="00A95BC7" w:rsidRDefault="0088606F" w:rsidP="0088606F">
      <w:pPr>
        <w:autoSpaceDE w:val="0"/>
        <w:autoSpaceDN w:val="0"/>
        <w:adjustRightInd w:val="0"/>
        <w:jc w:val="both"/>
        <w:rPr>
          <w:color w:val="000000"/>
        </w:rPr>
      </w:pPr>
      <w:r w:rsidRPr="00A95BC7">
        <w:rPr>
          <w:color w:val="000000"/>
        </w:rPr>
        <w:t>11.3.1. Pēc piedāvājuma noformējuma pārbaudes komisija veic pretendentu atlasi.</w:t>
      </w:r>
    </w:p>
    <w:p w:rsidR="0088606F" w:rsidRPr="00A95BC7" w:rsidRDefault="0088606F" w:rsidP="0088606F">
      <w:pPr>
        <w:autoSpaceDE w:val="0"/>
        <w:autoSpaceDN w:val="0"/>
        <w:adjustRightInd w:val="0"/>
        <w:jc w:val="both"/>
        <w:rPr>
          <w:color w:val="000000"/>
        </w:rPr>
      </w:pPr>
      <w:r w:rsidRPr="00A95BC7">
        <w:rPr>
          <w:color w:val="000000"/>
        </w:rPr>
        <w:t>11.3.2. Pretendentu atlases laikā komisija noskaidro pretendentu kompetenci un atbilstību</w:t>
      </w:r>
    </w:p>
    <w:p w:rsidR="0088606F" w:rsidRPr="00A95BC7" w:rsidRDefault="0088606F" w:rsidP="0088606F">
      <w:pPr>
        <w:autoSpaceDE w:val="0"/>
        <w:autoSpaceDN w:val="0"/>
        <w:adjustRightInd w:val="0"/>
        <w:jc w:val="both"/>
        <w:rPr>
          <w:color w:val="000000"/>
        </w:rPr>
      </w:pPr>
      <w:r w:rsidRPr="00A95BC7">
        <w:rPr>
          <w:color w:val="000000"/>
        </w:rPr>
        <w:t>paredzamā iepirkuma līguma izpildes prasībām, pēc iesniegtajiem pretendentu atlases dokumentiem pārbaudot pretendenta atbilstību katrai nolikumā izvirzītajai prasībai.</w:t>
      </w:r>
    </w:p>
    <w:p w:rsidR="0088606F" w:rsidRPr="00A95BC7" w:rsidRDefault="0088606F" w:rsidP="0088606F">
      <w:pPr>
        <w:autoSpaceDE w:val="0"/>
        <w:autoSpaceDN w:val="0"/>
        <w:adjustRightInd w:val="0"/>
        <w:jc w:val="both"/>
        <w:rPr>
          <w:color w:val="000000"/>
        </w:rPr>
      </w:pPr>
      <w:r w:rsidRPr="00A95BC7">
        <w:rPr>
          <w:color w:val="000000"/>
        </w:rPr>
        <w:t>11.3.3. Pretendentu atlases laikā komisija pārbauda vai pretendents ir iesniedzis visus nolikumā pieprasītos dokumentus.</w:t>
      </w:r>
    </w:p>
    <w:p w:rsidR="0088606F" w:rsidRPr="00A95BC7" w:rsidRDefault="0088606F" w:rsidP="0088606F">
      <w:pPr>
        <w:autoSpaceDE w:val="0"/>
        <w:autoSpaceDN w:val="0"/>
        <w:adjustRightInd w:val="0"/>
        <w:jc w:val="both"/>
        <w:rPr>
          <w:color w:val="000000"/>
        </w:rPr>
      </w:pPr>
      <w:r w:rsidRPr="00A95BC7">
        <w:rPr>
          <w:color w:val="000000"/>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88606F" w:rsidRPr="00A95BC7" w:rsidRDefault="0088606F" w:rsidP="0088606F">
      <w:pPr>
        <w:autoSpaceDE w:val="0"/>
        <w:autoSpaceDN w:val="0"/>
        <w:adjustRightInd w:val="0"/>
        <w:jc w:val="both"/>
        <w:rPr>
          <w:color w:val="000000"/>
        </w:rPr>
      </w:pPr>
      <w:r w:rsidRPr="00A95BC7">
        <w:rPr>
          <w:color w:val="000000"/>
        </w:rPr>
        <w:t>11.3.5.</w:t>
      </w:r>
      <w:r w:rsidR="008E191C" w:rsidRPr="00A95BC7">
        <w:rPr>
          <w:color w:val="000000"/>
        </w:rPr>
        <w:t xml:space="preserve"> Nolikuma 9.2.punktā minēto informāciju Iepirkumu komisija pārbauda Publisko iepirkumu likuma 9.panta 7. un 8.daļā noteiktajā kārtībā</w:t>
      </w:r>
      <w:r w:rsidRPr="00A95BC7">
        <w:rPr>
          <w:color w:val="000000"/>
        </w:rPr>
        <w:t>.</w:t>
      </w:r>
    </w:p>
    <w:p w:rsidR="0088606F" w:rsidRPr="00A95BC7" w:rsidRDefault="0088606F" w:rsidP="0088606F">
      <w:pPr>
        <w:autoSpaceDE w:val="0"/>
        <w:autoSpaceDN w:val="0"/>
        <w:adjustRightInd w:val="0"/>
        <w:jc w:val="both"/>
        <w:rPr>
          <w:b/>
          <w:bCs/>
          <w:color w:val="000000"/>
        </w:rPr>
      </w:pPr>
      <w:r w:rsidRPr="00A95BC7">
        <w:rPr>
          <w:b/>
          <w:bCs/>
          <w:color w:val="000000"/>
        </w:rPr>
        <w:t>11.4. Tehnisko piedāvājumu atbilstības pārbaude.</w:t>
      </w:r>
    </w:p>
    <w:p w:rsidR="0088606F" w:rsidRPr="00A95BC7" w:rsidRDefault="0088606F" w:rsidP="0088606F">
      <w:pPr>
        <w:autoSpaceDE w:val="0"/>
        <w:autoSpaceDN w:val="0"/>
        <w:adjustRightInd w:val="0"/>
        <w:jc w:val="both"/>
        <w:rPr>
          <w:color w:val="000000"/>
        </w:rPr>
      </w:pPr>
      <w:r w:rsidRPr="00A95BC7">
        <w:rPr>
          <w:color w:val="000000"/>
        </w:rPr>
        <w:t>11.4.1. Pēc pretendentu atlases komisija veic tehnisko piedāvājumu atbilstības pārbaudi.</w:t>
      </w:r>
    </w:p>
    <w:p w:rsidR="0088606F" w:rsidRPr="00A95BC7" w:rsidRDefault="0088606F" w:rsidP="0088606F">
      <w:pPr>
        <w:autoSpaceDE w:val="0"/>
        <w:autoSpaceDN w:val="0"/>
        <w:adjustRightInd w:val="0"/>
        <w:jc w:val="both"/>
        <w:rPr>
          <w:color w:val="000000"/>
        </w:rPr>
      </w:pPr>
      <w:r w:rsidRPr="00A95BC7">
        <w:rPr>
          <w:color w:val="000000"/>
        </w:rPr>
        <w:t>11.4.2.Tehnisko piedāvājumu atbilstības pārbaudes laikā komisija izvērtē tehnisko piedāvājumu atbilstību nolikumā norādītajai tehniskai specifikācijai.</w:t>
      </w:r>
    </w:p>
    <w:p w:rsidR="0088606F" w:rsidRPr="00A95BC7" w:rsidRDefault="0088606F" w:rsidP="0088606F">
      <w:pPr>
        <w:autoSpaceDE w:val="0"/>
        <w:autoSpaceDN w:val="0"/>
        <w:adjustRightInd w:val="0"/>
        <w:jc w:val="both"/>
        <w:rPr>
          <w:color w:val="000000"/>
        </w:rPr>
      </w:pPr>
      <w:r w:rsidRPr="00A95BC7">
        <w:rPr>
          <w:color w:val="000000"/>
        </w:rPr>
        <w:t>11.4.3. Tehniskā piedāvājuma atbilstības pārbaudē var tikt pieaicināts speciālists.</w:t>
      </w:r>
    </w:p>
    <w:p w:rsidR="0088606F" w:rsidRPr="00A95BC7" w:rsidRDefault="0088606F" w:rsidP="0088606F">
      <w:pPr>
        <w:autoSpaceDE w:val="0"/>
        <w:autoSpaceDN w:val="0"/>
        <w:adjustRightInd w:val="0"/>
        <w:jc w:val="both"/>
        <w:rPr>
          <w:color w:val="000000"/>
        </w:rPr>
      </w:pPr>
      <w:r w:rsidRPr="00A95BC7">
        <w:rPr>
          <w:color w:val="000000"/>
        </w:rPr>
        <w:t>11.4.4. Ja pretendenta tehniskais piedāvājums neatbilst Tehniskajās specifikācijas prasībām, komisija turpmāk šo piedāvājumu neizskata.</w:t>
      </w:r>
    </w:p>
    <w:p w:rsidR="0088606F" w:rsidRPr="00A95BC7" w:rsidRDefault="0088606F" w:rsidP="0088606F">
      <w:pPr>
        <w:autoSpaceDE w:val="0"/>
        <w:autoSpaceDN w:val="0"/>
        <w:adjustRightInd w:val="0"/>
        <w:jc w:val="both"/>
        <w:rPr>
          <w:b/>
          <w:bCs/>
          <w:color w:val="000000"/>
        </w:rPr>
      </w:pPr>
      <w:r w:rsidRPr="00A95BC7">
        <w:rPr>
          <w:b/>
          <w:bCs/>
          <w:color w:val="000000"/>
        </w:rPr>
        <w:t>11.5. Finanšu piedāvājuma vērtēšana.</w:t>
      </w:r>
    </w:p>
    <w:p w:rsidR="0088606F" w:rsidRPr="00A95BC7" w:rsidRDefault="0088606F" w:rsidP="0088606F">
      <w:pPr>
        <w:autoSpaceDE w:val="0"/>
        <w:autoSpaceDN w:val="0"/>
        <w:adjustRightInd w:val="0"/>
        <w:jc w:val="both"/>
        <w:rPr>
          <w:color w:val="000000"/>
        </w:rPr>
      </w:pPr>
      <w:r w:rsidRPr="00A95BC7">
        <w:rPr>
          <w:color w:val="000000"/>
        </w:rPr>
        <w:t xml:space="preserve">11.5.1. Komisija vērtē un salīdzina tikai to pretendentu finanšu piedāvājumus, kuru piedāvājumi nav noraidīti noformējuma pārbaudes, pretendentu atlases vai tehnisko piedāvājumu atbilstības </w:t>
      </w:r>
      <w:r w:rsidRPr="00A95BC7">
        <w:rPr>
          <w:color w:val="000000"/>
        </w:rPr>
        <w:lastRenderedPageBreak/>
        <w:t>pārbaudes laikā.</w:t>
      </w:r>
    </w:p>
    <w:p w:rsidR="0088606F" w:rsidRPr="00A95BC7" w:rsidRDefault="0088606F" w:rsidP="0088606F">
      <w:pPr>
        <w:autoSpaceDE w:val="0"/>
        <w:autoSpaceDN w:val="0"/>
        <w:adjustRightInd w:val="0"/>
        <w:jc w:val="both"/>
        <w:rPr>
          <w:color w:val="000000"/>
        </w:rPr>
      </w:pPr>
      <w:r w:rsidRPr="00A95BC7">
        <w:rPr>
          <w:color w:val="000000"/>
        </w:rPr>
        <w:t xml:space="preserve">11.5.2. </w:t>
      </w:r>
      <w:r w:rsidR="00E02E65" w:rsidRPr="00A95BC7">
        <w:rPr>
          <w:rFonts w:eastAsia="Times New Roman"/>
          <w:iCs/>
          <w:color w:val="000000"/>
        </w:rPr>
        <w:t>Pamatojoties uz Publisko iepirkumu likuma 51.panta 4.daļu, Komisija piešķir līguma slēgšanas tiesības saimnieciski visizdevīgākajam piedāvājumam, kuru nosaka, ņemot vērā tikai piedāvāto kopējo cenu</w:t>
      </w:r>
      <w:r w:rsidRPr="00A95BC7">
        <w:rPr>
          <w:color w:val="000000"/>
        </w:rPr>
        <w:t>.</w:t>
      </w:r>
    </w:p>
    <w:p w:rsidR="0088606F" w:rsidRPr="00A95BC7" w:rsidRDefault="0088606F" w:rsidP="0088606F">
      <w:pPr>
        <w:autoSpaceDE w:val="0"/>
        <w:autoSpaceDN w:val="0"/>
        <w:adjustRightInd w:val="0"/>
        <w:jc w:val="both"/>
        <w:rPr>
          <w:color w:val="000000"/>
        </w:rPr>
      </w:pPr>
      <w:r w:rsidRPr="00A95BC7">
        <w:rPr>
          <w:color w:val="000000"/>
        </w:rPr>
        <w:t>11.5.3. Piedāvājumu vērtēšanas laikā komisija pārbauda, vai finanšu piedāvājumā nav aritmētisku kļūdu, kā arī izvērtē un salīdzina finanšu piedāvājumu cenas.</w:t>
      </w:r>
    </w:p>
    <w:p w:rsidR="0088606F" w:rsidRPr="00A95BC7" w:rsidRDefault="0088606F" w:rsidP="0088606F">
      <w:pPr>
        <w:autoSpaceDE w:val="0"/>
        <w:autoSpaceDN w:val="0"/>
        <w:adjustRightInd w:val="0"/>
        <w:jc w:val="both"/>
        <w:rPr>
          <w:color w:val="000000"/>
        </w:rPr>
      </w:pPr>
      <w:r w:rsidRPr="00A95BC7">
        <w:rPr>
          <w:color w:val="000000"/>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88606F" w:rsidRPr="00A95BC7" w:rsidRDefault="0088606F" w:rsidP="0088606F">
      <w:pPr>
        <w:autoSpaceDE w:val="0"/>
        <w:autoSpaceDN w:val="0"/>
        <w:adjustRightInd w:val="0"/>
        <w:jc w:val="both"/>
        <w:rPr>
          <w:color w:val="000000"/>
        </w:rPr>
      </w:pPr>
      <w:r w:rsidRPr="00A95BC7">
        <w:rPr>
          <w:color w:val="000000"/>
        </w:rPr>
        <w:t>11.5.5. Gadījumā, ja iepirkuma procedūrai tiks iesniegt tikai viens piedāvājums, kas pilnībā atbildīs nolikuma prasībām, pretendents, kas iesniedzis šo piedāvājumu, var tikt atzīts par iepirkuma procedūras uzvarētāju.</w:t>
      </w:r>
    </w:p>
    <w:p w:rsidR="0088606F" w:rsidRPr="00A95BC7" w:rsidRDefault="0088606F" w:rsidP="0088606F">
      <w:pPr>
        <w:autoSpaceDE w:val="0"/>
        <w:autoSpaceDN w:val="0"/>
        <w:adjustRightInd w:val="0"/>
        <w:jc w:val="both"/>
        <w:rPr>
          <w:color w:val="000000"/>
        </w:rPr>
      </w:pPr>
    </w:p>
    <w:p w:rsidR="0088606F" w:rsidRPr="00A95BC7" w:rsidRDefault="0088606F" w:rsidP="0088606F">
      <w:pPr>
        <w:autoSpaceDE w:val="0"/>
        <w:autoSpaceDN w:val="0"/>
        <w:adjustRightInd w:val="0"/>
        <w:jc w:val="both"/>
        <w:rPr>
          <w:b/>
          <w:bCs/>
        </w:rPr>
      </w:pPr>
      <w:r w:rsidRPr="00A95BC7">
        <w:rPr>
          <w:b/>
          <w:bCs/>
        </w:rPr>
        <w:t>12. Iepirkuma līgums</w:t>
      </w:r>
    </w:p>
    <w:p w:rsidR="0088606F" w:rsidRPr="00A95BC7" w:rsidRDefault="0088606F" w:rsidP="0088606F">
      <w:pPr>
        <w:autoSpaceDE w:val="0"/>
        <w:autoSpaceDN w:val="0"/>
        <w:adjustRightInd w:val="0"/>
        <w:jc w:val="both"/>
        <w:rPr>
          <w:color w:val="000000"/>
        </w:rPr>
      </w:pPr>
      <w:r w:rsidRPr="00A95BC7">
        <w:rPr>
          <w:color w:val="000000"/>
        </w:rPr>
        <w:t>12.1. Pasūtītājs slēgs ar izraudzīto pretendentu iepirkuma līgumu, pamatojoties uz Iepirkumu komisijas lēmumu.</w:t>
      </w:r>
    </w:p>
    <w:p w:rsidR="0088606F" w:rsidRPr="00A95BC7" w:rsidRDefault="0088606F" w:rsidP="0088606F">
      <w:pPr>
        <w:autoSpaceDE w:val="0"/>
        <w:autoSpaceDN w:val="0"/>
        <w:adjustRightInd w:val="0"/>
        <w:jc w:val="both"/>
        <w:rPr>
          <w:color w:val="000000"/>
        </w:rPr>
      </w:pPr>
      <w:r w:rsidRPr="00A95BC7">
        <w:rPr>
          <w:color w:val="000000"/>
        </w:rPr>
        <w:t>12.2. Iepirkuma līgums tiek slēgts</w:t>
      </w:r>
      <w:r w:rsidR="00E02E65" w:rsidRPr="00A95BC7">
        <w:rPr>
          <w:color w:val="000000"/>
        </w:rPr>
        <w:t>,</w:t>
      </w:r>
      <w:r w:rsidRPr="00A95BC7">
        <w:rPr>
          <w:color w:val="000000"/>
        </w:rPr>
        <w:t xml:space="preserve"> ņemot vērā piedāvājumā norādīt</w:t>
      </w:r>
      <w:r w:rsidR="00E02E65" w:rsidRPr="00A95BC7">
        <w:rPr>
          <w:color w:val="000000"/>
        </w:rPr>
        <w:t>o</w:t>
      </w:r>
      <w:r w:rsidRPr="00A95BC7">
        <w:rPr>
          <w:color w:val="000000"/>
        </w:rPr>
        <w:t xml:space="preserve"> cen</w:t>
      </w:r>
      <w:r w:rsidR="00E02E65" w:rsidRPr="00A95BC7">
        <w:rPr>
          <w:color w:val="000000"/>
        </w:rPr>
        <w:t>u</w:t>
      </w:r>
      <w:r w:rsidRPr="00A95BC7">
        <w:rPr>
          <w:color w:val="000000"/>
        </w:rPr>
        <w:t>.</w:t>
      </w:r>
    </w:p>
    <w:p w:rsidR="0088606F" w:rsidRPr="00A95BC7" w:rsidRDefault="0088606F" w:rsidP="0088606F">
      <w:pPr>
        <w:autoSpaceDE w:val="0"/>
        <w:autoSpaceDN w:val="0"/>
        <w:adjustRightInd w:val="0"/>
        <w:jc w:val="both"/>
        <w:rPr>
          <w:color w:val="000000"/>
        </w:rPr>
      </w:pPr>
      <w:r w:rsidRPr="00A95BC7">
        <w:rPr>
          <w:color w:val="000000"/>
        </w:rPr>
        <w:t>12.3. Pretendentam ir jāparaksta Iepirkuma līgums 10 dienu laikā no Pasūtītāja uzaicinājuma brīža. Ja minētajā termiņā Pretendents nav parakstījis līgumu un/vai iesniedzis Pasūtītājam</w:t>
      </w:r>
      <w:r w:rsidR="00E02E65" w:rsidRPr="00A95BC7">
        <w:rPr>
          <w:color w:val="000000"/>
        </w:rPr>
        <w:t xml:space="preserve"> parakstītu līgumu pēc tam, kad Pasūtītājs to ir nosūtījis ierakstītā vēstulē</w:t>
      </w:r>
      <w:r w:rsidRPr="00A95BC7">
        <w:rPr>
          <w:color w:val="000000"/>
        </w:rPr>
        <w:t>, uzskatāms, ka Pretendents ir atteicies no līguma parakstīšanas.</w:t>
      </w:r>
    </w:p>
    <w:p w:rsidR="004A6910" w:rsidRPr="00A95BC7" w:rsidRDefault="0088606F" w:rsidP="0088606F">
      <w:pPr>
        <w:widowControl/>
        <w:suppressAutoHyphens w:val="0"/>
        <w:autoSpaceDE w:val="0"/>
        <w:autoSpaceDN w:val="0"/>
        <w:jc w:val="both"/>
        <w:rPr>
          <w:rFonts w:eastAsia="Times New Roman"/>
          <w:color w:val="000000"/>
          <w:lang w:eastAsia="lv-LV"/>
        </w:rPr>
      </w:pPr>
      <w:r w:rsidRPr="00A95BC7">
        <w:rPr>
          <w:rFonts w:eastAsia="Times New Roman"/>
          <w:color w:val="000000"/>
          <w:lang w:eastAsia="lv-LV"/>
        </w:rPr>
        <w:t>12.4. Par izstrādāt</w:t>
      </w:r>
      <w:r w:rsidR="004A6910" w:rsidRPr="00A95BC7">
        <w:rPr>
          <w:rFonts w:eastAsia="Times New Roman"/>
          <w:color w:val="000000"/>
          <w:lang w:eastAsia="lv-LV"/>
        </w:rPr>
        <w:t>o</w:t>
      </w:r>
      <w:r w:rsidRPr="00A95BC7">
        <w:rPr>
          <w:rFonts w:eastAsia="Times New Roman"/>
          <w:color w:val="000000"/>
          <w:lang w:eastAsia="lv-LV"/>
        </w:rPr>
        <w:t xml:space="preserve"> būvprojekt</w:t>
      </w:r>
      <w:r w:rsidR="004A6910" w:rsidRPr="00A95BC7">
        <w:rPr>
          <w:rFonts w:eastAsia="Times New Roman"/>
          <w:color w:val="000000"/>
          <w:lang w:eastAsia="lv-LV"/>
        </w:rPr>
        <w:t>u</w:t>
      </w:r>
      <w:r w:rsidRPr="00A95BC7">
        <w:rPr>
          <w:rFonts w:eastAsia="Times New Roman"/>
          <w:color w:val="000000"/>
          <w:lang w:eastAsia="lv-LV"/>
        </w:rPr>
        <w:t xml:space="preserve"> </w:t>
      </w:r>
      <w:r w:rsidR="004A6910" w:rsidRPr="00A95BC7">
        <w:rPr>
          <w:rFonts w:eastAsia="Times New Roman"/>
          <w:color w:val="000000"/>
          <w:lang w:eastAsia="lv-LV"/>
        </w:rPr>
        <w:t>P</w:t>
      </w:r>
      <w:r w:rsidRPr="00A95BC7">
        <w:rPr>
          <w:rFonts w:eastAsia="Times New Roman"/>
          <w:color w:val="000000"/>
          <w:lang w:eastAsia="lv-LV"/>
        </w:rPr>
        <w:t>asūtītājs veiks maksājumu</w:t>
      </w:r>
      <w:r w:rsidR="004A6910" w:rsidRPr="00A95BC7">
        <w:rPr>
          <w:rFonts w:eastAsia="Times New Roman"/>
          <w:color w:val="000000"/>
          <w:lang w:eastAsia="lv-LV"/>
        </w:rPr>
        <w:t xml:space="preserve"> šādā kārtībā:</w:t>
      </w:r>
    </w:p>
    <w:p w:rsidR="004A6910" w:rsidRPr="00A95BC7" w:rsidRDefault="004A6910" w:rsidP="0088606F">
      <w:pPr>
        <w:widowControl/>
        <w:suppressAutoHyphens w:val="0"/>
        <w:autoSpaceDE w:val="0"/>
        <w:autoSpaceDN w:val="0"/>
        <w:jc w:val="both"/>
        <w:rPr>
          <w:rFonts w:eastAsia="Times New Roman"/>
          <w:color w:val="000000"/>
          <w:lang w:eastAsia="lv-LV"/>
        </w:rPr>
      </w:pPr>
      <w:r w:rsidRPr="00A95BC7">
        <w:rPr>
          <w:rFonts w:eastAsia="Times New Roman"/>
          <w:color w:val="000000"/>
          <w:lang w:eastAsia="lv-LV"/>
        </w:rPr>
        <w:t>12.4.1. 30% apmērā no līguma summas 30</w:t>
      </w:r>
      <w:r w:rsidRPr="00A95BC7">
        <w:rPr>
          <w:rFonts w:eastAsia="Times New Roman"/>
          <w:color w:val="FF0000"/>
          <w:lang w:eastAsia="lv-LV"/>
        </w:rPr>
        <w:t xml:space="preserve"> </w:t>
      </w:r>
      <w:r w:rsidRPr="00A95BC7">
        <w:rPr>
          <w:rFonts w:eastAsia="Times New Roman"/>
          <w:lang w:eastAsia="lv-LV"/>
        </w:rPr>
        <w:t>(trīsdesmit)</w:t>
      </w:r>
      <w:r w:rsidRPr="00A95BC7">
        <w:rPr>
          <w:rFonts w:eastAsia="Times New Roman"/>
          <w:color w:val="000000"/>
          <w:lang w:eastAsia="lv-LV"/>
        </w:rPr>
        <w:t xml:space="preserve"> kalendāro dienu </w:t>
      </w:r>
      <w:r w:rsidRPr="00A95BC7">
        <w:rPr>
          <w:rFonts w:eastAsia="Times New Roman"/>
          <w:lang w:eastAsia="lv-LV"/>
        </w:rPr>
        <w:t>laikā</w:t>
      </w:r>
      <w:r w:rsidRPr="00A95BC7">
        <w:rPr>
          <w:rFonts w:eastAsia="Times New Roman"/>
          <w:color w:val="000000"/>
          <w:lang w:eastAsia="lv-LV"/>
        </w:rPr>
        <w:t xml:space="preserve"> pēc būvprojekta minimālā sastāvā iesniegšanas Pasūtītājam, </w:t>
      </w:r>
      <w:r w:rsidRPr="00A95BC7">
        <w:rPr>
          <w:rFonts w:eastAsia="Times New Roman"/>
          <w:lang w:eastAsia="lv-LV"/>
        </w:rPr>
        <w:t>rēķina saņemšanas un pieņemšanas-nodošanas akta parakstīšanas</w:t>
      </w:r>
    </w:p>
    <w:p w:rsidR="0088606F" w:rsidRPr="00A95BC7" w:rsidRDefault="004A6910" w:rsidP="0088606F">
      <w:pPr>
        <w:widowControl/>
        <w:suppressAutoHyphens w:val="0"/>
        <w:autoSpaceDE w:val="0"/>
        <w:autoSpaceDN w:val="0"/>
        <w:jc w:val="both"/>
        <w:rPr>
          <w:rFonts w:eastAsia="Times New Roman"/>
          <w:lang w:eastAsia="lv-LV"/>
        </w:rPr>
      </w:pPr>
      <w:r w:rsidRPr="00A95BC7">
        <w:rPr>
          <w:rFonts w:eastAsia="Times New Roman"/>
          <w:color w:val="000000"/>
          <w:lang w:eastAsia="lv-LV"/>
        </w:rPr>
        <w:t xml:space="preserve">12.4.2. 70% apmērā no līguma summas </w:t>
      </w:r>
      <w:r w:rsidR="0088606F" w:rsidRPr="00A95BC7">
        <w:rPr>
          <w:rFonts w:eastAsia="Times New Roman"/>
          <w:color w:val="000000"/>
          <w:lang w:eastAsia="lv-LV"/>
        </w:rPr>
        <w:t>30</w:t>
      </w:r>
      <w:r w:rsidR="0088606F" w:rsidRPr="00A95BC7">
        <w:rPr>
          <w:rFonts w:eastAsia="Times New Roman"/>
          <w:color w:val="FF0000"/>
          <w:lang w:eastAsia="lv-LV"/>
        </w:rPr>
        <w:t xml:space="preserve"> </w:t>
      </w:r>
      <w:r w:rsidR="0088606F" w:rsidRPr="00A95BC7">
        <w:rPr>
          <w:rFonts w:eastAsia="Times New Roman"/>
          <w:lang w:eastAsia="lv-LV"/>
        </w:rPr>
        <w:t>(trīsdesmit)</w:t>
      </w:r>
      <w:r w:rsidR="0088606F" w:rsidRPr="00A95BC7">
        <w:rPr>
          <w:rFonts w:eastAsia="Times New Roman"/>
          <w:color w:val="000000"/>
          <w:lang w:eastAsia="lv-LV"/>
        </w:rPr>
        <w:t xml:space="preserve"> kalendāro dienu </w:t>
      </w:r>
      <w:r w:rsidR="0088606F" w:rsidRPr="00A95BC7">
        <w:rPr>
          <w:rFonts w:eastAsia="Times New Roman"/>
          <w:lang w:eastAsia="lv-LV"/>
        </w:rPr>
        <w:t>laikā pēc Projektēšanas uzdevumā minēto prasību izpildes, būvatļaujā noteikto projektēšanas nosacījumu izpildes, rēķina saņemšanas un pieņemšanas-nodošanas akta parakstīšanas.</w:t>
      </w:r>
    </w:p>
    <w:p w:rsidR="0088606F" w:rsidRPr="00A95BC7" w:rsidRDefault="0088606F" w:rsidP="0088606F">
      <w:pPr>
        <w:widowControl/>
        <w:suppressAutoHyphens w:val="0"/>
        <w:autoSpaceDE w:val="0"/>
        <w:autoSpaceDN w:val="0"/>
        <w:jc w:val="both"/>
        <w:rPr>
          <w:rFonts w:eastAsia="Times New Roman"/>
          <w:lang w:eastAsia="lv-LV"/>
        </w:rPr>
      </w:pPr>
      <w:r w:rsidRPr="00A95BC7">
        <w:rPr>
          <w:rFonts w:eastAsia="Times New Roman"/>
          <w:lang w:eastAsia="lv-LV"/>
        </w:rPr>
        <w:t xml:space="preserve">12.5. </w:t>
      </w:r>
      <w:r w:rsidR="004A6910" w:rsidRPr="00A95BC7">
        <w:rPr>
          <w:rFonts w:eastAsia="Times New Roman"/>
          <w:lang w:eastAsia="lv-LV"/>
        </w:rPr>
        <w:t xml:space="preserve">Par autoruzraudzību </w:t>
      </w:r>
      <w:r w:rsidR="004A6910" w:rsidRPr="00A95BC7">
        <w:rPr>
          <w:rFonts w:eastAsia="Times New Roman"/>
          <w:color w:val="000000"/>
          <w:lang w:eastAsia="lv-LV"/>
        </w:rPr>
        <w:t>Pasūtītājs veiks maksājumu šādā kārtībā</w:t>
      </w:r>
      <w:r w:rsidR="004A6910" w:rsidRPr="00A95BC7">
        <w:rPr>
          <w:rFonts w:eastAsia="Times New Roman"/>
          <w:lang w:eastAsia="lv-LV"/>
        </w:rPr>
        <w:t>:</w:t>
      </w:r>
    </w:p>
    <w:p w:rsidR="004A6910" w:rsidRPr="00A95BC7" w:rsidRDefault="004A6910" w:rsidP="0088606F">
      <w:pPr>
        <w:widowControl/>
        <w:suppressAutoHyphens w:val="0"/>
        <w:autoSpaceDE w:val="0"/>
        <w:autoSpaceDN w:val="0"/>
        <w:jc w:val="both"/>
        <w:rPr>
          <w:rFonts w:eastAsia="Times New Roman"/>
          <w:lang w:eastAsia="lv-LV"/>
        </w:rPr>
      </w:pPr>
      <w:r w:rsidRPr="00A95BC7">
        <w:rPr>
          <w:rFonts w:eastAsia="Times New Roman"/>
          <w:lang w:eastAsia="lv-LV"/>
        </w:rPr>
        <w:t xml:space="preserve">12.5.1. avansu 20 % apmērā </w:t>
      </w:r>
      <w:r w:rsidRPr="00A95BC7">
        <w:rPr>
          <w:rFonts w:eastAsia="Times New Roman"/>
          <w:color w:val="000000"/>
          <w:lang w:eastAsia="lv-LV"/>
        </w:rPr>
        <w:t>no līguma summas 30</w:t>
      </w:r>
      <w:r w:rsidRPr="00A95BC7">
        <w:rPr>
          <w:rFonts w:eastAsia="Times New Roman"/>
          <w:color w:val="FF0000"/>
          <w:lang w:eastAsia="lv-LV"/>
        </w:rPr>
        <w:t xml:space="preserve"> </w:t>
      </w:r>
      <w:r w:rsidRPr="00A95BC7">
        <w:rPr>
          <w:rFonts w:eastAsia="Times New Roman"/>
          <w:lang w:eastAsia="lv-LV"/>
        </w:rPr>
        <w:t>(trīsdesmit)</w:t>
      </w:r>
      <w:r w:rsidRPr="00A95BC7">
        <w:rPr>
          <w:rFonts w:eastAsia="Times New Roman"/>
          <w:color w:val="000000"/>
          <w:lang w:eastAsia="lv-LV"/>
        </w:rPr>
        <w:t xml:space="preserve"> kalendāro dienu </w:t>
      </w:r>
      <w:r w:rsidRPr="00A95BC7">
        <w:rPr>
          <w:rFonts w:eastAsia="Times New Roman"/>
          <w:lang w:eastAsia="lv-LV"/>
        </w:rPr>
        <w:t>laikā pēc rēķina saņemšanas;</w:t>
      </w:r>
    </w:p>
    <w:p w:rsidR="004A6910" w:rsidRPr="00A95BC7" w:rsidRDefault="004A6910" w:rsidP="0088606F">
      <w:pPr>
        <w:widowControl/>
        <w:suppressAutoHyphens w:val="0"/>
        <w:autoSpaceDE w:val="0"/>
        <w:autoSpaceDN w:val="0"/>
        <w:jc w:val="both"/>
        <w:rPr>
          <w:rFonts w:eastAsia="Times New Roman"/>
          <w:lang w:eastAsia="lv-LV"/>
        </w:rPr>
      </w:pPr>
      <w:r w:rsidRPr="00A95BC7">
        <w:rPr>
          <w:rFonts w:eastAsia="Times New Roman"/>
          <w:lang w:eastAsia="lv-LV"/>
        </w:rPr>
        <w:t xml:space="preserve">12.5.2. 30% apmērā </w:t>
      </w:r>
      <w:r w:rsidRPr="00A95BC7">
        <w:rPr>
          <w:rFonts w:eastAsia="Times New Roman"/>
          <w:color w:val="000000"/>
          <w:lang w:eastAsia="lv-LV"/>
        </w:rPr>
        <w:t>no līguma summas 30</w:t>
      </w:r>
      <w:r w:rsidRPr="00A95BC7">
        <w:rPr>
          <w:rFonts w:eastAsia="Times New Roman"/>
          <w:color w:val="FF0000"/>
          <w:lang w:eastAsia="lv-LV"/>
        </w:rPr>
        <w:t xml:space="preserve"> </w:t>
      </w:r>
      <w:r w:rsidRPr="00A95BC7">
        <w:rPr>
          <w:rFonts w:eastAsia="Times New Roman"/>
          <w:lang w:eastAsia="lv-LV"/>
        </w:rPr>
        <w:t>(trīsdesmit)</w:t>
      </w:r>
      <w:r w:rsidRPr="00A95BC7">
        <w:rPr>
          <w:rFonts w:eastAsia="Times New Roman"/>
          <w:color w:val="000000"/>
          <w:lang w:eastAsia="lv-LV"/>
        </w:rPr>
        <w:t xml:space="preserve"> kalendāro dienu </w:t>
      </w:r>
      <w:r w:rsidRPr="00A95BC7">
        <w:rPr>
          <w:rFonts w:eastAsia="Times New Roman"/>
          <w:lang w:eastAsia="lv-LV"/>
        </w:rPr>
        <w:t xml:space="preserve">laikā </w:t>
      </w:r>
      <w:r w:rsidR="00FA2392" w:rsidRPr="00A95BC7">
        <w:rPr>
          <w:rFonts w:eastAsia="Times New Roman"/>
          <w:lang w:eastAsia="lv-LV"/>
        </w:rPr>
        <w:t xml:space="preserve">par rēķinu, kas izrakstīts </w:t>
      </w:r>
      <w:r w:rsidRPr="00A95BC7">
        <w:rPr>
          <w:rFonts w:eastAsia="Times New Roman"/>
          <w:lang w:eastAsia="lv-LV"/>
        </w:rPr>
        <w:t>ceturtajā</w:t>
      </w:r>
      <w:r w:rsidR="00FA2392" w:rsidRPr="00A95BC7">
        <w:rPr>
          <w:rFonts w:eastAsia="Times New Roman"/>
          <w:lang w:eastAsia="lv-LV"/>
        </w:rPr>
        <w:t xml:space="preserve"> mēnesī no līguma noslēgšanas brīža.</w:t>
      </w:r>
    </w:p>
    <w:p w:rsidR="00FA2392" w:rsidRPr="00A95BC7" w:rsidRDefault="00FA2392" w:rsidP="0088606F">
      <w:pPr>
        <w:widowControl/>
        <w:suppressAutoHyphens w:val="0"/>
        <w:autoSpaceDE w:val="0"/>
        <w:autoSpaceDN w:val="0"/>
        <w:jc w:val="both"/>
        <w:rPr>
          <w:rFonts w:eastAsia="Times New Roman"/>
          <w:lang w:eastAsia="lv-LV"/>
        </w:rPr>
      </w:pPr>
      <w:r w:rsidRPr="00A95BC7">
        <w:rPr>
          <w:rFonts w:eastAsia="Times New Roman"/>
          <w:lang w:eastAsia="lv-LV"/>
        </w:rPr>
        <w:t xml:space="preserve">12.5.3. 30% apmērā </w:t>
      </w:r>
      <w:r w:rsidRPr="00A95BC7">
        <w:rPr>
          <w:rFonts w:eastAsia="Times New Roman"/>
          <w:color w:val="000000"/>
          <w:lang w:eastAsia="lv-LV"/>
        </w:rPr>
        <w:t>no līguma summas 30</w:t>
      </w:r>
      <w:r w:rsidRPr="00A95BC7">
        <w:rPr>
          <w:rFonts w:eastAsia="Times New Roman"/>
          <w:color w:val="FF0000"/>
          <w:lang w:eastAsia="lv-LV"/>
        </w:rPr>
        <w:t xml:space="preserve"> </w:t>
      </w:r>
      <w:r w:rsidRPr="00A95BC7">
        <w:rPr>
          <w:rFonts w:eastAsia="Times New Roman"/>
          <w:lang w:eastAsia="lv-LV"/>
        </w:rPr>
        <w:t>(trīsdesmit)</w:t>
      </w:r>
      <w:r w:rsidRPr="00A95BC7">
        <w:rPr>
          <w:rFonts w:eastAsia="Times New Roman"/>
          <w:color w:val="000000"/>
          <w:lang w:eastAsia="lv-LV"/>
        </w:rPr>
        <w:t xml:space="preserve"> kalendāro dienu </w:t>
      </w:r>
      <w:r w:rsidRPr="00A95BC7">
        <w:rPr>
          <w:rFonts w:eastAsia="Times New Roman"/>
          <w:lang w:eastAsia="lv-LV"/>
        </w:rPr>
        <w:t>laikā pēc darbu pabeigšanas, pieņemšanas-nodošanas akta parakstīšanas un rēķina saņemšanas.</w:t>
      </w:r>
    </w:p>
    <w:p w:rsidR="0088606F" w:rsidRPr="00A95BC7" w:rsidRDefault="0088606F" w:rsidP="0088606F">
      <w:pPr>
        <w:widowControl/>
        <w:suppressAutoHyphens w:val="0"/>
        <w:jc w:val="both"/>
        <w:rPr>
          <w:rFonts w:eastAsia="Times New Roman"/>
          <w:color w:val="000000"/>
          <w:lang w:eastAsia="lv-LV"/>
        </w:rPr>
      </w:pPr>
      <w:r w:rsidRPr="00A95BC7">
        <w:rPr>
          <w:rFonts w:eastAsia="Times New Roman"/>
          <w:color w:val="000000"/>
          <w:spacing w:val="-1"/>
          <w:lang w:eastAsia="lv-LV"/>
        </w:rPr>
        <w:t>12.6.Ar līguma izpildi un pakalpojuma sniegšanu saistītajos dokumentos, tai skaitā aktos un rēķinos, jānorāda iepirkuma nosaukums, identifik</w:t>
      </w:r>
      <w:r w:rsidR="004A6910" w:rsidRPr="00A95BC7">
        <w:rPr>
          <w:rFonts w:eastAsia="Times New Roman"/>
          <w:color w:val="000000"/>
          <w:spacing w:val="-1"/>
          <w:lang w:eastAsia="lv-LV"/>
        </w:rPr>
        <w:t>ācijas numurs un līguma numurs.</w:t>
      </w:r>
    </w:p>
    <w:p w:rsidR="0088606F" w:rsidRPr="00A95BC7" w:rsidRDefault="0088606F" w:rsidP="0088606F">
      <w:pPr>
        <w:autoSpaceDE w:val="0"/>
        <w:autoSpaceDN w:val="0"/>
        <w:adjustRightInd w:val="0"/>
        <w:jc w:val="both"/>
        <w:rPr>
          <w:b/>
          <w:bCs/>
          <w:color w:val="000000"/>
        </w:rPr>
      </w:pPr>
      <w:r w:rsidRPr="00A95BC7">
        <w:rPr>
          <w:b/>
          <w:bCs/>
          <w:color w:val="000000"/>
        </w:rPr>
        <w:t>13.Iepirkumu komisijas tiesības un pienākumi</w:t>
      </w:r>
    </w:p>
    <w:p w:rsidR="0088606F" w:rsidRPr="00A95BC7" w:rsidRDefault="0088606F" w:rsidP="0088606F">
      <w:pPr>
        <w:autoSpaceDE w:val="0"/>
        <w:autoSpaceDN w:val="0"/>
        <w:adjustRightInd w:val="0"/>
        <w:jc w:val="both"/>
        <w:rPr>
          <w:b/>
          <w:bCs/>
          <w:color w:val="000000"/>
        </w:rPr>
      </w:pPr>
      <w:r w:rsidRPr="00A95BC7">
        <w:rPr>
          <w:b/>
          <w:bCs/>
          <w:color w:val="000000"/>
        </w:rPr>
        <w:t>13.1. Iepirkuma komisijas tiesības</w:t>
      </w:r>
    </w:p>
    <w:p w:rsidR="0088606F" w:rsidRPr="00A95BC7" w:rsidRDefault="0088606F" w:rsidP="0088606F">
      <w:pPr>
        <w:autoSpaceDE w:val="0"/>
        <w:autoSpaceDN w:val="0"/>
        <w:adjustRightInd w:val="0"/>
        <w:jc w:val="both"/>
        <w:rPr>
          <w:color w:val="000000"/>
        </w:rPr>
      </w:pPr>
      <w:r w:rsidRPr="00A95BC7">
        <w:rPr>
          <w:color w:val="000000"/>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88606F" w:rsidRPr="00A95BC7" w:rsidRDefault="0088606F" w:rsidP="0088606F">
      <w:pPr>
        <w:autoSpaceDE w:val="0"/>
        <w:autoSpaceDN w:val="0"/>
        <w:adjustRightInd w:val="0"/>
        <w:jc w:val="both"/>
        <w:rPr>
          <w:color w:val="000000"/>
        </w:rPr>
      </w:pPr>
      <w:r w:rsidRPr="00A95BC7">
        <w:rPr>
          <w:color w:val="000000"/>
        </w:rPr>
        <w:t>13.1.2. Pieaicināt ekspertu ar padomdevēja tiesībām.</w:t>
      </w:r>
    </w:p>
    <w:p w:rsidR="0088606F" w:rsidRPr="00A95BC7" w:rsidRDefault="0088606F" w:rsidP="0088606F">
      <w:pPr>
        <w:autoSpaceDE w:val="0"/>
        <w:autoSpaceDN w:val="0"/>
        <w:adjustRightInd w:val="0"/>
        <w:jc w:val="both"/>
        <w:rPr>
          <w:color w:val="000000"/>
        </w:rPr>
      </w:pPr>
      <w:r w:rsidRPr="00A95BC7">
        <w:rPr>
          <w:color w:val="000000"/>
        </w:rPr>
        <w:t>13.1.3. Lemt par piedāvājuma tālāku izskatīšanu, ja piedāvājums nav noformēts atbilstoši Nolikuma 7.punktā minētajām prasībām.</w:t>
      </w:r>
    </w:p>
    <w:p w:rsidR="0088606F" w:rsidRPr="00A95BC7" w:rsidRDefault="0088606F" w:rsidP="0088606F">
      <w:pPr>
        <w:autoSpaceDE w:val="0"/>
        <w:autoSpaceDN w:val="0"/>
        <w:adjustRightInd w:val="0"/>
        <w:jc w:val="both"/>
        <w:rPr>
          <w:color w:val="000000"/>
        </w:rPr>
      </w:pPr>
      <w:r w:rsidRPr="00A95BC7">
        <w:rPr>
          <w:color w:val="000000"/>
        </w:rPr>
        <w:t>13.1.4. Normatīvajos aktos noteiktajā kārtībā labot aritmētiskās kļūdas pretendentu finanšu piedāvājumos.</w:t>
      </w:r>
    </w:p>
    <w:p w:rsidR="0088606F" w:rsidRPr="00A95BC7" w:rsidRDefault="0088606F" w:rsidP="0088606F">
      <w:pPr>
        <w:autoSpaceDE w:val="0"/>
        <w:autoSpaceDN w:val="0"/>
        <w:adjustRightInd w:val="0"/>
        <w:jc w:val="both"/>
        <w:rPr>
          <w:color w:val="000000"/>
        </w:rPr>
      </w:pPr>
      <w:r w:rsidRPr="00A95BC7">
        <w:rPr>
          <w:color w:val="000000"/>
        </w:rPr>
        <w:t>13.1.5. Noraidīt piedāvājumu, ja tiek konstatēts, ka iesniegts nolikuma pr</w:t>
      </w:r>
      <w:r w:rsidR="00FA2392" w:rsidRPr="00A95BC7">
        <w:rPr>
          <w:color w:val="000000"/>
        </w:rPr>
        <w:t xml:space="preserve">asībām neatbilstošs piedāvājums, </w:t>
      </w:r>
      <w:r w:rsidRPr="00A95BC7">
        <w:rPr>
          <w:color w:val="000000"/>
        </w:rPr>
        <w:t>vai ir sniegta nepilnīga vai nepatiesa informācija.</w:t>
      </w:r>
    </w:p>
    <w:p w:rsidR="0088606F" w:rsidRPr="00A95BC7" w:rsidRDefault="0088606F" w:rsidP="0088606F">
      <w:pPr>
        <w:autoSpaceDE w:val="0"/>
        <w:autoSpaceDN w:val="0"/>
        <w:adjustRightInd w:val="0"/>
        <w:jc w:val="both"/>
        <w:rPr>
          <w:color w:val="000000"/>
        </w:rPr>
      </w:pPr>
      <w:r w:rsidRPr="00A95BC7">
        <w:rPr>
          <w:color w:val="000000"/>
        </w:rPr>
        <w:t>13.1.6. Izvēlēties piedāvājumu, kas atbilst visām nolikuma prasībām un ir ar zemāko cenu.</w:t>
      </w:r>
    </w:p>
    <w:p w:rsidR="0088606F" w:rsidRPr="00A95BC7" w:rsidRDefault="0088606F" w:rsidP="0088606F">
      <w:pPr>
        <w:autoSpaceDE w:val="0"/>
        <w:autoSpaceDN w:val="0"/>
        <w:adjustRightInd w:val="0"/>
        <w:jc w:val="both"/>
        <w:rPr>
          <w:color w:val="000000"/>
        </w:rPr>
      </w:pPr>
      <w:r w:rsidRPr="00A95BC7">
        <w:rPr>
          <w:color w:val="000000"/>
        </w:rPr>
        <w:t>13.1.7. Izvēlēties nākamo piedāvājumu, ja izraudzītais pretendents atsakās slēgt iepirkuma līgumu ar pasūtītāju.</w:t>
      </w:r>
    </w:p>
    <w:p w:rsidR="0088606F" w:rsidRPr="00A95BC7" w:rsidRDefault="0088606F" w:rsidP="0088606F">
      <w:pPr>
        <w:autoSpaceDE w:val="0"/>
        <w:autoSpaceDN w:val="0"/>
        <w:adjustRightInd w:val="0"/>
        <w:jc w:val="both"/>
        <w:rPr>
          <w:color w:val="000000"/>
        </w:rPr>
      </w:pPr>
      <w:r w:rsidRPr="00A95BC7">
        <w:rPr>
          <w:color w:val="000000"/>
        </w:rPr>
        <w:t>13.1.8. Pieņemt lēmumu par iepirkuma līguma</w:t>
      </w:r>
      <w:r w:rsidR="00FA2392" w:rsidRPr="00A95BC7">
        <w:rPr>
          <w:color w:val="000000"/>
        </w:rPr>
        <w:t xml:space="preserve"> slēgšanu</w:t>
      </w:r>
      <w:r w:rsidRPr="00A95BC7">
        <w:rPr>
          <w:color w:val="000000"/>
        </w:rPr>
        <w:t>.</w:t>
      </w:r>
    </w:p>
    <w:p w:rsidR="0088606F" w:rsidRPr="00A95BC7" w:rsidRDefault="0088606F" w:rsidP="0088606F">
      <w:pPr>
        <w:autoSpaceDE w:val="0"/>
        <w:autoSpaceDN w:val="0"/>
        <w:adjustRightInd w:val="0"/>
        <w:jc w:val="both"/>
        <w:rPr>
          <w:b/>
          <w:bCs/>
          <w:color w:val="000000"/>
        </w:rPr>
      </w:pPr>
      <w:r w:rsidRPr="00A95BC7">
        <w:rPr>
          <w:b/>
          <w:bCs/>
          <w:color w:val="000000"/>
        </w:rPr>
        <w:t>13.2. Iepirkuma komisijas pienākumi</w:t>
      </w:r>
    </w:p>
    <w:p w:rsidR="0088606F" w:rsidRPr="00A95BC7" w:rsidRDefault="0088606F" w:rsidP="0088606F">
      <w:pPr>
        <w:autoSpaceDE w:val="0"/>
        <w:autoSpaceDN w:val="0"/>
        <w:adjustRightInd w:val="0"/>
        <w:jc w:val="both"/>
        <w:rPr>
          <w:color w:val="000000"/>
        </w:rPr>
      </w:pPr>
      <w:r w:rsidRPr="00A95BC7">
        <w:rPr>
          <w:color w:val="000000"/>
        </w:rPr>
        <w:t>13.2.1. Nodrošināt iepirkuma procedūras norisi un dokumentēšanu.</w:t>
      </w:r>
    </w:p>
    <w:p w:rsidR="0088606F" w:rsidRPr="00A95BC7" w:rsidRDefault="0088606F" w:rsidP="0088606F">
      <w:pPr>
        <w:autoSpaceDE w:val="0"/>
        <w:autoSpaceDN w:val="0"/>
        <w:adjustRightInd w:val="0"/>
        <w:jc w:val="both"/>
        <w:rPr>
          <w:color w:val="000000"/>
        </w:rPr>
      </w:pPr>
      <w:r w:rsidRPr="00A95BC7">
        <w:rPr>
          <w:color w:val="000000"/>
        </w:rPr>
        <w:lastRenderedPageBreak/>
        <w:t>13.2.2. Nodrošināt pretendentu brīvu konkurenci, kā arī vienlīdzīgu un taisnīgu attieksmi pret tiem.</w:t>
      </w:r>
    </w:p>
    <w:p w:rsidR="0088606F" w:rsidRPr="00A95BC7" w:rsidRDefault="0088606F" w:rsidP="0088606F">
      <w:pPr>
        <w:autoSpaceDE w:val="0"/>
        <w:autoSpaceDN w:val="0"/>
        <w:adjustRightInd w:val="0"/>
        <w:jc w:val="both"/>
        <w:rPr>
          <w:color w:val="000000"/>
        </w:rPr>
      </w:pPr>
      <w:r w:rsidRPr="00A95BC7">
        <w:rPr>
          <w:color w:val="000000"/>
        </w:rPr>
        <w:t>13.2.3. Pēc ieinteresēto personu pieprasījuma normatīvajos aktos noteiktajā kārtībā sniegt informāciju par Nolikumu.</w:t>
      </w:r>
    </w:p>
    <w:p w:rsidR="0088606F" w:rsidRPr="00A95BC7" w:rsidRDefault="0088606F" w:rsidP="0088606F">
      <w:pPr>
        <w:autoSpaceDE w:val="0"/>
        <w:autoSpaceDN w:val="0"/>
        <w:adjustRightInd w:val="0"/>
        <w:jc w:val="both"/>
        <w:rPr>
          <w:color w:val="000000"/>
        </w:rPr>
      </w:pPr>
      <w:r w:rsidRPr="00A95BC7">
        <w:rPr>
          <w:color w:val="000000"/>
        </w:rPr>
        <w:t>13.2.4. Vērtēt pretendentus un to iesniegtos piedāvājumus saskaņā ar Likumu, citiem normatīvajiem aktiem un šo Nolikumu, izvēlēties piedāvājumu.</w:t>
      </w:r>
    </w:p>
    <w:p w:rsidR="0088606F" w:rsidRPr="00A95BC7" w:rsidRDefault="0088606F" w:rsidP="0088606F">
      <w:pPr>
        <w:autoSpaceDE w:val="0"/>
        <w:autoSpaceDN w:val="0"/>
        <w:adjustRightInd w:val="0"/>
        <w:jc w:val="both"/>
        <w:rPr>
          <w:color w:val="000000"/>
        </w:rPr>
      </w:pPr>
      <w:r w:rsidRPr="00A95BC7">
        <w:rPr>
          <w:color w:val="000000"/>
        </w:rPr>
        <w:t>13.2.5. Trīs darba dienu laikā pēc lēmuma par iepirkuma procedūras rezultātiem pieņemšanas, paziņot to pretendentiem.</w:t>
      </w:r>
    </w:p>
    <w:p w:rsidR="0088606F" w:rsidRPr="00A95BC7" w:rsidRDefault="0088606F" w:rsidP="0088606F">
      <w:pPr>
        <w:autoSpaceDE w:val="0"/>
        <w:autoSpaceDN w:val="0"/>
        <w:adjustRightInd w:val="0"/>
        <w:jc w:val="both"/>
        <w:rPr>
          <w:b/>
          <w:bCs/>
          <w:color w:val="000000"/>
        </w:rPr>
      </w:pPr>
      <w:r w:rsidRPr="00A95BC7">
        <w:rPr>
          <w:b/>
          <w:bCs/>
          <w:color w:val="000000"/>
        </w:rPr>
        <w:t>14. Pretendenta tiesības un pienākumi</w:t>
      </w:r>
    </w:p>
    <w:p w:rsidR="0088606F" w:rsidRPr="00A95BC7" w:rsidRDefault="0088606F" w:rsidP="0088606F">
      <w:pPr>
        <w:autoSpaceDE w:val="0"/>
        <w:autoSpaceDN w:val="0"/>
        <w:adjustRightInd w:val="0"/>
        <w:jc w:val="both"/>
        <w:rPr>
          <w:b/>
          <w:bCs/>
          <w:color w:val="000000"/>
        </w:rPr>
      </w:pPr>
      <w:r w:rsidRPr="00A95BC7">
        <w:rPr>
          <w:b/>
          <w:bCs/>
          <w:color w:val="000000"/>
        </w:rPr>
        <w:t>14.1. Pretendenta tiesības:</w:t>
      </w:r>
    </w:p>
    <w:p w:rsidR="0088606F" w:rsidRPr="00A95BC7" w:rsidRDefault="0088606F" w:rsidP="0088606F">
      <w:pPr>
        <w:autoSpaceDE w:val="0"/>
        <w:autoSpaceDN w:val="0"/>
        <w:adjustRightInd w:val="0"/>
        <w:jc w:val="both"/>
        <w:rPr>
          <w:color w:val="000000"/>
        </w:rPr>
      </w:pPr>
      <w:r w:rsidRPr="00A95BC7">
        <w:rPr>
          <w:color w:val="000000"/>
        </w:rPr>
        <w:t>14.1.1. Pieprasīt papildu informāciju par nolikumu.</w:t>
      </w:r>
    </w:p>
    <w:p w:rsidR="0088606F" w:rsidRPr="00A95BC7" w:rsidRDefault="0088606F" w:rsidP="0088606F">
      <w:pPr>
        <w:autoSpaceDE w:val="0"/>
        <w:autoSpaceDN w:val="0"/>
        <w:adjustRightInd w:val="0"/>
        <w:jc w:val="both"/>
        <w:rPr>
          <w:color w:val="000000"/>
        </w:rPr>
      </w:pPr>
      <w:r w:rsidRPr="00A95BC7">
        <w:rPr>
          <w:color w:val="000000"/>
        </w:rPr>
        <w:t>14.1.2. Pirms piedāvājumu iesniegšanas termiņa beigām grozīt vai atsaukt iesniegto piedāvājumu. Pi</w:t>
      </w:r>
      <w:r w:rsidR="00144B70" w:rsidRPr="00A95BC7">
        <w:rPr>
          <w:color w:val="000000"/>
        </w:rPr>
        <w:t>edāvājums atsaucams vai maināms</w:t>
      </w:r>
      <w:r w:rsidRPr="00A95BC7">
        <w:rPr>
          <w:color w:val="000000"/>
        </w:rPr>
        <w:t xml:space="preserve"> pamatojoties uz rakstveida iesniegumu, kas saņemts līdz pieteikumu iesniegšanas termiņa beigām un apstiprināts ar pretendenta pārstāvja parakstu.</w:t>
      </w:r>
    </w:p>
    <w:p w:rsidR="0088606F" w:rsidRPr="00A95BC7" w:rsidRDefault="0088606F" w:rsidP="0088606F">
      <w:pPr>
        <w:autoSpaceDE w:val="0"/>
        <w:autoSpaceDN w:val="0"/>
        <w:adjustRightInd w:val="0"/>
        <w:jc w:val="both"/>
        <w:rPr>
          <w:b/>
          <w:bCs/>
          <w:color w:val="000000"/>
        </w:rPr>
      </w:pPr>
      <w:r w:rsidRPr="00A95BC7">
        <w:rPr>
          <w:b/>
          <w:bCs/>
          <w:color w:val="000000"/>
        </w:rPr>
        <w:t>14.2. Pretendenta pienākumi:</w:t>
      </w:r>
    </w:p>
    <w:p w:rsidR="0088606F" w:rsidRPr="00A95BC7" w:rsidRDefault="0088606F" w:rsidP="0088606F">
      <w:pPr>
        <w:autoSpaceDE w:val="0"/>
        <w:autoSpaceDN w:val="0"/>
        <w:adjustRightInd w:val="0"/>
        <w:jc w:val="both"/>
        <w:rPr>
          <w:color w:val="000000"/>
        </w:rPr>
      </w:pPr>
      <w:r w:rsidRPr="00A95BC7">
        <w:rPr>
          <w:color w:val="000000"/>
        </w:rPr>
        <w:t>14.2.1. Sagatavot piedāvājumus atbilstoši Nolikuma prasībām.</w:t>
      </w:r>
    </w:p>
    <w:p w:rsidR="0088606F" w:rsidRPr="00A95BC7" w:rsidRDefault="0088606F" w:rsidP="0088606F">
      <w:pPr>
        <w:autoSpaceDE w:val="0"/>
        <w:autoSpaceDN w:val="0"/>
        <w:adjustRightInd w:val="0"/>
        <w:jc w:val="both"/>
        <w:rPr>
          <w:color w:val="000000"/>
        </w:rPr>
      </w:pPr>
      <w:r w:rsidRPr="00A95BC7">
        <w:rPr>
          <w:color w:val="000000"/>
        </w:rPr>
        <w:t>14.2.2. Sniegt patiesu informāciju.</w:t>
      </w:r>
    </w:p>
    <w:p w:rsidR="0088606F" w:rsidRPr="00A95BC7" w:rsidRDefault="0088606F" w:rsidP="0088606F">
      <w:pPr>
        <w:autoSpaceDE w:val="0"/>
        <w:autoSpaceDN w:val="0"/>
        <w:adjustRightInd w:val="0"/>
        <w:jc w:val="both"/>
        <w:rPr>
          <w:color w:val="000000"/>
        </w:rPr>
      </w:pPr>
      <w:r w:rsidRPr="00A95BC7">
        <w:rPr>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88606F" w:rsidRPr="00A95BC7" w:rsidRDefault="0088606F" w:rsidP="0088606F">
      <w:pPr>
        <w:autoSpaceDE w:val="0"/>
        <w:autoSpaceDN w:val="0"/>
        <w:adjustRightInd w:val="0"/>
        <w:jc w:val="both"/>
        <w:rPr>
          <w:color w:val="000000"/>
        </w:rPr>
      </w:pPr>
      <w:r w:rsidRPr="00A95BC7">
        <w:rPr>
          <w:color w:val="000000"/>
        </w:rPr>
        <w:t>14.2.4. Segt visas izmaksas, kas saistītas ar piedāvājumu sagatavošanu un iesniegšanu.</w:t>
      </w:r>
    </w:p>
    <w:p w:rsidR="0088606F" w:rsidRPr="00A95BC7" w:rsidRDefault="0088606F" w:rsidP="0088606F">
      <w:pPr>
        <w:autoSpaceDE w:val="0"/>
        <w:autoSpaceDN w:val="0"/>
        <w:adjustRightInd w:val="0"/>
        <w:jc w:val="both"/>
        <w:rPr>
          <w:color w:val="000000"/>
          <w:sz w:val="16"/>
          <w:szCs w:val="16"/>
        </w:rPr>
      </w:pPr>
    </w:p>
    <w:p w:rsidR="0088606F" w:rsidRPr="00A95BC7" w:rsidRDefault="0088606F" w:rsidP="0088606F">
      <w:pPr>
        <w:autoSpaceDE w:val="0"/>
        <w:autoSpaceDN w:val="0"/>
        <w:adjustRightInd w:val="0"/>
        <w:jc w:val="both"/>
        <w:rPr>
          <w:color w:val="000000"/>
        </w:rPr>
      </w:pPr>
      <w:r w:rsidRPr="00A95BC7">
        <w:rPr>
          <w:color w:val="000000"/>
        </w:rPr>
        <w:t>Pielikumi:</w:t>
      </w:r>
    </w:p>
    <w:p w:rsidR="0088606F" w:rsidRPr="00A95BC7" w:rsidRDefault="0088606F" w:rsidP="0088606F">
      <w:pPr>
        <w:pStyle w:val="ListParagraph"/>
        <w:widowControl/>
        <w:shd w:val="clear" w:color="auto" w:fill="FFFFFF"/>
        <w:suppressAutoHyphens w:val="0"/>
        <w:autoSpaceDE w:val="0"/>
        <w:autoSpaceDN w:val="0"/>
        <w:adjustRightInd w:val="0"/>
        <w:spacing w:before="60" w:after="60"/>
        <w:contextualSpacing/>
        <w:jc w:val="both"/>
      </w:pPr>
      <w:r w:rsidRPr="00A95BC7">
        <w:rPr>
          <w:rFonts w:ascii="Palatino Linotype" w:hAnsi="Palatino Linotype"/>
        </w:rPr>
        <w:t>1</w:t>
      </w:r>
      <w:r w:rsidRPr="00A95BC7">
        <w:t>. pielikums – Tehniskā specifikācija</w:t>
      </w:r>
      <w:r w:rsidR="00144B70" w:rsidRPr="00A95BC7">
        <w:t xml:space="preserve"> </w:t>
      </w:r>
      <w:r w:rsidRPr="00A95BC7">
        <w:t>-</w:t>
      </w:r>
      <w:r w:rsidR="00144B70" w:rsidRPr="00A95BC7">
        <w:t xml:space="preserve"> </w:t>
      </w:r>
      <w:r w:rsidRPr="00A95BC7">
        <w:t>Projektēšanas uzdevums</w:t>
      </w:r>
      <w:r w:rsidR="00144B70" w:rsidRPr="00A95BC7">
        <w:t>;</w:t>
      </w:r>
    </w:p>
    <w:p w:rsidR="0088606F" w:rsidRPr="00A95BC7" w:rsidRDefault="0088606F" w:rsidP="0088606F">
      <w:pPr>
        <w:pStyle w:val="ListParagraph"/>
        <w:widowControl/>
        <w:shd w:val="clear" w:color="auto" w:fill="FFFFFF"/>
        <w:suppressAutoHyphens w:val="0"/>
        <w:autoSpaceDE w:val="0"/>
        <w:autoSpaceDN w:val="0"/>
        <w:adjustRightInd w:val="0"/>
        <w:spacing w:before="60" w:after="60"/>
        <w:contextualSpacing/>
        <w:jc w:val="both"/>
      </w:pPr>
      <w:r w:rsidRPr="00A95BC7">
        <w:t>2. pielikums – Pretendenta pieteikums dalībai iepirkumā</w:t>
      </w:r>
      <w:r w:rsidR="00144B70" w:rsidRPr="00A95BC7">
        <w:t xml:space="preserve"> (veidne);</w:t>
      </w:r>
    </w:p>
    <w:p w:rsidR="0088606F" w:rsidRPr="00A95BC7" w:rsidRDefault="0088606F" w:rsidP="0088606F">
      <w:pPr>
        <w:pStyle w:val="ListParagraph"/>
        <w:widowControl/>
        <w:shd w:val="clear" w:color="auto" w:fill="FFFFFF"/>
        <w:suppressAutoHyphens w:val="0"/>
        <w:autoSpaceDE w:val="0"/>
        <w:autoSpaceDN w:val="0"/>
        <w:adjustRightInd w:val="0"/>
        <w:spacing w:before="60" w:after="60"/>
        <w:contextualSpacing/>
        <w:jc w:val="both"/>
      </w:pPr>
      <w:r w:rsidRPr="00A95BC7">
        <w:t>3. pielikums – Pretendenta pieredzes apraksts</w:t>
      </w:r>
      <w:r w:rsidR="00144B70" w:rsidRPr="00A95BC7">
        <w:t xml:space="preserve"> (veidne);</w:t>
      </w:r>
    </w:p>
    <w:p w:rsidR="0088606F" w:rsidRPr="00A95BC7" w:rsidRDefault="0088606F" w:rsidP="0088606F">
      <w:pPr>
        <w:pStyle w:val="ListParagraph"/>
        <w:widowControl/>
        <w:shd w:val="clear" w:color="auto" w:fill="FFFFFF"/>
        <w:suppressAutoHyphens w:val="0"/>
        <w:autoSpaceDE w:val="0"/>
        <w:autoSpaceDN w:val="0"/>
        <w:adjustRightInd w:val="0"/>
        <w:spacing w:before="60" w:after="60"/>
        <w:contextualSpacing/>
        <w:jc w:val="both"/>
      </w:pPr>
      <w:r w:rsidRPr="00A95BC7">
        <w:t>4. pielikums – Speciālistu saraksts</w:t>
      </w:r>
      <w:r w:rsidR="00144B70" w:rsidRPr="00A95BC7">
        <w:t xml:space="preserve"> (veidne);</w:t>
      </w:r>
    </w:p>
    <w:p w:rsidR="0088606F" w:rsidRPr="00A95BC7" w:rsidRDefault="0088606F" w:rsidP="0088606F">
      <w:pPr>
        <w:pStyle w:val="ListParagraph"/>
        <w:widowControl/>
        <w:shd w:val="clear" w:color="auto" w:fill="FFFFFF"/>
        <w:suppressAutoHyphens w:val="0"/>
        <w:autoSpaceDE w:val="0"/>
        <w:autoSpaceDN w:val="0"/>
        <w:adjustRightInd w:val="0"/>
        <w:spacing w:before="60" w:after="120"/>
        <w:contextualSpacing/>
        <w:jc w:val="both"/>
      </w:pPr>
      <w:r w:rsidRPr="00A95BC7">
        <w:t>5. pielikums – Atbildīgā būvprojekta vadītāja pieredze</w:t>
      </w:r>
      <w:r w:rsidR="00144B70" w:rsidRPr="00A95BC7">
        <w:t>s apraksts (veidne);</w:t>
      </w:r>
    </w:p>
    <w:p w:rsidR="0088606F" w:rsidRPr="00A95BC7" w:rsidRDefault="0088606F" w:rsidP="0088606F">
      <w:pPr>
        <w:pStyle w:val="ListParagraph"/>
        <w:widowControl/>
        <w:shd w:val="clear" w:color="auto" w:fill="FFFFFF"/>
        <w:suppressAutoHyphens w:val="0"/>
        <w:autoSpaceDE w:val="0"/>
        <w:autoSpaceDN w:val="0"/>
        <w:adjustRightInd w:val="0"/>
        <w:spacing w:before="60" w:after="120"/>
        <w:contextualSpacing/>
        <w:jc w:val="both"/>
      </w:pPr>
      <w:r w:rsidRPr="00A95BC7">
        <w:t>6. pielikums – Arhitektūras daļas vadītāja pieredze</w:t>
      </w:r>
      <w:r w:rsidR="00144B70" w:rsidRPr="00A95BC7">
        <w:t>s</w:t>
      </w:r>
      <w:r w:rsidRPr="00A95BC7">
        <w:t xml:space="preserve"> apraksts (veidne)</w:t>
      </w:r>
      <w:r w:rsidR="00144B70" w:rsidRPr="00A95BC7">
        <w:t>;</w:t>
      </w:r>
    </w:p>
    <w:p w:rsidR="0088606F" w:rsidRPr="00A95BC7" w:rsidRDefault="0088606F" w:rsidP="00144B70">
      <w:pPr>
        <w:pStyle w:val="ListParagraph"/>
        <w:widowControl/>
        <w:shd w:val="clear" w:color="auto" w:fill="FFFFFF"/>
        <w:suppressAutoHyphens w:val="0"/>
        <w:autoSpaceDE w:val="0"/>
        <w:autoSpaceDN w:val="0"/>
        <w:adjustRightInd w:val="0"/>
        <w:spacing w:before="60" w:after="120"/>
        <w:contextualSpacing/>
        <w:jc w:val="both"/>
      </w:pPr>
      <w:r w:rsidRPr="00A95BC7">
        <w:t xml:space="preserve">7. pielikums - Finanšu piedāvājums </w:t>
      </w:r>
      <w:r w:rsidR="00144B70" w:rsidRPr="00A95BC7">
        <w:t>(veidne).</w:t>
      </w:r>
    </w:p>
    <w:p w:rsidR="0088606F" w:rsidRPr="00A95BC7" w:rsidRDefault="0088606F" w:rsidP="0088606F">
      <w:pPr>
        <w:autoSpaceDE w:val="0"/>
        <w:autoSpaceDN w:val="0"/>
        <w:adjustRightInd w:val="0"/>
        <w:jc w:val="both"/>
        <w:rPr>
          <w:bCs/>
          <w:color w:val="000000"/>
        </w:rPr>
      </w:pPr>
      <w:r w:rsidRPr="00A95BC7">
        <w:rPr>
          <w:bCs/>
          <w:color w:val="000000"/>
        </w:rPr>
        <w:t>Iepirkumu komisijas priekšsēdētājs</w:t>
      </w:r>
      <w:r w:rsidRPr="00A95BC7">
        <w:rPr>
          <w:bCs/>
          <w:color w:val="000000"/>
        </w:rPr>
        <w:tab/>
      </w:r>
      <w:r w:rsidRPr="00A95BC7">
        <w:rPr>
          <w:bCs/>
          <w:color w:val="000000"/>
        </w:rPr>
        <w:tab/>
      </w:r>
      <w:r w:rsidRPr="00A95BC7">
        <w:rPr>
          <w:bCs/>
          <w:color w:val="000000"/>
        </w:rPr>
        <w:tab/>
      </w:r>
      <w:r w:rsidRPr="00A95BC7">
        <w:rPr>
          <w:bCs/>
          <w:color w:val="000000"/>
        </w:rPr>
        <w:tab/>
      </w:r>
      <w:r w:rsidRPr="00A95BC7">
        <w:rPr>
          <w:bCs/>
          <w:color w:val="000000"/>
        </w:rPr>
        <w:tab/>
      </w:r>
      <w:r w:rsidRPr="00A95BC7">
        <w:rPr>
          <w:bCs/>
          <w:color w:val="000000"/>
        </w:rPr>
        <w:tab/>
        <w:t>V.Zariņš</w:t>
      </w:r>
    </w:p>
    <w:p w:rsidR="0088606F" w:rsidRPr="00A95BC7" w:rsidRDefault="0088606F" w:rsidP="0088606F">
      <w:pPr>
        <w:pStyle w:val="Normal1"/>
        <w:jc w:val="right"/>
      </w:pPr>
      <w:r w:rsidRPr="00A95BC7">
        <w:rPr>
          <w:bCs/>
        </w:rPr>
        <w:br w:type="page"/>
      </w:r>
      <w:r w:rsidRPr="00A95BC7">
        <w:rPr>
          <w:b/>
          <w:sz w:val="20"/>
          <w:szCs w:val="20"/>
        </w:rPr>
        <w:lastRenderedPageBreak/>
        <w:t>1.pielikums</w:t>
      </w:r>
    </w:p>
    <w:p w:rsidR="0088606F" w:rsidRPr="00A95BC7" w:rsidRDefault="0088606F" w:rsidP="0088606F">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144B70" w:rsidRPr="00A95BC7" w:rsidRDefault="00144B70" w:rsidP="0088606F">
      <w:pPr>
        <w:widowControl/>
        <w:suppressAutoHyphens w:val="0"/>
        <w:jc w:val="right"/>
        <w:rPr>
          <w:rFonts w:eastAsia="Times New Roman"/>
          <w:sz w:val="20"/>
          <w:szCs w:val="20"/>
        </w:rPr>
      </w:pPr>
      <w:r w:rsidRPr="00A95BC7">
        <w:rPr>
          <w:rFonts w:eastAsia="Times New Roman"/>
          <w:sz w:val="20"/>
          <w:szCs w:val="20"/>
        </w:rPr>
        <w:t>„Ražošanas teritorijas “Ķieģeļceplis”” būvprojekta</w:t>
      </w:r>
    </w:p>
    <w:p w:rsidR="0088606F" w:rsidRPr="00A95BC7" w:rsidRDefault="00144B70" w:rsidP="0088606F">
      <w:pPr>
        <w:widowControl/>
        <w:suppressAutoHyphens w:val="0"/>
        <w:jc w:val="right"/>
        <w:rPr>
          <w:rFonts w:eastAsia="Times New Roman"/>
          <w:color w:val="000000"/>
          <w:sz w:val="20"/>
          <w:szCs w:val="20"/>
          <w:lang w:eastAsia="lv-LV"/>
        </w:rPr>
      </w:pPr>
      <w:r w:rsidRPr="00A95BC7">
        <w:rPr>
          <w:rFonts w:eastAsia="Times New Roman"/>
          <w:sz w:val="20"/>
          <w:szCs w:val="20"/>
        </w:rPr>
        <w:t>izstrāde un autoruzraudzība”,</w:t>
      </w:r>
      <w:r w:rsidR="0088606F" w:rsidRPr="00A95BC7">
        <w:rPr>
          <w:rFonts w:eastAsia="Times New Roman"/>
          <w:color w:val="000000"/>
          <w:sz w:val="20"/>
          <w:szCs w:val="20"/>
          <w:lang w:eastAsia="lv-LV"/>
        </w:rPr>
        <w:t xml:space="preserve"> </w:t>
      </w:r>
      <w:r w:rsidRPr="00A95BC7">
        <w:rPr>
          <w:rFonts w:eastAsia="Times New Roman"/>
          <w:color w:val="000000"/>
          <w:sz w:val="20"/>
          <w:szCs w:val="20"/>
          <w:lang w:eastAsia="lv-LV"/>
        </w:rPr>
        <w:t xml:space="preserve">Nr., </w:t>
      </w:r>
      <w:r w:rsidRPr="00A95BC7">
        <w:rPr>
          <w:sz w:val="20"/>
          <w:szCs w:val="20"/>
        </w:rPr>
        <w:t>VND/2017</w:t>
      </w:r>
      <w:r w:rsidRPr="00A95BC7">
        <w:rPr>
          <w:color w:val="000000"/>
          <w:sz w:val="20"/>
          <w:szCs w:val="20"/>
        </w:rPr>
        <w:t>/2</w:t>
      </w:r>
      <w:r w:rsidR="00C125D6">
        <w:rPr>
          <w:color w:val="000000"/>
          <w:sz w:val="20"/>
          <w:szCs w:val="20"/>
        </w:rPr>
        <w:t>4</w:t>
      </w:r>
      <w:r w:rsidRPr="00A95BC7">
        <w:rPr>
          <w:color w:val="000000"/>
          <w:sz w:val="20"/>
          <w:szCs w:val="20"/>
        </w:rPr>
        <w:t>M/ERAF</w:t>
      </w:r>
    </w:p>
    <w:p w:rsidR="004959E5" w:rsidRPr="00A95BC7" w:rsidRDefault="004959E5" w:rsidP="0088606F">
      <w:pPr>
        <w:widowControl/>
        <w:suppressAutoHyphens w:val="0"/>
        <w:spacing w:line="276" w:lineRule="auto"/>
        <w:ind w:right="-61"/>
        <w:rPr>
          <w:rFonts w:eastAsia="Times New Roman"/>
          <w:color w:val="000000"/>
          <w:lang w:eastAsia="lv-LV"/>
        </w:rPr>
      </w:pPr>
      <w:r w:rsidRPr="00A95BC7">
        <w:rPr>
          <w:noProof/>
          <w:lang w:eastAsia="lv-LV"/>
        </w:rPr>
        <w:drawing>
          <wp:anchor distT="0" distB="0" distL="114300" distR="114300" simplePos="0" relativeHeight="251659264" behindDoc="0" locked="0" layoutInCell="1" allowOverlap="0">
            <wp:simplePos x="0" y="0"/>
            <wp:positionH relativeFrom="column">
              <wp:posOffset>2686050</wp:posOffset>
            </wp:positionH>
            <wp:positionV relativeFrom="paragraph">
              <wp:posOffset>86995</wp:posOffset>
            </wp:positionV>
            <wp:extent cx="514350" cy="746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59E5" w:rsidRPr="00A95BC7" w:rsidRDefault="004959E5" w:rsidP="004959E5"/>
    <w:p w:rsidR="004959E5" w:rsidRPr="00A95BC7" w:rsidRDefault="004959E5" w:rsidP="004959E5">
      <w:pPr>
        <w:rPr>
          <w:rFonts w:ascii="Bookman Old Style" w:hAnsi="Bookman Old Style"/>
          <w:b/>
        </w:rPr>
      </w:pPr>
      <w:r w:rsidRPr="00A95BC7">
        <w:rPr>
          <w:rFonts w:ascii="Bookman Old Style" w:hAnsi="Bookman Old Style"/>
          <w:b/>
        </w:rPr>
        <w:t xml:space="preserve">     </w:t>
      </w:r>
    </w:p>
    <w:p w:rsidR="004959E5" w:rsidRPr="00A95BC7" w:rsidRDefault="004959E5" w:rsidP="004959E5">
      <w:pPr>
        <w:rPr>
          <w:rFonts w:ascii="Bookman Old Style" w:hAnsi="Bookman Old Style"/>
          <w:b/>
        </w:rPr>
      </w:pPr>
      <w:r w:rsidRPr="00A95BC7">
        <w:rPr>
          <w:rFonts w:ascii="Bookman Old Style" w:hAnsi="Bookman Old Style"/>
          <w:b/>
        </w:rPr>
        <w:t xml:space="preserve">                                              </w:t>
      </w:r>
    </w:p>
    <w:p w:rsidR="004959E5" w:rsidRPr="00A95BC7" w:rsidRDefault="004959E5" w:rsidP="004959E5">
      <w:pPr>
        <w:rPr>
          <w:rFonts w:ascii="Bookman Old Style" w:hAnsi="Bookman Old Style"/>
          <w:b/>
        </w:rPr>
      </w:pPr>
      <w:r w:rsidRPr="00A95BC7">
        <w:rPr>
          <w:rFonts w:ascii="Bookman Old Style" w:hAnsi="Bookman Old Style"/>
          <w:b/>
        </w:rPr>
        <w:t xml:space="preserve"> </w:t>
      </w:r>
    </w:p>
    <w:p w:rsidR="004959E5" w:rsidRPr="00A95BC7" w:rsidRDefault="004959E5" w:rsidP="004959E5">
      <w:pPr>
        <w:jc w:val="center"/>
        <w:rPr>
          <w:b/>
          <w:i/>
          <w:sz w:val="38"/>
        </w:rPr>
      </w:pPr>
      <w:r w:rsidRPr="00A95BC7">
        <w:rPr>
          <w:sz w:val="22"/>
        </w:rPr>
        <w:t>LATVIJAS  REPUBLIKA</w:t>
      </w:r>
    </w:p>
    <w:p w:rsidR="004959E5" w:rsidRPr="00A95BC7" w:rsidRDefault="004959E5" w:rsidP="004959E5">
      <w:pPr>
        <w:jc w:val="center"/>
        <w:rPr>
          <w:rFonts w:ascii="Bookman Old Style" w:hAnsi="Bookman Old Style"/>
          <w:b/>
          <w:sz w:val="40"/>
          <w14:shadow w14:blurRad="50800" w14:dist="38100" w14:dir="2700000" w14:sx="100000" w14:sy="100000" w14:kx="0" w14:ky="0" w14:algn="tl">
            <w14:srgbClr w14:val="000000">
              <w14:alpha w14:val="60000"/>
            </w14:srgbClr>
          </w14:shadow>
        </w:rPr>
      </w:pPr>
      <w:r w:rsidRPr="00A95BC7">
        <w:rPr>
          <w:rFonts w:ascii="Bookman Old Style" w:hAnsi="Bookman Old Style"/>
          <w:b/>
          <w:sz w:val="36"/>
          <w14:shadow w14:blurRad="50800" w14:dist="38100" w14:dir="2700000" w14:sx="100000" w14:sy="100000" w14:kx="0" w14:ky="0" w14:algn="tl">
            <w14:srgbClr w14:val="000000">
              <w14:alpha w14:val="60000"/>
            </w14:srgbClr>
          </w14:shadow>
        </w:rPr>
        <w:t>V A L K A S   N O V A D A   D O M E</w:t>
      </w:r>
      <w:r w:rsidRPr="00A95BC7">
        <w:rPr>
          <w:rFonts w:ascii="Bookman Old Style" w:hAnsi="Bookman Old Style"/>
          <w:b/>
          <w:sz w:val="40"/>
          <w14:shadow w14:blurRad="50800" w14:dist="38100" w14:dir="2700000" w14:sx="100000" w14:sy="100000" w14:kx="0" w14:ky="0" w14:algn="tl">
            <w14:srgbClr w14:val="000000">
              <w14:alpha w14:val="60000"/>
            </w14:srgbClr>
          </w14:shadow>
        </w:rPr>
        <w:t xml:space="preserve">    </w:t>
      </w:r>
    </w:p>
    <w:p w:rsidR="004959E5" w:rsidRPr="00A95BC7" w:rsidRDefault="004959E5" w:rsidP="004959E5">
      <w:pPr>
        <w:jc w:val="center"/>
        <w:rPr>
          <w:rFonts w:ascii="Arial" w:hAnsi="Arial" w:cs="Arial"/>
          <w:sz w:val="14"/>
          <w:szCs w:val="14"/>
        </w:rPr>
      </w:pPr>
      <w:r w:rsidRPr="00A95BC7">
        <w:rPr>
          <w:rFonts w:ascii="Arial" w:hAnsi="Arial" w:cs="Arial"/>
          <w:sz w:val="14"/>
          <w:szCs w:val="14"/>
        </w:rPr>
        <w:t>Reģ.Nr.</w:t>
      </w:r>
      <w:smartTag w:uri="schemas-tilde-lv/tildestengine" w:element="phonemobile">
        <w:smartTagPr>
          <w:attr w:name="phone_prefix" w:val="9000"/>
          <w:attr w:name="phone_number" w:val="9114839"/>
        </w:smartTagPr>
        <w:r w:rsidRPr="00A95BC7">
          <w:rPr>
            <w:rFonts w:ascii="Arial" w:hAnsi="Arial" w:cs="Arial"/>
            <w:sz w:val="14"/>
            <w:szCs w:val="14"/>
          </w:rPr>
          <w:t>90009114839</w:t>
        </w:r>
      </w:smartTag>
      <w:r w:rsidRPr="00A95BC7">
        <w:rPr>
          <w:rFonts w:ascii="Arial" w:hAnsi="Arial" w:cs="Arial"/>
          <w:sz w:val="14"/>
          <w:szCs w:val="14"/>
        </w:rPr>
        <w:t xml:space="preserve">, Norēķinu konts LV16UNLA0050014283134 A/S „SEB BANKA” Smiltenes filiāle kods UNLALV2X </w:t>
      </w:r>
    </w:p>
    <w:p w:rsidR="004959E5" w:rsidRPr="00A95BC7" w:rsidRDefault="004959E5" w:rsidP="004959E5">
      <w:pPr>
        <w:jc w:val="center"/>
        <w:rPr>
          <w:rFonts w:ascii="Arial" w:hAnsi="Arial" w:cs="Arial"/>
          <w:sz w:val="14"/>
          <w:szCs w:val="14"/>
        </w:rPr>
      </w:pPr>
      <w:r w:rsidRPr="00A95BC7">
        <w:rPr>
          <w:rFonts w:ascii="Arial" w:hAnsi="Arial" w:cs="Arial"/>
          <w:sz w:val="14"/>
          <w:szCs w:val="14"/>
        </w:rPr>
        <w:t xml:space="preserve">Semināra iela 9, Valka, Valkas novads,  LV-4701; tālr.64722238, </w:t>
      </w:r>
      <w:smartTag w:uri="schemas-tilde-lv/tildestengine" w:element="veidnes">
        <w:smartTagPr>
          <w:attr w:name="text" w:val="fakss"/>
          <w:attr w:name="baseform" w:val="fakss"/>
          <w:attr w:name="id" w:val="-1"/>
        </w:smartTagPr>
        <w:r w:rsidRPr="00A95BC7">
          <w:rPr>
            <w:rFonts w:ascii="Arial" w:hAnsi="Arial" w:cs="Arial"/>
            <w:sz w:val="14"/>
            <w:szCs w:val="14"/>
          </w:rPr>
          <w:t>fakss</w:t>
        </w:r>
      </w:smartTag>
      <w:r w:rsidRPr="00A95BC7">
        <w:rPr>
          <w:rFonts w:ascii="Arial" w:hAnsi="Arial" w:cs="Arial"/>
          <w:sz w:val="14"/>
          <w:szCs w:val="14"/>
        </w:rPr>
        <w:t xml:space="preserve">-64707493,  E-pasts: </w:t>
      </w:r>
      <w:hyperlink r:id="rId10" w:history="1">
        <w:r w:rsidRPr="00A95BC7">
          <w:rPr>
            <w:rStyle w:val="Hyperlink"/>
            <w:rFonts w:ascii="Arial" w:hAnsi="Arial" w:cs="Arial"/>
            <w:sz w:val="14"/>
            <w:szCs w:val="14"/>
          </w:rPr>
          <w:t>novads@valka.lv</w:t>
        </w:r>
      </w:hyperlink>
    </w:p>
    <w:p w:rsidR="004959E5" w:rsidRPr="00A95BC7" w:rsidRDefault="004959E5" w:rsidP="004959E5">
      <w:pPr>
        <w:jc w:val="center"/>
        <w:rPr>
          <w:rFonts w:ascii="Arial" w:hAnsi="Arial" w:cs="Arial"/>
          <w:sz w:val="14"/>
          <w:szCs w:val="14"/>
        </w:rPr>
      </w:pPr>
    </w:p>
    <w:p w:rsidR="004959E5" w:rsidRPr="00A95BC7" w:rsidRDefault="004959E5" w:rsidP="004959E5">
      <w:pPr>
        <w:pBdr>
          <w:top w:val="double" w:sz="6" w:space="1" w:color="auto"/>
        </w:pBdr>
        <w:jc w:val="both"/>
      </w:pPr>
    </w:p>
    <w:p w:rsidR="0088606F" w:rsidRPr="00A95BC7" w:rsidRDefault="00141FF6" w:rsidP="0088606F">
      <w:pPr>
        <w:widowControl/>
        <w:suppressAutoHyphens w:val="0"/>
        <w:spacing w:line="276" w:lineRule="auto"/>
        <w:ind w:right="-61"/>
        <w:rPr>
          <w:rFonts w:eastAsia="Times New Roman"/>
          <w:color w:val="000000"/>
          <w:lang w:eastAsia="lv-LV"/>
        </w:rPr>
      </w:pPr>
      <w:hyperlink r:id="rId11"/>
    </w:p>
    <w:p w:rsidR="0088606F" w:rsidRPr="00A95BC7" w:rsidRDefault="0088606F" w:rsidP="0088606F">
      <w:pPr>
        <w:widowControl/>
        <w:suppressAutoHyphens w:val="0"/>
        <w:spacing w:line="276" w:lineRule="auto"/>
        <w:ind w:right="-61"/>
        <w:rPr>
          <w:rFonts w:eastAsia="Times New Roman"/>
          <w:color w:val="000000"/>
          <w:lang w:eastAsia="lv-LV"/>
        </w:rPr>
      </w:pPr>
      <w:r w:rsidRPr="00A95BC7">
        <w:rPr>
          <w:rFonts w:eastAsia="Times New Roman"/>
          <w:color w:val="000000"/>
          <w:sz w:val="22"/>
          <w:szCs w:val="22"/>
          <w:lang w:eastAsia="lv-LV"/>
        </w:rPr>
        <w:t>Valk</w:t>
      </w:r>
      <w:r w:rsidR="00D21819">
        <w:rPr>
          <w:rFonts w:eastAsia="Times New Roman"/>
          <w:color w:val="000000"/>
          <w:sz w:val="22"/>
          <w:szCs w:val="22"/>
          <w:lang w:eastAsia="lv-LV"/>
        </w:rPr>
        <w:t>ā</w:t>
      </w:r>
    </w:p>
    <w:p w:rsidR="0088606F" w:rsidRPr="00A95BC7" w:rsidRDefault="0088606F" w:rsidP="0088606F">
      <w:pPr>
        <w:widowControl/>
        <w:suppressAutoHyphens w:val="0"/>
        <w:spacing w:line="276" w:lineRule="auto"/>
        <w:rPr>
          <w:rFonts w:eastAsia="Times New Roman"/>
          <w:color w:val="000000"/>
          <w:lang w:eastAsia="lv-LV"/>
        </w:rPr>
      </w:pPr>
      <w:r w:rsidRPr="00A95BC7">
        <w:rPr>
          <w:rFonts w:eastAsia="Times New Roman"/>
          <w:color w:val="000000"/>
          <w:sz w:val="22"/>
          <w:szCs w:val="22"/>
          <w:lang w:eastAsia="lv-LV"/>
        </w:rPr>
        <w:t xml:space="preserve">2017. gada </w:t>
      </w:r>
      <w:r w:rsidR="00D21819">
        <w:rPr>
          <w:rFonts w:eastAsia="Times New Roman"/>
          <w:color w:val="000000"/>
          <w:sz w:val="22"/>
          <w:szCs w:val="22"/>
          <w:lang w:eastAsia="lv-LV"/>
        </w:rPr>
        <w:t>12.jūlijā</w:t>
      </w:r>
    </w:p>
    <w:p w:rsidR="0088606F" w:rsidRPr="00A95BC7" w:rsidRDefault="0088606F" w:rsidP="0088606F">
      <w:pPr>
        <w:widowControl/>
        <w:suppressAutoHyphens w:val="0"/>
        <w:spacing w:line="276" w:lineRule="auto"/>
        <w:jc w:val="right"/>
        <w:rPr>
          <w:rFonts w:eastAsia="Times New Roman"/>
          <w:color w:val="000000"/>
          <w:lang w:eastAsia="lv-LV"/>
        </w:rPr>
      </w:pPr>
    </w:p>
    <w:p w:rsidR="0088606F" w:rsidRPr="00A95BC7" w:rsidRDefault="0088606F" w:rsidP="0088606F">
      <w:pPr>
        <w:widowControl/>
        <w:suppressAutoHyphens w:val="0"/>
        <w:spacing w:line="276" w:lineRule="auto"/>
        <w:jc w:val="center"/>
        <w:rPr>
          <w:rFonts w:eastAsia="Times New Roman"/>
          <w:color w:val="000000"/>
          <w:lang w:eastAsia="lv-LV"/>
        </w:rPr>
      </w:pPr>
      <w:r w:rsidRPr="00A95BC7">
        <w:rPr>
          <w:rFonts w:eastAsia="Times New Roman"/>
          <w:b/>
          <w:color w:val="000000"/>
          <w:sz w:val="22"/>
          <w:szCs w:val="22"/>
          <w:lang w:eastAsia="lv-LV"/>
        </w:rPr>
        <w:t>PROJEKTĒŠANAS UZDEVUMS</w:t>
      </w:r>
    </w:p>
    <w:p w:rsidR="0088606F" w:rsidRPr="00A95BC7" w:rsidRDefault="0088606F" w:rsidP="0088606F">
      <w:pPr>
        <w:widowControl/>
        <w:tabs>
          <w:tab w:val="left" w:pos="4710"/>
          <w:tab w:val="left" w:pos="9360"/>
        </w:tabs>
        <w:suppressAutoHyphens w:val="0"/>
        <w:spacing w:line="276" w:lineRule="auto"/>
        <w:ind w:right="797"/>
        <w:jc w:val="both"/>
        <w:rPr>
          <w:rFonts w:eastAsia="Times New Roman"/>
          <w:color w:val="000000"/>
          <w:lang w:eastAsia="lv-LV"/>
        </w:rPr>
      </w:pPr>
    </w:p>
    <w:p w:rsidR="004959E5" w:rsidRPr="00A95BC7" w:rsidRDefault="004959E5" w:rsidP="004959E5">
      <w:pPr>
        <w:jc w:val="both"/>
      </w:pPr>
      <w:r w:rsidRPr="00A95BC7">
        <w:rPr>
          <w:iCs/>
        </w:rPr>
        <w:t>VISPĀRĪGIE RĀDĪTĀJI</w:t>
      </w:r>
    </w:p>
    <w:p w:rsidR="004959E5" w:rsidRDefault="00343DE4" w:rsidP="004959E5">
      <w:pPr>
        <w:spacing w:after="60"/>
        <w:ind w:right="-781"/>
      </w:pPr>
      <w:r w:rsidRPr="00A95BC7">
        <w:t xml:space="preserve">Zemes gabali ar </w:t>
      </w:r>
      <w:r w:rsidR="004959E5" w:rsidRPr="00A95BC7">
        <w:t xml:space="preserve">kadastra Nr. </w:t>
      </w:r>
      <w:r w:rsidR="00886555" w:rsidRPr="00A95BC7">
        <w:t>9401004</w:t>
      </w:r>
      <w:r w:rsidR="00947F53" w:rsidRPr="00A95BC7">
        <w:t>0313, 94010040319</w:t>
      </w:r>
      <w:r w:rsidR="004959E5" w:rsidRPr="00A95BC7">
        <w:t xml:space="preserve">) kopējā platība </w:t>
      </w:r>
      <w:r w:rsidRPr="00A95BC7">
        <w:t>37363</w:t>
      </w:r>
      <w:r w:rsidR="004959E5" w:rsidRPr="00A95BC7">
        <w:t xml:space="preserve"> kvm</w:t>
      </w:r>
      <w:r w:rsidR="00605F9A">
        <w:t>.</w:t>
      </w:r>
    </w:p>
    <w:p w:rsidR="00605F9A" w:rsidRPr="00A95BC7" w:rsidRDefault="00605F9A" w:rsidP="004959E5">
      <w:pPr>
        <w:spacing w:after="60"/>
        <w:ind w:right="-781"/>
      </w:pPr>
      <w:r>
        <w:t>Piebraucamā ceļa pārbūve uz zemes gabala ar kadastra Nr. 94010040325, 420 m garumā.</w:t>
      </w:r>
    </w:p>
    <w:p w:rsidR="004959E5" w:rsidRPr="00A95BC7" w:rsidRDefault="004959E5" w:rsidP="004959E5">
      <w:pPr>
        <w:jc w:val="both"/>
        <w:rPr>
          <w:b/>
        </w:rPr>
      </w:pPr>
    </w:p>
    <w:tbl>
      <w:tblPr>
        <w:tblW w:w="0" w:type="auto"/>
        <w:tblInd w:w="-443" w:type="dxa"/>
        <w:tblLayout w:type="fixed"/>
        <w:tblLook w:val="0000" w:firstRow="0" w:lastRow="0" w:firstColumn="0" w:lastColumn="0" w:noHBand="0" w:noVBand="0"/>
      </w:tblPr>
      <w:tblGrid>
        <w:gridCol w:w="781"/>
        <w:gridCol w:w="2262"/>
        <w:gridCol w:w="7405"/>
      </w:tblGrid>
      <w:tr w:rsidR="004959E5" w:rsidRPr="00A95BC7" w:rsidTr="004A0A4B">
        <w:tc>
          <w:tcPr>
            <w:tcW w:w="781" w:type="dxa"/>
            <w:tcBorders>
              <w:top w:val="single" w:sz="4" w:space="0" w:color="000000"/>
              <w:left w:val="single" w:sz="4" w:space="0" w:color="000000"/>
              <w:bottom w:val="single" w:sz="4" w:space="0" w:color="000000"/>
            </w:tcBorders>
            <w:shd w:val="clear" w:color="auto" w:fill="BFBFBF"/>
          </w:tcPr>
          <w:p w:rsidR="004959E5" w:rsidRPr="00A95BC7" w:rsidRDefault="004959E5" w:rsidP="004A0A4B">
            <w:pPr>
              <w:jc w:val="center"/>
              <w:rPr>
                <w:b/>
              </w:rPr>
            </w:pPr>
            <w:r w:rsidRPr="00A95BC7">
              <w:rPr>
                <w:b/>
              </w:rPr>
              <w:t>1</w:t>
            </w:r>
          </w:p>
        </w:tc>
        <w:tc>
          <w:tcPr>
            <w:tcW w:w="2262" w:type="dxa"/>
            <w:tcBorders>
              <w:top w:val="single" w:sz="4" w:space="0" w:color="000000"/>
              <w:left w:val="single" w:sz="4" w:space="0" w:color="000000"/>
              <w:bottom w:val="single" w:sz="4" w:space="0" w:color="000000"/>
            </w:tcBorders>
            <w:shd w:val="clear" w:color="auto" w:fill="BFBFBF"/>
          </w:tcPr>
          <w:p w:rsidR="004959E5" w:rsidRPr="00A95BC7" w:rsidRDefault="004959E5" w:rsidP="004A0A4B">
            <w:pPr>
              <w:jc w:val="center"/>
              <w:rPr>
                <w:b/>
              </w:rPr>
            </w:pPr>
            <w:r w:rsidRPr="00A95BC7">
              <w:rPr>
                <w:b/>
              </w:rPr>
              <w:t>2</w:t>
            </w:r>
          </w:p>
        </w:tc>
        <w:tc>
          <w:tcPr>
            <w:tcW w:w="7405" w:type="dxa"/>
            <w:tcBorders>
              <w:top w:val="single" w:sz="4" w:space="0" w:color="000000"/>
              <w:left w:val="single" w:sz="4" w:space="0" w:color="000000"/>
              <w:bottom w:val="single" w:sz="4" w:space="0" w:color="000000"/>
              <w:right w:val="single" w:sz="4" w:space="0" w:color="000000"/>
            </w:tcBorders>
            <w:shd w:val="clear" w:color="auto" w:fill="BFBFBF"/>
          </w:tcPr>
          <w:p w:rsidR="004959E5" w:rsidRPr="001D5DA6" w:rsidRDefault="004959E5" w:rsidP="004A0A4B">
            <w:pPr>
              <w:jc w:val="center"/>
            </w:pPr>
            <w:r w:rsidRPr="001D5DA6">
              <w:rPr>
                <w:b/>
              </w:rPr>
              <w:t>3</w:t>
            </w:r>
          </w:p>
        </w:tc>
      </w:tr>
      <w:tr w:rsidR="004959E5" w:rsidRPr="00A95BC7" w:rsidTr="004A0A4B">
        <w:trPr>
          <w:trHeight w:val="1016"/>
        </w:trPr>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line="276" w:lineRule="auto"/>
              <w:jc w:val="center"/>
            </w:pPr>
            <w:r w:rsidRPr="00A95BC7">
              <w:t>1.</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rPr>
                <w:b/>
              </w:rPr>
            </w:pPr>
            <w:r w:rsidRPr="00A95BC7">
              <w:t>Projektējamā objekta nosaukums, adrese</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Pr="001D5DA6" w:rsidRDefault="00343DE4" w:rsidP="004A0A4B">
            <w:pPr>
              <w:spacing w:after="60"/>
            </w:pPr>
            <w:r w:rsidRPr="001D5DA6">
              <w:rPr>
                <w:rFonts w:eastAsia="Times New Roman"/>
              </w:rPr>
              <w:t xml:space="preserve">„Ražošanas teritorija “Ķieģeļceplis””, </w:t>
            </w:r>
            <w:r w:rsidRPr="001D5DA6">
              <w:rPr>
                <w:rFonts w:cs="Tahoma"/>
              </w:rPr>
              <w:t>“Ķieģeļceplis” un “Ķieģeļceplis 2”, Valka, Valkas novads, LV-4701.</w:t>
            </w:r>
          </w:p>
        </w:tc>
      </w:tr>
      <w:tr w:rsidR="004959E5" w:rsidRPr="00A95BC7" w:rsidTr="004A0A4B">
        <w:trPr>
          <w:trHeight w:val="1042"/>
        </w:trPr>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jc w:val="center"/>
            </w:pPr>
            <w:r w:rsidRPr="00A95BC7">
              <w:t>2.</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b/>
              </w:rPr>
            </w:pPr>
            <w:r w:rsidRPr="00A95BC7">
              <w:t>Pasūtītāja organizācijas nosaukums, adrese, tālrunis</w:t>
            </w:r>
          </w:p>
        </w:tc>
        <w:tc>
          <w:tcPr>
            <w:tcW w:w="7405" w:type="dxa"/>
            <w:tcBorders>
              <w:top w:val="single" w:sz="4" w:space="0" w:color="000000"/>
              <w:left w:val="single" w:sz="4" w:space="0" w:color="000000"/>
              <w:right w:val="single" w:sz="4" w:space="0" w:color="000000"/>
            </w:tcBorders>
            <w:shd w:val="clear" w:color="auto" w:fill="auto"/>
          </w:tcPr>
          <w:p w:rsidR="00343DE4" w:rsidRPr="001D5DA6" w:rsidRDefault="00343DE4" w:rsidP="00343DE4">
            <w:pPr>
              <w:jc w:val="both"/>
              <w:rPr>
                <w:rFonts w:cs="Tahoma"/>
              </w:rPr>
            </w:pPr>
            <w:r w:rsidRPr="001D5DA6">
              <w:rPr>
                <w:rFonts w:cs="Tahoma"/>
              </w:rPr>
              <w:t>Valkas novada dome,</w:t>
            </w:r>
          </w:p>
          <w:p w:rsidR="00343DE4" w:rsidRPr="001D5DA6" w:rsidRDefault="00343DE4" w:rsidP="00343DE4">
            <w:pPr>
              <w:jc w:val="both"/>
            </w:pPr>
            <w:r w:rsidRPr="001D5DA6">
              <w:t>Semināra iela 9, Valka, Valkas novads, LV-4701</w:t>
            </w:r>
          </w:p>
          <w:p w:rsidR="004959E5" w:rsidRPr="001D5DA6" w:rsidRDefault="00343DE4" w:rsidP="00343DE4">
            <w:pPr>
              <w:spacing w:line="100" w:lineRule="atLeast"/>
            </w:pPr>
            <w:r w:rsidRPr="001D5DA6">
              <w:t>reģ. Nr. 90009114839</w:t>
            </w:r>
          </w:p>
        </w:tc>
      </w:tr>
      <w:tr w:rsidR="004959E5" w:rsidRPr="00A95BC7" w:rsidTr="004A0A4B">
        <w:trPr>
          <w:trHeight w:val="509"/>
        </w:trPr>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jc w:val="center"/>
            </w:pPr>
            <w:r w:rsidRPr="00A95BC7">
              <w:t>3.</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r w:rsidRPr="00A95BC7">
              <w:t>Būvniecības veids</w:t>
            </w:r>
          </w:p>
          <w:p w:rsidR="004959E5" w:rsidRPr="00A95BC7" w:rsidRDefault="004959E5" w:rsidP="004A0A4B"/>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Pr="001D5DA6" w:rsidRDefault="004959E5" w:rsidP="004A0A4B">
            <w:r w:rsidRPr="001D5DA6">
              <w:rPr>
                <w:bCs/>
              </w:rPr>
              <w:t>Jaunbūve</w:t>
            </w:r>
          </w:p>
        </w:tc>
      </w:tr>
      <w:tr w:rsidR="004959E5" w:rsidRPr="00A95BC7" w:rsidTr="004A0A4B">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jc w:val="center"/>
            </w:pPr>
            <w:r w:rsidRPr="00A95BC7">
              <w:t>4.</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r w:rsidRPr="00A95BC7">
              <w:t>Projektēšanas stadijas</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Pr="001D5DA6" w:rsidRDefault="004959E5" w:rsidP="004A0A4B">
            <w:pPr>
              <w:spacing w:after="200" w:line="276" w:lineRule="auto"/>
            </w:pPr>
            <w:r w:rsidRPr="001D5DA6">
              <w:t>Būvprojekts minimālā sastāvā (MBP); Būvprojekts - BP</w:t>
            </w:r>
          </w:p>
        </w:tc>
      </w:tr>
      <w:tr w:rsidR="004959E5" w:rsidRPr="00A95BC7" w:rsidTr="004A0A4B">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jc w:val="center"/>
            </w:pPr>
            <w:r w:rsidRPr="00A95BC7">
              <w:t>5.</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bCs/>
              </w:rPr>
            </w:pPr>
            <w:r w:rsidRPr="00A95BC7">
              <w:t>Projektēšanas robežas</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Default="004959E5" w:rsidP="004A0A4B">
            <w:pPr>
              <w:spacing w:after="200" w:line="276" w:lineRule="auto"/>
              <w:rPr>
                <w:bCs/>
              </w:rPr>
            </w:pPr>
            <w:r w:rsidRPr="001D5DA6">
              <w:rPr>
                <w:bCs/>
              </w:rPr>
              <w:t>Projektēšanas robežas aptver esošos zemes gabalus (kad. Nr.</w:t>
            </w:r>
            <w:r w:rsidR="00A95BC7" w:rsidRPr="001D5DA6">
              <w:t xml:space="preserve"> 94010040313, 94010040319</w:t>
            </w:r>
            <w:r w:rsidRPr="001D5DA6">
              <w:rPr>
                <w:bCs/>
              </w:rPr>
              <w:t>)</w:t>
            </w:r>
          </w:p>
          <w:p w:rsidR="00605F9A" w:rsidRPr="001D5DA6" w:rsidRDefault="00605F9A" w:rsidP="004A0A4B">
            <w:pPr>
              <w:spacing w:after="200" w:line="276" w:lineRule="auto"/>
            </w:pPr>
            <w:r>
              <w:t>Piebraucamā ceļa pārbūve uz zemes gabala ar kadastra Nr. 94010040325.</w:t>
            </w:r>
          </w:p>
        </w:tc>
      </w:tr>
      <w:tr w:rsidR="004959E5" w:rsidRPr="00A95BC7" w:rsidTr="004A0A4B">
        <w:trPr>
          <w:trHeight w:val="841"/>
        </w:trPr>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before="120" w:after="200" w:line="276" w:lineRule="auto"/>
              <w:jc w:val="center"/>
            </w:pPr>
            <w:r w:rsidRPr="00A95BC7">
              <w:t>6.</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before="120" w:after="200" w:line="276" w:lineRule="auto"/>
              <w:rPr>
                <w:b/>
              </w:rPr>
            </w:pPr>
            <w:r w:rsidRPr="00A95BC7">
              <w:t>Būvprojektēšanas nosacījumi</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Pr="001D5DA6" w:rsidRDefault="004959E5" w:rsidP="004A0A4B">
            <w:pPr>
              <w:spacing w:before="120"/>
            </w:pPr>
            <w:r w:rsidRPr="001D5DA6">
              <w:rPr>
                <w:b/>
              </w:rPr>
              <w:t xml:space="preserve">Pasūtītājs nodrošina: </w:t>
            </w:r>
          </w:p>
          <w:p w:rsidR="004959E5" w:rsidRPr="001D5DA6" w:rsidRDefault="004959E5" w:rsidP="004959E5">
            <w:pPr>
              <w:widowControl/>
              <w:numPr>
                <w:ilvl w:val="0"/>
                <w:numId w:val="16"/>
              </w:numPr>
            </w:pPr>
            <w:r w:rsidRPr="001D5DA6">
              <w:t>projektēšanas uzdevumu;</w:t>
            </w:r>
          </w:p>
          <w:p w:rsidR="004959E5" w:rsidRPr="001D5DA6" w:rsidRDefault="004959E5" w:rsidP="004959E5">
            <w:pPr>
              <w:widowControl/>
              <w:numPr>
                <w:ilvl w:val="0"/>
                <w:numId w:val="16"/>
              </w:numPr>
            </w:pPr>
            <w:r w:rsidRPr="001D5DA6">
              <w:t>īpašumu apliecinošus dokumentus;</w:t>
            </w:r>
          </w:p>
          <w:p w:rsidR="00A95BC7" w:rsidRPr="001D5DA6" w:rsidRDefault="00605F9A" w:rsidP="004959E5">
            <w:pPr>
              <w:widowControl/>
              <w:numPr>
                <w:ilvl w:val="0"/>
                <w:numId w:val="16"/>
              </w:numPr>
              <w:rPr>
                <w:b/>
              </w:rPr>
            </w:pPr>
            <w:r>
              <w:t>i</w:t>
            </w:r>
            <w:r w:rsidR="00A95BC7" w:rsidRPr="001D5DA6">
              <w:t>nženierģeoloģiskās izpētes plānu;</w:t>
            </w:r>
          </w:p>
          <w:p w:rsidR="004959E5" w:rsidRPr="001D5DA6" w:rsidRDefault="004959E5" w:rsidP="004959E5">
            <w:pPr>
              <w:widowControl/>
              <w:numPr>
                <w:ilvl w:val="0"/>
                <w:numId w:val="16"/>
              </w:numPr>
              <w:rPr>
                <w:b/>
              </w:rPr>
            </w:pPr>
            <w:r w:rsidRPr="001D5DA6">
              <w:t>inženiertopogrāfisko plānu.</w:t>
            </w:r>
          </w:p>
          <w:p w:rsidR="004959E5" w:rsidRPr="001D5DA6" w:rsidRDefault="004959E5" w:rsidP="004A0A4B">
            <w:pPr>
              <w:ind w:left="360" w:hanging="360"/>
            </w:pPr>
            <w:r w:rsidRPr="001D5DA6">
              <w:rPr>
                <w:b/>
              </w:rPr>
              <w:t>Projektētāja uzdevums:</w:t>
            </w:r>
          </w:p>
          <w:p w:rsidR="004959E5" w:rsidRDefault="004A0A4B" w:rsidP="004A0A4B">
            <w:pPr>
              <w:widowControl/>
              <w:numPr>
                <w:ilvl w:val="0"/>
                <w:numId w:val="16"/>
              </w:numPr>
              <w:ind w:left="360" w:right="121" w:firstLine="0"/>
              <w:jc w:val="both"/>
            </w:pPr>
            <w:r w:rsidRPr="009C1CF4">
              <w:rPr>
                <w:rFonts w:eastAsia="Times New Roman"/>
                <w:iCs/>
                <w:color w:val="000000"/>
                <w:sz w:val="22"/>
                <w:szCs w:val="22"/>
                <w:lang w:eastAsia="lv-LV"/>
              </w:rPr>
              <w:t>veik</w:t>
            </w:r>
            <w:r>
              <w:rPr>
                <w:rFonts w:eastAsia="Times New Roman"/>
                <w:iCs/>
                <w:color w:val="000000"/>
                <w:sz w:val="22"/>
                <w:szCs w:val="22"/>
                <w:lang w:eastAsia="lv-LV"/>
              </w:rPr>
              <w:t>t</w:t>
            </w:r>
            <w:r w:rsidRPr="009C1CF4">
              <w:rPr>
                <w:rFonts w:eastAsia="Times New Roman"/>
                <w:iCs/>
                <w:color w:val="000000"/>
                <w:sz w:val="22"/>
                <w:szCs w:val="22"/>
                <w:lang w:eastAsia="lv-LV"/>
              </w:rPr>
              <w:t xml:space="preserve"> būvprojekta izstrādi atbilstoši būvnormatīvu un tehnisko noteikumu prasībām</w:t>
            </w:r>
            <w:r w:rsidR="004959E5" w:rsidRPr="001D5DA6">
              <w:t>;</w:t>
            </w:r>
          </w:p>
          <w:p w:rsidR="004A0A4B" w:rsidRPr="001D5DA6" w:rsidRDefault="004A0A4B" w:rsidP="004A0A4B">
            <w:pPr>
              <w:widowControl/>
              <w:numPr>
                <w:ilvl w:val="0"/>
                <w:numId w:val="16"/>
              </w:numPr>
              <w:ind w:left="360" w:right="121" w:firstLine="0"/>
              <w:jc w:val="both"/>
            </w:pPr>
            <w:r w:rsidRPr="009C1CF4">
              <w:rPr>
                <w:rFonts w:eastAsia="Times New Roman"/>
                <w:iCs/>
                <w:color w:val="000000"/>
                <w:sz w:val="22"/>
                <w:szCs w:val="22"/>
                <w:lang w:eastAsia="lv-LV"/>
              </w:rPr>
              <w:t>būvvaldē iesnieg</w:t>
            </w:r>
            <w:r>
              <w:rPr>
                <w:rFonts w:eastAsia="Times New Roman"/>
                <w:iCs/>
                <w:color w:val="000000"/>
                <w:sz w:val="22"/>
                <w:szCs w:val="22"/>
                <w:lang w:eastAsia="lv-LV"/>
              </w:rPr>
              <w:t>t</w:t>
            </w:r>
            <w:r w:rsidRPr="009C1CF4">
              <w:rPr>
                <w:rFonts w:eastAsia="Times New Roman"/>
                <w:iCs/>
                <w:color w:val="000000"/>
                <w:sz w:val="22"/>
                <w:szCs w:val="22"/>
                <w:lang w:eastAsia="lv-LV"/>
              </w:rPr>
              <w:t xml:space="preserve"> būvniecības iesniegumu (MK Nr.529 4.pielikums), izstrādātu būvprojektu minimālā sastāvā (saskaņā ar MK Nr.529)</w:t>
            </w:r>
            <w:r w:rsidRPr="009C1CF4">
              <w:rPr>
                <w:rFonts w:eastAsia="Times New Roman"/>
                <w:color w:val="000000"/>
                <w:sz w:val="22"/>
                <w:szCs w:val="22"/>
                <w:lang w:eastAsia="lv-LV"/>
              </w:rPr>
              <w:t>. Saņemot būvatļauju organizē</w:t>
            </w:r>
            <w:r>
              <w:rPr>
                <w:rFonts w:eastAsia="Times New Roman"/>
                <w:color w:val="000000"/>
                <w:sz w:val="22"/>
                <w:szCs w:val="22"/>
                <w:lang w:eastAsia="lv-LV"/>
              </w:rPr>
              <w:t>t</w:t>
            </w:r>
            <w:r w:rsidRPr="009C1CF4">
              <w:rPr>
                <w:rFonts w:eastAsia="Times New Roman"/>
                <w:color w:val="000000"/>
                <w:sz w:val="22"/>
                <w:szCs w:val="22"/>
                <w:lang w:eastAsia="lv-LV"/>
              </w:rPr>
              <w:t xml:space="preserve"> būvatļaujas projektēšanas nosacījumu izpildi. </w:t>
            </w:r>
            <w:r w:rsidRPr="009C1CF4">
              <w:rPr>
                <w:rFonts w:eastAsia="Times New Roman"/>
                <w:iCs/>
                <w:color w:val="000000"/>
                <w:sz w:val="22"/>
                <w:szCs w:val="22"/>
                <w:lang w:eastAsia="lv-LV"/>
              </w:rPr>
              <w:t xml:space="preserve">Pēc </w:t>
            </w:r>
            <w:r w:rsidRPr="009C1CF4">
              <w:rPr>
                <w:rFonts w:eastAsia="Times New Roman"/>
                <w:iCs/>
                <w:color w:val="000000"/>
                <w:sz w:val="22"/>
                <w:szCs w:val="22"/>
                <w:lang w:eastAsia="lv-LV"/>
              </w:rPr>
              <w:lastRenderedPageBreak/>
              <w:t>projektēšanas nosacījumu izpildes nodo</w:t>
            </w:r>
            <w:r>
              <w:rPr>
                <w:rFonts w:eastAsia="Times New Roman"/>
                <w:iCs/>
                <w:color w:val="000000"/>
                <w:sz w:val="22"/>
                <w:szCs w:val="22"/>
                <w:lang w:eastAsia="lv-LV"/>
              </w:rPr>
              <w:t>t</w:t>
            </w:r>
            <w:r w:rsidRPr="009C1CF4">
              <w:rPr>
                <w:rFonts w:eastAsia="Times New Roman"/>
                <w:iCs/>
                <w:color w:val="000000"/>
                <w:sz w:val="22"/>
                <w:szCs w:val="22"/>
                <w:lang w:eastAsia="lv-LV"/>
              </w:rPr>
              <w:t xml:space="preserve"> </w:t>
            </w:r>
            <w:r>
              <w:rPr>
                <w:rFonts w:eastAsia="Times New Roman"/>
                <w:iCs/>
                <w:color w:val="000000"/>
                <w:sz w:val="22"/>
                <w:szCs w:val="22"/>
                <w:lang w:eastAsia="lv-LV"/>
              </w:rPr>
              <w:t>P</w:t>
            </w:r>
            <w:r w:rsidRPr="009C1CF4">
              <w:rPr>
                <w:rFonts w:eastAsia="Times New Roman"/>
                <w:iCs/>
                <w:color w:val="000000"/>
                <w:sz w:val="22"/>
                <w:szCs w:val="22"/>
                <w:lang w:eastAsia="lv-LV"/>
              </w:rPr>
              <w:t>asūtītājam būvvaldē akceptētu būvprojektu (atzīme būvatļaujā ar būvdarbu uzsākšanas nosacījumiem)</w:t>
            </w:r>
            <w:r>
              <w:rPr>
                <w:rFonts w:eastAsia="Times New Roman"/>
                <w:iCs/>
                <w:color w:val="000000"/>
                <w:sz w:val="22"/>
                <w:szCs w:val="22"/>
                <w:lang w:eastAsia="lv-LV"/>
              </w:rPr>
              <w:t>;</w:t>
            </w:r>
          </w:p>
          <w:p w:rsidR="004959E5" w:rsidRPr="001D5DA6" w:rsidRDefault="004A0A4B" w:rsidP="004A0A4B">
            <w:pPr>
              <w:widowControl/>
              <w:numPr>
                <w:ilvl w:val="0"/>
                <w:numId w:val="17"/>
              </w:numPr>
              <w:ind w:left="360" w:right="121" w:firstLine="0"/>
              <w:jc w:val="both"/>
            </w:pPr>
            <w:r>
              <w:t xml:space="preserve">veikt </w:t>
            </w:r>
            <w:r w:rsidR="004959E5" w:rsidRPr="001D5DA6">
              <w:t>nepieciešamos pap</w:t>
            </w:r>
            <w:r>
              <w:t>ildus uzmērījumus vai pētījumus;</w:t>
            </w:r>
          </w:p>
          <w:p w:rsidR="004959E5" w:rsidRPr="004A0A4B" w:rsidRDefault="004A0A4B" w:rsidP="004A0A4B">
            <w:pPr>
              <w:widowControl/>
              <w:numPr>
                <w:ilvl w:val="0"/>
                <w:numId w:val="17"/>
              </w:numPr>
              <w:ind w:left="360" w:right="121" w:firstLine="0"/>
              <w:jc w:val="both"/>
              <w:rPr>
                <w:u w:val="single"/>
              </w:rPr>
            </w:pPr>
            <w:r w:rsidRPr="009C1CF4">
              <w:rPr>
                <w:rFonts w:eastAsia="Times New Roman"/>
                <w:iCs/>
                <w:color w:val="000000"/>
                <w:sz w:val="22"/>
                <w:szCs w:val="22"/>
                <w:lang w:eastAsia="lv-LV"/>
              </w:rPr>
              <w:t>pēc MBP (Būvprojekts minimālā sastāvā) izstrādes sastādī</w:t>
            </w:r>
            <w:r>
              <w:rPr>
                <w:rFonts w:eastAsia="Times New Roman"/>
                <w:iCs/>
                <w:color w:val="000000"/>
                <w:sz w:val="22"/>
                <w:szCs w:val="22"/>
                <w:lang w:eastAsia="lv-LV"/>
              </w:rPr>
              <w:t>t</w:t>
            </w:r>
            <w:r w:rsidRPr="009C1CF4">
              <w:rPr>
                <w:rFonts w:eastAsia="Times New Roman"/>
                <w:iCs/>
                <w:color w:val="000000"/>
                <w:sz w:val="22"/>
                <w:szCs w:val="22"/>
                <w:lang w:eastAsia="lv-LV"/>
              </w:rPr>
              <w:t xml:space="preserve"> provizorisko būvdarbu  izmaksu aprēķinu (Pasūtītāja būvniecības koptāme)</w:t>
            </w:r>
            <w:r>
              <w:rPr>
                <w:rFonts w:eastAsia="Times New Roman"/>
                <w:iCs/>
                <w:color w:val="000000"/>
                <w:sz w:val="22"/>
                <w:szCs w:val="22"/>
                <w:lang w:eastAsia="lv-LV"/>
              </w:rPr>
              <w:t>;</w:t>
            </w:r>
          </w:p>
          <w:p w:rsidR="004A0A4B" w:rsidRPr="004A0A4B" w:rsidRDefault="004A0A4B" w:rsidP="004A0A4B">
            <w:pPr>
              <w:widowControl/>
              <w:numPr>
                <w:ilvl w:val="0"/>
                <w:numId w:val="17"/>
              </w:numPr>
              <w:ind w:left="360" w:right="121" w:firstLine="0"/>
              <w:jc w:val="both"/>
              <w:rPr>
                <w:u w:val="single"/>
              </w:rPr>
            </w:pPr>
            <w:r w:rsidRPr="009C1CF4">
              <w:rPr>
                <w:rFonts w:eastAsia="Times New Roman"/>
                <w:iCs/>
                <w:color w:val="000000"/>
                <w:sz w:val="22"/>
                <w:szCs w:val="22"/>
                <w:lang w:eastAsia="lv-LV"/>
              </w:rPr>
              <w:t>veik</w:t>
            </w:r>
            <w:r>
              <w:rPr>
                <w:rFonts w:eastAsia="Times New Roman"/>
                <w:iCs/>
                <w:color w:val="000000"/>
                <w:sz w:val="22"/>
                <w:szCs w:val="22"/>
                <w:lang w:eastAsia="lv-LV"/>
              </w:rPr>
              <w:t>t</w:t>
            </w:r>
            <w:r w:rsidRPr="009C1CF4">
              <w:rPr>
                <w:rFonts w:eastAsia="Times New Roman"/>
                <w:iCs/>
                <w:color w:val="000000"/>
                <w:sz w:val="22"/>
                <w:szCs w:val="22"/>
                <w:lang w:eastAsia="lv-LV"/>
              </w:rPr>
              <w:t xml:space="preserve"> projekta saskaņošanu visās nepieciešamajās valsts un pašvaldības instancēs un ar visiem nekustamā īpašuma īpašniekiem, kuru intereses tiek skartas (ar trešajām personām)</w:t>
            </w:r>
            <w:r>
              <w:rPr>
                <w:rFonts w:eastAsia="Times New Roman"/>
                <w:iCs/>
                <w:color w:val="000000"/>
                <w:sz w:val="22"/>
                <w:szCs w:val="22"/>
                <w:lang w:eastAsia="lv-LV"/>
              </w:rPr>
              <w:t>.</w:t>
            </w:r>
          </w:p>
          <w:p w:rsidR="00F400A7" w:rsidRDefault="004A0A4B" w:rsidP="00F400A7">
            <w:pPr>
              <w:widowControl/>
              <w:numPr>
                <w:ilvl w:val="0"/>
                <w:numId w:val="17"/>
              </w:numPr>
              <w:ind w:left="360" w:right="121" w:firstLine="0"/>
              <w:jc w:val="both"/>
              <w:rPr>
                <w:u w:val="single"/>
              </w:rPr>
            </w:pPr>
            <w:r w:rsidRPr="009C1CF4">
              <w:rPr>
                <w:rFonts w:eastAsia="Times New Roman"/>
                <w:iCs/>
                <w:color w:val="000000"/>
                <w:sz w:val="22"/>
                <w:szCs w:val="22"/>
                <w:lang w:eastAsia="lv-LV"/>
              </w:rPr>
              <w:t>projekt</w:t>
            </w:r>
            <w:r>
              <w:rPr>
                <w:rFonts w:eastAsia="Times New Roman"/>
                <w:iCs/>
                <w:color w:val="000000"/>
                <w:sz w:val="22"/>
                <w:szCs w:val="22"/>
                <w:lang w:eastAsia="lv-LV"/>
              </w:rPr>
              <w:t>u</w:t>
            </w:r>
            <w:r w:rsidRPr="009C1CF4">
              <w:rPr>
                <w:rFonts w:eastAsia="Times New Roman"/>
                <w:iCs/>
                <w:color w:val="000000"/>
                <w:sz w:val="22"/>
                <w:szCs w:val="22"/>
                <w:lang w:eastAsia="lv-LV"/>
              </w:rPr>
              <w:t xml:space="preserve"> noformē</w:t>
            </w:r>
            <w:r>
              <w:rPr>
                <w:rFonts w:eastAsia="Times New Roman"/>
                <w:iCs/>
                <w:color w:val="000000"/>
                <w:sz w:val="22"/>
                <w:szCs w:val="22"/>
                <w:lang w:eastAsia="lv-LV"/>
              </w:rPr>
              <w:t>t</w:t>
            </w:r>
            <w:r w:rsidRPr="009C1CF4">
              <w:rPr>
                <w:rFonts w:eastAsia="Times New Roman"/>
                <w:iCs/>
                <w:color w:val="000000"/>
                <w:sz w:val="22"/>
                <w:szCs w:val="22"/>
                <w:lang w:eastAsia="lv-LV"/>
              </w:rPr>
              <w:t xml:space="preserve"> atbilstoši Latvijas būvnormatīva LBN 202-15 “Būvprojekta saturs un noformēšana” prasībām. Rasējumiem izmantot standarta lapas;</w:t>
            </w:r>
          </w:p>
          <w:p w:rsidR="00F400A7" w:rsidRPr="00F400A7" w:rsidRDefault="00F400A7" w:rsidP="00F400A7">
            <w:pPr>
              <w:widowControl/>
              <w:numPr>
                <w:ilvl w:val="0"/>
                <w:numId w:val="17"/>
              </w:numPr>
              <w:ind w:left="360" w:right="121" w:firstLine="0"/>
              <w:jc w:val="both"/>
              <w:rPr>
                <w:u w:val="single"/>
              </w:rPr>
            </w:pPr>
            <w:r w:rsidRPr="00F400A7">
              <w:rPr>
                <w:rFonts w:eastAsia="Times New Roman"/>
                <w:color w:val="000000"/>
                <w:sz w:val="22"/>
                <w:szCs w:val="22"/>
                <w:lang w:eastAsia="lv-LV"/>
              </w:rPr>
              <w:t>izstrādāt projekta būvdarbu izmaksu aprē</w:t>
            </w:r>
            <w:r>
              <w:rPr>
                <w:rFonts w:eastAsia="Times New Roman"/>
                <w:color w:val="000000"/>
                <w:sz w:val="22"/>
                <w:szCs w:val="22"/>
                <w:lang w:eastAsia="lv-LV"/>
              </w:rPr>
              <w:t>ķinu (kontroltāmi) un būvdarbu</w:t>
            </w:r>
            <w:r w:rsidRPr="00F400A7">
              <w:rPr>
                <w:rFonts w:eastAsia="Times New Roman"/>
                <w:color w:val="000000"/>
                <w:sz w:val="22"/>
                <w:szCs w:val="22"/>
                <w:lang w:eastAsia="lv-LV"/>
              </w:rPr>
              <w:t xml:space="preserve"> apjomu tabulas atbilstoši LBN 501-15 (digitāli viens EXCEL fails apjomiem un otrs fails kontroltāmei. Katrā failā jābūt izdalītām lappusēm (</w:t>
            </w:r>
            <w:r w:rsidRPr="00F400A7">
              <w:rPr>
                <w:rFonts w:eastAsia="Times New Roman"/>
                <w:i/>
                <w:color w:val="000000"/>
                <w:sz w:val="22"/>
                <w:szCs w:val="22"/>
                <w:lang w:eastAsia="lv-LV"/>
              </w:rPr>
              <w:t>sheet</w:t>
            </w:r>
            <w:r w:rsidRPr="00F400A7">
              <w:rPr>
                <w:rFonts w:eastAsia="Times New Roman"/>
                <w:color w:val="000000"/>
                <w:sz w:val="22"/>
                <w:szCs w:val="22"/>
                <w:lang w:eastAsia="lv-LV"/>
              </w:rPr>
              <w:t>) koptāmei, kopsavilkumam, katram darba veidam vai konstruktīvam elementam).</w:t>
            </w:r>
          </w:p>
          <w:p w:rsidR="004A0A4B" w:rsidRPr="004A0A4B" w:rsidRDefault="004A0A4B" w:rsidP="004A0A4B">
            <w:pPr>
              <w:widowControl/>
              <w:numPr>
                <w:ilvl w:val="0"/>
                <w:numId w:val="17"/>
              </w:numPr>
              <w:ind w:left="360" w:right="121" w:firstLine="0"/>
              <w:jc w:val="both"/>
              <w:rPr>
                <w:u w:val="single"/>
              </w:rPr>
            </w:pPr>
            <w:r w:rsidRPr="009C1CF4">
              <w:rPr>
                <w:rFonts w:eastAsia="Times New Roman"/>
                <w:color w:val="000000"/>
                <w:sz w:val="22"/>
                <w:szCs w:val="22"/>
                <w:lang w:eastAsia="lv-LV"/>
              </w:rPr>
              <w:t>projekta izstrādāšanā ņemt vērā īpašumu zemes robežas</w:t>
            </w:r>
            <w:r>
              <w:rPr>
                <w:rFonts w:eastAsia="Times New Roman"/>
                <w:color w:val="000000"/>
                <w:sz w:val="22"/>
                <w:szCs w:val="22"/>
                <w:lang w:eastAsia="lv-LV"/>
              </w:rPr>
              <w:t>.</w:t>
            </w:r>
          </w:p>
          <w:p w:rsidR="004A0A4B" w:rsidRPr="001D5DA6" w:rsidRDefault="004A0A4B" w:rsidP="004A0A4B">
            <w:pPr>
              <w:widowControl/>
              <w:ind w:left="360" w:right="121"/>
              <w:jc w:val="both"/>
              <w:rPr>
                <w:u w:val="single"/>
              </w:rPr>
            </w:pPr>
          </w:p>
          <w:p w:rsidR="004959E5" w:rsidRPr="001D5DA6" w:rsidRDefault="004959E5" w:rsidP="004A0A4B">
            <w:pPr>
              <w:spacing w:after="80"/>
              <w:rPr>
                <w:b/>
              </w:rPr>
            </w:pPr>
            <w:r w:rsidRPr="001D5DA6">
              <w:rPr>
                <w:u w:val="single"/>
              </w:rPr>
              <w:t xml:space="preserve">Projektā izstrādāt: </w:t>
            </w:r>
          </w:p>
          <w:p w:rsidR="004959E5" w:rsidRPr="001D5DA6" w:rsidRDefault="004959E5" w:rsidP="001D5DA6">
            <w:pPr>
              <w:spacing w:line="252" w:lineRule="auto"/>
            </w:pPr>
            <w:r w:rsidRPr="001D5DA6">
              <w:rPr>
                <w:b/>
              </w:rPr>
              <w:t>I teritorijas sadaļu</w:t>
            </w:r>
            <w:r w:rsidRPr="001D5DA6">
              <w:t>:</w:t>
            </w:r>
          </w:p>
          <w:p w:rsidR="004959E5" w:rsidRPr="001D5DA6" w:rsidRDefault="004959E5" w:rsidP="004959E5">
            <w:pPr>
              <w:widowControl/>
              <w:numPr>
                <w:ilvl w:val="0"/>
                <w:numId w:val="18"/>
              </w:numPr>
              <w:spacing w:line="252" w:lineRule="auto"/>
              <w:ind w:left="360" w:hanging="357"/>
            </w:pPr>
            <w:r w:rsidRPr="001D5DA6">
              <w:t>Ģenerālplānu izstrādāt uz esošā topogrāfiskā plāna (ne vecāka par 1 gadu) M1:500, ievērojot esošās teritorijas funkcionālo zonējumu un esošo apbūvi;</w:t>
            </w:r>
          </w:p>
          <w:p w:rsidR="004959E5" w:rsidRPr="001D5DA6" w:rsidRDefault="004959E5" w:rsidP="004959E5">
            <w:pPr>
              <w:widowControl/>
              <w:numPr>
                <w:ilvl w:val="0"/>
                <w:numId w:val="18"/>
              </w:numPr>
              <w:spacing w:line="252" w:lineRule="auto"/>
              <w:ind w:left="360" w:hanging="357"/>
              <w:rPr>
                <w:b/>
              </w:rPr>
            </w:pPr>
            <w:r w:rsidRPr="001D5DA6">
              <w:t xml:space="preserve">vertikālā plānojuma risinājums, </w:t>
            </w:r>
            <w:r w:rsidRPr="001D5DA6">
              <w:rPr>
                <w:rFonts w:eastAsia="Calibri"/>
              </w:rPr>
              <w:t>teritorijas labiekārtošana.</w:t>
            </w:r>
          </w:p>
          <w:p w:rsidR="004959E5" w:rsidRPr="001D5DA6" w:rsidRDefault="004959E5" w:rsidP="004A0A4B">
            <w:pPr>
              <w:spacing w:before="120" w:after="60"/>
            </w:pPr>
            <w:r w:rsidRPr="001D5DA6">
              <w:rPr>
                <w:b/>
              </w:rPr>
              <w:t>II. Arhitektūras risinājumi</w:t>
            </w:r>
            <w:r w:rsidRPr="001D5DA6">
              <w:t>:</w:t>
            </w:r>
          </w:p>
          <w:p w:rsidR="004959E5" w:rsidRPr="001D5DA6" w:rsidRDefault="00D21819" w:rsidP="004A0A4B">
            <w:pPr>
              <w:jc w:val="both"/>
              <w:rPr>
                <w:b/>
              </w:rPr>
            </w:pPr>
            <w:r>
              <w:t xml:space="preserve"> (skat. pielikumu</w:t>
            </w:r>
            <w:r w:rsidR="004959E5" w:rsidRPr="001D5DA6">
              <w:t xml:space="preserve">). </w:t>
            </w:r>
          </w:p>
          <w:p w:rsidR="004959E5" w:rsidRPr="001D5DA6" w:rsidRDefault="004959E5" w:rsidP="004A0A4B">
            <w:r w:rsidRPr="001D5DA6">
              <w:rPr>
                <w:b/>
              </w:rPr>
              <w:t>III. Būvkonstrukcijas</w:t>
            </w:r>
            <w:r w:rsidRPr="001D5DA6">
              <w:t>:</w:t>
            </w:r>
          </w:p>
          <w:p w:rsidR="004959E5" w:rsidRPr="001D5DA6" w:rsidRDefault="00D21819" w:rsidP="004A0A4B">
            <w:pPr>
              <w:jc w:val="both"/>
              <w:rPr>
                <w:b/>
              </w:rPr>
            </w:pPr>
            <w:r>
              <w:t xml:space="preserve"> (skat. pielikumu</w:t>
            </w:r>
            <w:r w:rsidR="004959E5" w:rsidRPr="001D5DA6">
              <w:t xml:space="preserve">). </w:t>
            </w:r>
          </w:p>
          <w:p w:rsidR="004959E5" w:rsidRPr="001D5DA6" w:rsidRDefault="004959E5" w:rsidP="004A0A4B">
            <w:pPr>
              <w:pStyle w:val="ListParagraph1"/>
              <w:spacing w:after="0" w:line="100" w:lineRule="atLeast"/>
              <w:ind w:left="0"/>
              <w:rPr>
                <w:b/>
                <w:sz w:val="24"/>
                <w:szCs w:val="24"/>
                <w:lang w:val="lv-LV"/>
              </w:rPr>
            </w:pPr>
            <w:r w:rsidRPr="001D5DA6">
              <w:rPr>
                <w:rFonts w:ascii="Times New Roman" w:hAnsi="Times New Roman" w:cs="Times New Roman"/>
                <w:b/>
                <w:sz w:val="24"/>
                <w:szCs w:val="24"/>
                <w:lang w:val="lv-LV"/>
              </w:rPr>
              <w:t>IV. Inženiertīkli:</w:t>
            </w:r>
          </w:p>
          <w:p w:rsidR="004959E5" w:rsidRPr="001D5DA6" w:rsidRDefault="004959E5" w:rsidP="004A0A4B">
            <w:pPr>
              <w:jc w:val="both"/>
            </w:pPr>
            <w:r w:rsidRPr="001D5DA6">
              <w:rPr>
                <w:rFonts w:eastAsia="Calibri"/>
                <w:b/>
              </w:rPr>
              <w:t xml:space="preserve">  </w:t>
            </w:r>
            <w:r w:rsidR="00D21819">
              <w:t>(skat. pielikumu</w:t>
            </w:r>
            <w:r w:rsidRPr="001D5DA6">
              <w:t>).</w:t>
            </w:r>
          </w:p>
        </w:tc>
      </w:tr>
      <w:tr w:rsidR="004959E5" w:rsidRPr="00A95BC7" w:rsidTr="004A0A4B">
        <w:trPr>
          <w:trHeight w:val="585"/>
        </w:trPr>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line="276" w:lineRule="auto"/>
              <w:jc w:val="center"/>
            </w:pPr>
            <w:r w:rsidRPr="00A95BC7">
              <w:lastRenderedPageBreak/>
              <w:t xml:space="preserve">7. </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line="276" w:lineRule="auto"/>
            </w:pPr>
            <w:r w:rsidRPr="00A95BC7">
              <w:t>Vides pieejamības prasības</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Pr="001D5DA6" w:rsidRDefault="004959E5" w:rsidP="004A0A4B">
            <w:pPr>
              <w:pStyle w:val="ListParagraph1"/>
              <w:spacing w:after="0" w:line="100" w:lineRule="atLeast"/>
              <w:ind w:left="0"/>
              <w:jc w:val="both"/>
              <w:rPr>
                <w:sz w:val="24"/>
                <w:szCs w:val="24"/>
                <w:lang w:val="lv-LV"/>
              </w:rPr>
            </w:pPr>
            <w:r w:rsidRPr="001D5DA6">
              <w:rPr>
                <w:rFonts w:ascii="Times New Roman" w:hAnsi="Times New Roman" w:cs="Times New Roman"/>
                <w:sz w:val="24"/>
                <w:szCs w:val="24"/>
                <w:lang w:val="lv-LV"/>
              </w:rPr>
              <w:t>Atbilstoši būvnoteikumiem</w:t>
            </w:r>
          </w:p>
        </w:tc>
      </w:tr>
      <w:tr w:rsidR="004959E5" w:rsidRPr="00A95BC7" w:rsidTr="004A0A4B">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line="276" w:lineRule="auto"/>
              <w:jc w:val="center"/>
            </w:pPr>
            <w:r w:rsidRPr="00A95BC7">
              <w:t>8.</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pPr>
            <w:r w:rsidRPr="00A95BC7">
              <w:t>Būvprojekta orientējošs sastāvs</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Pr="001D5DA6" w:rsidRDefault="004959E5" w:rsidP="004A0A4B">
            <w:r w:rsidRPr="001D5DA6">
              <w:t xml:space="preserve">      </w:t>
            </w:r>
            <w:r w:rsidRPr="001D5DA6">
              <w:rPr>
                <w:b/>
              </w:rPr>
              <w:t>Arhitektūras daļa</w:t>
            </w:r>
          </w:p>
          <w:p w:rsidR="004959E5" w:rsidRPr="001D5DA6" w:rsidRDefault="004959E5" w:rsidP="004A0A4B">
            <w:r w:rsidRPr="001D5DA6">
              <w:t>1</w:t>
            </w:r>
            <w:r w:rsidR="00D21819">
              <w:t>.</w:t>
            </w:r>
            <w:r w:rsidRPr="001D5DA6">
              <w:tab/>
              <w:t>TS</w:t>
            </w:r>
            <w:r w:rsidRPr="001D5DA6">
              <w:tab/>
              <w:t>Teritorijas sadaļa</w:t>
            </w:r>
          </w:p>
          <w:p w:rsidR="004959E5" w:rsidRPr="001D5DA6" w:rsidRDefault="004959E5" w:rsidP="004A0A4B">
            <w:r w:rsidRPr="001D5DA6">
              <w:t>2</w:t>
            </w:r>
            <w:r w:rsidR="00D21819">
              <w:t>.</w:t>
            </w:r>
            <w:r w:rsidRPr="001D5DA6">
              <w:tab/>
              <w:t>GP</w:t>
            </w:r>
            <w:r w:rsidRPr="001D5DA6">
              <w:tab/>
              <w:t>Būvprojekta ģenerālplāns</w:t>
            </w:r>
          </w:p>
          <w:p w:rsidR="004959E5" w:rsidRPr="001D5DA6" w:rsidRDefault="004959E5" w:rsidP="004A0A4B">
            <w:pPr>
              <w:rPr>
                <w:b/>
              </w:rPr>
            </w:pPr>
            <w:r w:rsidRPr="001D5DA6">
              <w:t>3</w:t>
            </w:r>
            <w:r w:rsidR="00D21819">
              <w:t>.</w:t>
            </w:r>
            <w:r w:rsidRPr="001D5DA6">
              <w:tab/>
              <w:t>AR</w:t>
            </w:r>
            <w:r w:rsidRPr="001D5DA6">
              <w:tab/>
              <w:t>Arhitektūras risinājumi</w:t>
            </w:r>
          </w:p>
          <w:p w:rsidR="004959E5" w:rsidRPr="001D5DA6" w:rsidRDefault="004959E5" w:rsidP="004A0A4B">
            <w:pPr>
              <w:rPr>
                <w:b/>
              </w:rPr>
            </w:pPr>
            <w:r w:rsidRPr="001D5DA6">
              <w:rPr>
                <w:b/>
              </w:rPr>
              <w:t xml:space="preserve">      </w:t>
            </w:r>
          </w:p>
          <w:p w:rsidR="004959E5" w:rsidRPr="001D5DA6" w:rsidRDefault="004959E5" w:rsidP="004A0A4B">
            <w:r w:rsidRPr="001D5DA6">
              <w:rPr>
                <w:b/>
              </w:rPr>
              <w:t xml:space="preserve">      Inženierrisinājumu daļa</w:t>
            </w:r>
          </w:p>
          <w:p w:rsidR="004959E5" w:rsidRPr="001D5DA6" w:rsidRDefault="004959E5" w:rsidP="004A0A4B">
            <w:r w:rsidRPr="001D5DA6">
              <w:t>4</w:t>
            </w:r>
            <w:r w:rsidR="00D21819">
              <w:t>.</w:t>
            </w:r>
            <w:r w:rsidRPr="001D5DA6">
              <w:tab/>
              <w:t>BK</w:t>
            </w:r>
            <w:r w:rsidRPr="001D5DA6">
              <w:tab/>
              <w:t>Būvkonstrukcijas</w:t>
            </w:r>
          </w:p>
          <w:p w:rsidR="004959E5" w:rsidRPr="001D5DA6" w:rsidRDefault="004959E5" w:rsidP="004A0A4B">
            <w:r w:rsidRPr="001D5DA6">
              <w:t>5</w:t>
            </w:r>
            <w:r w:rsidR="00D21819">
              <w:t>.</w:t>
            </w:r>
            <w:r w:rsidRPr="001D5DA6">
              <w:tab/>
              <w:t>DZK</w:t>
            </w:r>
            <w:r w:rsidRPr="001D5DA6">
              <w:tab/>
              <w:t>Dzelz</w:t>
            </w:r>
            <w:r w:rsidR="00E42DC6">
              <w:t>s</w:t>
            </w:r>
            <w:r w:rsidRPr="001D5DA6">
              <w:t>betona konstrukcijas</w:t>
            </w:r>
          </w:p>
          <w:p w:rsidR="004959E5" w:rsidRPr="001D5DA6" w:rsidRDefault="004959E5" w:rsidP="004A0A4B">
            <w:r w:rsidRPr="001D5DA6">
              <w:t>6</w:t>
            </w:r>
            <w:r w:rsidR="00D21819">
              <w:t>.</w:t>
            </w:r>
            <w:r w:rsidRPr="001D5DA6">
              <w:tab/>
              <w:t>MK</w:t>
            </w:r>
            <w:r w:rsidRPr="001D5DA6">
              <w:tab/>
              <w:t>Metāla konstrukcijas</w:t>
            </w:r>
          </w:p>
          <w:p w:rsidR="004959E5" w:rsidRPr="001D5DA6" w:rsidRDefault="004959E5" w:rsidP="004A0A4B">
            <w:r w:rsidRPr="001D5DA6">
              <w:t>7</w:t>
            </w:r>
            <w:r w:rsidR="00D21819">
              <w:t>.</w:t>
            </w:r>
            <w:r w:rsidRPr="001D5DA6">
              <w:tab/>
              <w:t>AVK</w:t>
            </w:r>
            <w:r w:rsidRPr="001D5DA6">
              <w:tab/>
              <w:t>Apkure, ventilācija un gaisa kondicionēšana</w:t>
            </w:r>
          </w:p>
          <w:p w:rsidR="004959E5" w:rsidRPr="001D5DA6" w:rsidRDefault="004959E5" w:rsidP="004A0A4B">
            <w:r w:rsidRPr="001D5DA6">
              <w:t>8</w:t>
            </w:r>
            <w:r w:rsidR="00D21819">
              <w:t>.</w:t>
            </w:r>
            <w:r w:rsidRPr="001D5DA6">
              <w:tab/>
              <w:t>ŪK</w:t>
            </w:r>
            <w:r w:rsidRPr="001D5DA6">
              <w:tab/>
              <w:t>Ūdensapgāde un kanalizācija</w:t>
            </w:r>
          </w:p>
          <w:p w:rsidR="004959E5" w:rsidRPr="001D5DA6" w:rsidRDefault="004959E5" w:rsidP="004A0A4B">
            <w:r w:rsidRPr="001D5DA6">
              <w:t>9</w:t>
            </w:r>
            <w:r w:rsidR="00D21819">
              <w:t>.</w:t>
            </w:r>
            <w:r w:rsidRPr="001D5DA6">
              <w:tab/>
              <w:t>EL</w:t>
            </w:r>
            <w:r w:rsidRPr="001D5DA6">
              <w:tab/>
              <w:t>Elektroapgāde</w:t>
            </w:r>
          </w:p>
          <w:p w:rsidR="004959E5" w:rsidRPr="001D5DA6" w:rsidRDefault="004959E5" w:rsidP="004A0A4B">
            <w:r w:rsidRPr="001D5DA6">
              <w:t>10</w:t>
            </w:r>
            <w:r w:rsidR="00D21819">
              <w:t>.</w:t>
            </w:r>
            <w:r w:rsidRPr="001D5DA6">
              <w:tab/>
              <w:t>UAS</w:t>
            </w:r>
            <w:r w:rsidRPr="001D5DA6">
              <w:tab/>
              <w:t>Ugunsgrēka signalizācijas sistēma</w:t>
            </w:r>
          </w:p>
          <w:p w:rsidR="004959E5" w:rsidRPr="001D5DA6" w:rsidRDefault="004959E5" w:rsidP="004A0A4B">
            <w:r w:rsidRPr="001D5DA6">
              <w:t>11</w:t>
            </w:r>
            <w:r w:rsidR="00D21819">
              <w:t>.</w:t>
            </w:r>
            <w:r w:rsidRPr="001D5DA6">
              <w:tab/>
              <w:t>ŪKT</w:t>
            </w:r>
            <w:r w:rsidRPr="001D5DA6">
              <w:tab/>
              <w:t>Ūdensapgāde un kanalizācija, ārējie tīkli</w:t>
            </w:r>
          </w:p>
          <w:p w:rsidR="004959E5" w:rsidRPr="001D5DA6" w:rsidRDefault="004959E5" w:rsidP="004A0A4B">
            <w:r w:rsidRPr="001D5DA6">
              <w:t>12</w:t>
            </w:r>
            <w:r w:rsidR="00D21819">
              <w:t>.</w:t>
            </w:r>
            <w:r w:rsidRPr="001D5DA6">
              <w:tab/>
              <w:t>ELT</w:t>
            </w:r>
            <w:r w:rsidRPr="001D5DA6">
              <w:tab/>
              <w:t>Elektroapgāde, ārējie tīkli</w:t>
            </w:r>
          </w:p>
          <w:p w:rsidR="004959E5" w:rsidRPr="001D5DA6" w:rsidRDefault="004959E5" w:rsidP="004A0A4B">
            <w:pPr>
              <w:rPr>
                <w:b/>
              </w:rPr>
            </w:pPr>
            <w:r w:rsidRPr="001D5DA6">
              <w:t>13</w:t>
            </w:r>
            <w:r w:rsidR="00D21819">
              <w:t>.</w:t>
            </w:r>
            <w:r w:rsidRPr="001D5DA6">
              <w:tab/>
              <w:t>VAR</w:t>
            </w:r>
            <w:r w:rsidRPr="001D5DA6">
              <w:tab/>
              <w:t>Vides aizsardzības pasākumi</w:t>
            </w:r>
            <w:r w:rsidRPr="001D5DA6">
              <w:rPr>
                <w:b/>
              </w:rPr>
              <w:t xml:space="preserve"> </w:t>
            </w:r>
          </w:p>
          <w:p w:rsidR="004959E5" w:rsidRPr="001D5DA6" w:rsidRDefault="004959E5" w:rsidP="004A0A4B">
            <w:pPr>
              <w:rPr>
                <w:b/>
              </w:rPr>
            </w:pPr>
            <w:r w:rsidRPr="001D5DA6">
              <w:rPr>
                <w:b/>
              </w:rPr>
              <w:t xml:space="preserve">      </w:t>
            </w:r>
          </w:p>
          <w:p w:rsidR="004959E5" w:rsidRPr="001D5DA6" w:rsidRDefault="004959E5" w:rsidP="004A0A4B">
            <w:r w:rsidRPr="001D5DA6">
              <w:rPr>
                <w:b/>
              </w:rPr>
              <w:t xml:space="preserve">      Ekonomikas daļa</w:t>
            </w:r>
          </w:p>
          <w:p w:rsidR="004959E5" w:rsidRPr="001D5DA6" w:rsidRDefault="004959E5" w:rsidP="004A0A4B">
            <w:pPr>
              <w:rPr>
                <w:b/>
              </w:rPr>
            </w:pPr>
            <w:r w:rsidRPr="001D5DA6">
              <w:t>1</w:t>
            </w:r>
            <w:r w:rsidR="00D21819">
              <w:t>4.</w:t>
            </w:r>
            <w:r w:rsidRPr="001D5DA6">
              <w:tab/>
              <w:t>T</w:t>
            </w:r>
            <w:r w:rsidRPr="001D5DA6">
              <w:tab/>
              <w:t xml:space="preserve">Izmaksu aprēķins </w:t>
            </w:r>
          </w:p>
          <w:p w:rsidR="004959E5" w:rsidRPr="001D5DA6" w:rsidRDefault="004959E5" w:rsidP="004A0A4B">
            <w:pPr>
              <w:rPr>
                <w:b/>
              </w:rPr>
            </w:pPr>
            <w:r w:rsidRPr="001D5DA6">
              <w:rPr>
                <w:b/>
              </w:rPr>
              <w:t xml:space="preserve">      </w:t>
            </w:r>
          </w:p>
          <w:p w:rsidR="004959E5" w:rsidRPr="001D5DA6" w:rsidRDefault="004959E5" w:rsidP="004A0A4B">
            <w:r w:rsidRPr="001D5DA6">
              <w:rPr>
                <w:b/>
              </w:rPr>
              <w:t xml:space="preserve">      Citi apzīmējumi</w:t>
            </w:r>
          </w:p>
          <w:p w:rsidR="004959E5" w:rsidRPr="001D5DA6" w:rsidRDefault="004959E5" w:rsidP="004A0A4B">
            <w:r w:rsidRPr="001D5DA6">
              <w:t>1</w:t>
            </w:r>
            <w:r w:rsidR="00D21819">
              <w:t>5.</w:t>
            </w:r>
            <w:r w:rsidRPr="001D5DA6">
              <w:tab/>
              <w:t>DOP</w:t>
            </w:r>
            <w:r w:rsidRPr="001D5DA6">
              <w:tab/>
              <w:t>Darbu organizēšanas projekts</w:t>
            </w:r>
          </w:p>
          <w:p w:rsidR="004959E5" w:rsidRPr="001D5DA6" w:rsidRDefault="004959E5" w:rsidP="004A0A4B">
            <w:r w:rsidRPr="001D5DA6">
              <w:lastRenderedPageBreak/>
              <w:t>1</w:t>
            </w:r>
            <w:r w:rsidR="00D21819">
              <w:t>6.</w:t>
            </w:r>
            <w:r w:rsidRPr="001D5DA6">
              <w:tab/>
              <w:t>BP</w:t>
            </w:r>
            <w:r w:rsidRPr="001D5DA6">
              <w:tab/>
              <w:t>Būvprojekts</w:t>
            </w:r>
          </w:p>
          <w:p w:rsidR="004959E5" w:rsidRPr="001D5DA6" w:rsidRDefault="004959E5" w:rsidP="004A0A4B">
            <w:r w:rsidRPr="001D5DA6">
              <w:t>1</w:t>
            </w:r>
            <w:r w:rsidR="00D21819">
              <w:t>7.</w:t>
            </w:r>
            <w:r w:rsidRPr="001D5DA6">
              <w:tab/>
            </w:r>
            <w:r w:rsidRPr="001D5DA6">
              <w:tab/>
              <w:t>Tehnisko noteikumu saņemšana /ja esošie ir jāpārskaņo/</w:t>
            </w:r>
          </w:p>
          <w:p w:rsidR="004959E5" w:rsidRPr="001D5DA6" w:rsidRDefault="00D21819" w:rsidP="004A0A4B">
            <w:r>
              <w:t>18.</w:t>
            </w:r>
            <w:r w:rsidR="004959E5" w:rsidRPr="001D5DA6">
              <w:tab/>
              <w:t>UPP</w:t>
            </w:r>
            <w:r w:rsidR="004959E5" w:rsidRPr="001D5DA6">
              <w:tab/>
              <w:t>Ugunsdrošības pasākumu pārskats</w:t>
            </w:r>
          </w:p>
          <w:p w:rsidR="004959E5" w:rsidRPr="001D5DA6" w:rsidRDefault="004959E5" w:rsidP="004A0A4B">
            <w:pPr>
              <w:rPr>
                <w:b/>
              </w:rPr>
            </w:pPr>
            <w:r w:rsidRPr="001D5DA6">
              <w:rPr>
                <w:b/>
              </w:rPr>
              <w:t xml:space="preserve">       </w:t>
            </w:r>
          </w:p>
          <w:p w:rsidR="004959E5" w:rsidRPr="001D5DA6" w:rsidRDefault="004959E5" w:rsidP="004A0A4B">
            <w:r w:rsidRPr="001D5DA6">
              <w:rPr>
                <w:b/>
              </w:rPr>
              <w:t xml:space="preserve">      Papildus pasākumi pie projektēšanas</w:t>
            </w:r>
          </w:p>
          <w:p w:rsidR="004959E5" w:rsidRPr="001D5DA6" w:rsidRDefault="00D21819" w:rsidP="004A0A4B">
            <w:r>
              <w:t>19.</w:t>
            </w:r>
            <w:r w:rsidR="004959E5" w:rsidRPr="001D5DA6">
              <w:tab/>
            </w:r>
            <w:r w:rsidR="004959E5" w:rsidRPr="001D5DA6">
              <w:tab/>
              <w:t>Projektēšanas vadība</w:t>
            </w:r>
          </w:p>
          <w:p w:rsidR="004959E5" w:rsidRPr="001D5DA6" w:rsidRDefault="00D21819" w:rsidP="00D21819">
            <w:r>
              <w:t>20.</w:t>
            </w:r>
            <w:r>
              <w:tab/>
            </w:r>
            <w:r>
              <w:tab/>
              <w:t>Papildus saskaņojumi</w:t>
            </w:r>
            <w:r>
              <w:tab/>
            </w:r>
          </w:p>
        </w:tc>
      </w:tr>
      <w:tr w:rsidR="004959E5" w:rsidRPr="00A95BC7" w:rsidTr="004A0A4B">
        <w:tc>
          <w:tcPr>
            <w:tcW w:w="781" w:type="dxa"/>
            <w:tcBorders>
              <w:left w:val="single" w:sz="4" w:space="0" w:color="000000"/>
              <w:bottom w:val="single" w:sz="4" w:space="0" w:color="000000"/>
            </w:tcBorders>
            <w:shd w:val="clear" w:color="auto" w:fill="auto"/>
          </w:tcPr>
          <w:p w:rsidR="004959E5" w:rsidRPr="00A95BC7" w:rsidRDefault="004959E5" w:rsidP="004A0A4B">
            <w:pPr>
              <w:jc w:val="center"/>
            </w:pPr>
            <w:r w:rsidRPr="00A95BC7">
              <w:lastRenderedPageBreak/>
              <w:t>9.</w:t>
            </w:r>
          </w:p>
        </w:tc>
        <w:tc>
          <w:tcPr>
            <w:tcW w:w="2262" w:type="dxa"/>
            <w:tcBorders>
              <w:left w:val="single" w:sz="4" w:space="0" w:color="000000"/>
              <w:bottom w:val="single" w:sz="4" w:space="0" w:color="000000"/>
            </w:tcBorders>
            <w:shd w:val="clear" w:color="auto" w:fill="auto"/>
          </w:tcPr>
          <w:p w:rsidR="004959E5" w:rsidRPr="00A95BC7" w:rsidRDefault="004959E5" w:rsidP="004A0A4B">
            <w:r w:rsidRPr="00A95BC7">
              <w:t>Īpašie nosacījumi</w:t>
            </w:r>
          </w:p>
          <w:p w:rsidR="004959E5" w:rsidRPr="00A95BC7" w:rsidRDefault="004959E5" w:rsidP="004A0A4B"/>
        </w:tc>
        <w:tc>
          <w:tcPr>
            <w:tcW w:w="7405" w:type="dxa"/>
            <w:tcBorders>
              <w:left w:val="single" w:sz="4" w:space="0" w:color="000000"/>
              <w:bottom w:val="single" w:sz="4" w:space="0" w:color="000000"/>
              <w:right w:val="single" w:sz="4" w:space="0" w:color="000000"/>
            </w:tcBorders>
            <w:shd w:val="clear" w:color="auto" w:fill="auto"/>
          </w:tcPr>
          <w:p w:rsidR="00901E01" w:rsidRPr="00DF6311" w:rsidRDefault="00901E01" w:rsidP="00DF6311">
            <w:pPr>
              <w:pStyle w:val="ListParagraph"/>
              <w:widowControl/>
              <w:numPr>
                <w:ilvl w:val="0"/>
                <w:numId w:val="19"/>
              </w:numPr>
              <w:tabs>
                <w:tab w:val="left" w:pos="567"/>
              </w:tabs>
              <w:suppressAutoHyphens w:val="0"/>
              <w:spacing w:line="276" w:lineRule="auto"/>
              <w:ind w:left="548" w:right="-5"/>
              <w:jc w:val="both"/>
              <w:rPr>
                <w:rFonts w:eastAsia="Times New Roman"/>
                <w:color w:val="000000"/>
                <w:lang w:eastAsia="lv-LV"/>
              </w:rPr>
            </w:pPr>
            <w:r w:rsidRPr="00DF6311">
              <w:rPr>
                <w:rFonts w:eastAsia="Times New Roman"/>
                <w:color w:val="000000"/>
                <w:sz w:val="22"/>
                <w:szCs w:val="22"/>
                <w:lang w:eastAsia="lv-LV"/>
              </w:rPr>
              <w:t>Projektā paredzēt šādas detaļas un risinājumus:</w:t>
            </w:r>
          </w:p>
          <w:p w:rsidR="00901E01" w:rsidRPr="00E94A75" w:rsidRDefault="00901E01" w:rsidP="003E222F">
            <w:pPr>
              <w:pStyle w:val="ListParagraph"/>
              <w:widowControl/>
              <w:numPr>
                <w:ilvl w:val="0"/>
                <w:numId w:val="20"/>
              </w:numPr>
              <w:tabs>
                <w:tab w:val="left" w:pos="993"/>
              </w:tabs>
              <w:suppressAutoHyphens w:val="0"/>
              <w:spacing w:line="276" w:lineRule="auto"/>
              <w:ind w:right="263"/>
              <w:jc w:val="both"/>
              <w:rPr>
                <w:rFonts w:eastAsia="Times New Roman"/>
                <w:color w:val="000000"/>
                <w:sz w:val="22"/>
                <w:szCs w:val="22"/>
                <w:lang w:eastAsia="lv-LV"/>
              </w:rPr>
            </w:pPr>
            <w:r w:rsidRPr="00E94A75">
              <w:rPr>
                <w:rFonts w:eastAsia="Times New Roman"/>
                <w:color w:val="000000"/>
                <w:sz w:val="22"/>
                <w:szCs w:val="22"/>
                <w:lang w:eastAsia="lv-LV"/>
              </w:rPr>
              <w:t xml:space="preserve">izstrādāt ražošanas ēkas būvprojektu ar ēkas kopējo platību </w:t>
            </w:r>
            <w:r w:rsidRPr="00E94A75">
              <w:rPr>
                <w:rFonts w:ascii="Gungsuh" w:eastAsia="Gungsuh" w:hAnsi="Gungsuh" w:cs="Gungsuh"/>
                <w:color w:val="000000"/>
                <w:lang w:eastAsia="lv-LV"/>
              </w:rPr>
              <w:t xml:space="preserve">≈ </w:t>
            </w:r>
            <w:r w:rsidR="00E94A75" w:rsidRPr="00E94A75">
              <w:rPr>
                <w:rFonts w:eastAsia="Times New Roman"/>
                <w:b/>
                <w:color w:val="000000"/>
                <w:lang w:eastAsia="lv-LV"/>
              </w:rPr>
              <w:t>2400</w:t>
            </w:r>
            <w:r w:rsidRPr="00E94A75">
              <w:rPr>
                <w:rFonts w:eastAsia="Times New Roman"/>
                <w:b/>
                <w:color w:val="000000"/>
                <w:lang w:eastAsia="lv-LV"/>
              </w:rPr>
              <w:t xml:space="preserve"> m</w:t>
            </w:r>
            <w:r w:rsidRPr="00E94A75">
              <w:rPr>
                <w:rFonts w:eastAsia="Times New Roman"/>
                <w:b/>
                <w:color w:val="000000"/>
                <w:vertAlign w:val="superscript"/>
                <w:lang w:eastAsia="lv-LV"/>
              </w:rPr>
              <w:t>2</w:t>
            </w:r>
            <w:r w:rsidR="00E94A75">
              <w:rPr>
                <w:rFonts w:eastAsia="Times New Roman"/>
                <w:color w:val="000000"/>
                <w:sz w:val="22"/>
                <w:szCs w:val="22"/>
                <w:lang w:eastAsia="lv-LV"/>
              </w:rPr>
              <w:t>, viens stāvs</w:t>
            </w:r>
            <w:r w:rsidR="0067376C">
              <w:rPr>
                <w:rFonts w:eastAsia="Times New Roman"/>
                <w:color w:val="000000"/>
                <w:sz w:val="22"/>
                <w:szCs w:val="22"/>
                <w:lang w:eastAsia="lv-LV"/>
              </w:rPr>
              <w:t xml:space="preserve">, kores augstums no grīdas - </w:t>
            </w:r>
            <w:r w:rsidR="00F400A7">
              <w:rPr>
                <w:rFonts w:eastAsia="Times New Roman"/>
                <w:color w:val="000000"/>
                <w:sz w:val="22"/>
                <w:szCs w:val="22"/>
                <w:lang w:eastAsia="lv-LV"/>
              </w:rPr>
              <w:t>8</w:t>
            </w:r>
            <w:r w:rsidR="0067376C">
              <w:rPr>
                <w:rFonts w:eastAsia="Times New Roman"/>
                <w:color w:val="000000"/>
                <w:sz w:val="22"/>
                <w:szCs w:val="22"/>
                <w:lang w:eastAsia="lv-LV"/>
              </w:rPr>
              <w:t xml:space="preserve"> m</w:t>
            </w:r>
            <w:r w:rsidR="00D417D4">
              <w:rPr>
                <w:rFonts w:eastAsia="Times New Roman"/>
                <w:color w:val="000000"/>
                <w:sz w:val="22"/>
                <w:szCs w:val="22"/>
                <w:lang w:eastAsia="lv-LV"/>
              </w:rPr>
              <w:t xml:space="preserve">, grīdai paredzēt cieto segumu ar </w:t>
            </w:r>
            <w:r w:rsidR="003E222F">
              <w:rPr>
                <w:rFonts w:eastAsia="Times New Roman"/>
                <w:color w:val="000000"/>
                <w:sz w:val="22"/>
                <w:szCs w:val="22"/>
                <w:lang w:eastAsia="lv-LV"/>
              </w:rPr>
              <w:t>nestspēju 12</w:t>
            </w:r>
            <w:r w:rsidR="00D417D4" w:rsidRPr="009C1CF4">
              <w:rPr>
                <w:rFonts w:eastAsia="Times New Roman"/>
                <w:color w:val="000000"/>
                <w:sz w:val="22"/>
                <w:szCs w:val="22"/>
                <w:lang w:eastAsia="lv-LV"/>
              </w:rPr>
              <w:t>t</w:t>
            </w:r>
            <w:r w:rsidR="003E222F">
              <w:rPr>
                <w:rFonts w:eastAsia="Times New Roman"/>
                <w:color w:val="000000"/>
                <w:sz w:val="22"/>
                <w:szCs w:val="22"/>
                <w:lang w:eastAsia="lv-LV"/>
              </w:rPr>
              <w:t xml:space="preserve"> uz vienas ass</w:t>
            </w:r>
            <w:r w:rsidR="00E94A75">
              <w:rPr>
                <w:rFonts w:eastAsia="Times New Roman"/>
                <w:color w:val="000000"/>
                <w:sz w:val="22"/>
                <w:szCs w:val="22"/>
                <w:lang w:eastAsia="lv-LV"/>
              </w:rPr>
              <w:t>;</w:t>
            </w:r>
          </w:p>
          <w:p w:rsidR="00E94A75" w:rsidRPr="00E94A75" w:rsidRDefault="00E94A75" w:rsidP="003E222F">
            <w:pPr>
              <w:pStyle w:val="ListParagraph"/>
              <w:widowControl/>
              <w:numPr>
                <w:ilvl w:val="0"/>
                <w:numId w:val="20"/>
              </w:numPr>
              <w:tabs>
                <w:tab w:val="left" w:pos="993"/>
              </w:tabs>
              <w:suppressAutoHyphens w:val="0"/>
              <w:spacing w:line="276" w:lineRule="auto"/>
              <w:ind w:right="263"/>
              <w:jc w:val="both"/>
              <w:rPr>
                <w:rFonts w:eastAsia="Times New Roman"/>
                <w:color w:val="000000"/>
                <w:lang w:eastAsia="lv-LV"/>
              </w:rPr>
            </w:pPr>
            <w:r w:rsidRPr="00E94A75">
              <w:rPr>
                <w:rFonts w:eastAsia="Times New Roman"/>
                <w:color w:val="000000"/>
                <w:sz w:val="22"/>
                <w:szCs w:val="22"/>
                <w:lang w:eastAsia="lv-LV"/>
              </w:rPr>
              <w:t xml:space="preserve">izstrādāt </w:t>
            </w:r>
            <w:r>
              <w:rPr>
                <w:rFonts w:eastAsia="Times New Roman"/>
                <w:color w:val="000000"/>
                <w:sz w:val="22"/>
                <w:szCs w:val="22"/>
                <w:lang w:eastAsia="lv-LV"/>
              </w:rPr>
              <w:t>noliktavas</w:t>
            </w:r>
            <w:r w:rsidRPr="00E94A75">
              <w:rPr>
                <w:rFonts w:eastAsia="Times New Roman"/>
                <w:color w:val="000000"/>
                <w:sz w:val="22"/>
                <w:szCs w:val="22"/>
                <w:lang w:eastAsia="lv-LV"/>
              </w:rPr>
              <w:t xml:space="preserve"> būvprojektu ar ēkas kopējo platību </w:t>
            </w:r>
            <w:r w:rsidRPr="00E94A75">
              <w:rPr>
                <w:rFonts w:ascii="Gungsuh" w:eastAsia="Gungsuh" w:hAnsi="Gungsuh" w:cs="Gungsuh"/>
                <w:color w:val="000000"/>
                <w:lang w:eastAsia="lv-LV"/>
              </w:rPr>
              <w:t xml:space="preserve">≈ </w:t>
            </w:r>
            <w:r w:rsidRPr="00E94A75">
              <w:rPr>
                <w:rFonts w:eastAsia="Times New Roman"/>
                <w:b/>
                <w:color w:val="000000"/>
                <w:lang w:eastAsia="lv-LV"/>
              </w:rPr>
              <w:t>2400 m</w:t>
            </w:r>
            <w:r w:rsidRPr="00E94A75">
              <w:rPr>
                <w:rFonts w:eastAsia="Times New Roman"/>
                <w:b/>
                <w:color w:val="000000"/>
                <w:vertAlign w:val="superscript"/>
                <w:lang w:eastAsia="lv-LV"/>
              </w:rPr>
              <w:t>2</w:t>
            </w:r>
            <w:r>
              <w:rPr>
                <w:rFonts w:eastAsia="Times New Roman"/>
                <w:color w:val="000000"/>
                <w:sz w:val="22"/>
                <w:szCs w:val="22"/>
                <w:lang w:eastAsia="lv-LV"/>
              </w:rPr>
              <w:t>, viens stāvs</w:t>
            </w:r>
            <w:r w:rsidR="0067376C">
              <w:rPr>
                <w:rFonts w:eastAsia="Times New Roman"/>
                <w:color w:val="000000"/>
                <w:sz w:val="22"/>
                <w:szCs w:val="22"/>
                <w:lang w:eastAsia="lv-LV"/>
              </w:rPr>
              <w:t xml:space="preserve">, kores augstums no grīdas - </w:t>
            </w:r>
            <w:r w:rsidR="00F400A7">
              <w:rPr>
                <w:rFonts w:eastAsia="Times New Roman"/>
                <w:color w:val="000000"/>
                <w:sz w:val="22"/>
                <w:szCs w:val="22"/>
                <w:lang w:eastAsia="lv-LV"/>
              </w:rPr>
              <w:t>8</w:t>
            </w:r>
            <w:r w:rsidR="0067376C">
              <w:rPr>
                <w:rFonts w:eastAsia="Times New Roman"/>
                <w:color w:val="000000"/>
                <w:sz w:val="22"/>
                <w:szCs w:val="22"/>
                <w:lang w:eastAsia="lv-LV"/>
              </w:rPr>
              <w:t xml:space="preserve"> m</w:t>
            </w:r>
            <w:r w:rsidR="00D417D4">
              <w:rPr>
                <w:rFonts w:eastAsia="Times New Roman"/>
                <w:color w:val="000000"/>
                <w:sz w:val="22"/>
                <w:szCs w:val="22"/>
                <w:lang w:eastAsia="lv-LV"/>
              </w:rPr>
              <w:t xml:space="preserve">, </w:t>
            </w:r>
            <w:r w:rsidR="003E222F">
              <w:rPr>
                <w:rFonts w:eastAsia="Times New Roman"/>
                <w:color w:val="000000"/>
                <w:sz w:val="22"/>
                <w:szCs w:val="22"/>
                <w:lang w:eastAsia="lv-LV"/>
              </w:rPr>
              <w:t>grīdai paredzēt cieto segumu ar nestspēju 12</w:t>
            </w:r>
            <w:r w:rsidR="003E222F" w:rsidRPr="009C1CF4">
              <w:rPr>
                <w:rFonts w:eastAsia="Times New Roman"/>
                <w:color w:val="000000"/>
                <w:sz w:val="22"/>
                <w:szCs w:val="22"/>
                <w:lang w:eastAsia="lv-LV"/>
              </w:rPr>
              <w:t>t</w:t>
            </w:r>
            <w:r w:rsidR="003E222F">
              <w:rPr>
                <w:rFonts w:eastAsia="Times New Roman"/>
                <w:color w:val="000000"/>
                <w:sz w:val="22"/>
                <w:szCs w:val="22"/>
                <w:lang w:eastAsia="lv-LV"/>
              </w:rPr>
              <w:t xml:space="preserve"> uz vienas ass</w:t>
            </w:r>
            <w:r>
              <w:rPr>
                <w:rFonts w:eastAsia="Times New Roman"/>
                <w:color w:val="000000"/>
                <w:sz w:val="22"/>
                <w:szCs w:val="22"/>
                <w:lang w:eastAsia="lv-LV"/>
              </w:rPr>
              <w:t>.</w:t>
            </w:r>
          </w:p>
          <w:p w:rsidR="008030F1" w:rsidRPr="00DF6311" w:rsidRDefault="00E94A75" w:rsidP="003E222F">
            <w:pPr>
              <w:pStyle w:val="ListParagraph"/>
              <w:widowControl/>
              <w:numPr>
                <w:ilvl w:val="0"/>
                <w:numId w:val="20"/>
              </w:numPr>
              <w:tabs>
                <w:tab w:val="left" w:pos="993"/>
              </w:tabs>
              <w:suppressAutoHyphens w:val="0"/>
              <w:spacing w:line="276" w:lineRule="auto"/>
              <w:ind w:right="263"/>
              <w:jc w:val="both"/>
              <w:rPr>
                <w:rFonts w:eastAsia="Times New Roman"/>
                <w:color w:val="000000"/>
                <w:lang w:eastAsia="lv-LV"/>
              </w:rPr>
            </w:pPr>
            <w:r>
              <w:rPr>
                <w:rFonts w:eastAsia="Times New Roman"/>
                <w:color w:val="000000"/>
                <w:sz w:val="22"/>
                <w:szCs w:val="22"/>
                <w:lang w:eastAsia="lv-LV"/>
              </w:rPr>
              <w:t xml:space="preserve">izstrādāt biroja telpu būvprojektu ar ēkas kopējo platību divos stāvos </w:t>
            </w:r>
            <w:r w:rsidRPr="00E94A75">
              <w:rPr>
                <w:rFonts w:ascii="Gungsuh" w:eastAsia="Gungsuh" w:hAnsi="Gungsuh" w:cs="Gungsuh"/>
                <w:color w:val="000000"/>
                <w:lang w:eastAsia="lv-LV"/>
              </w:rPr>
              <w:t xml:space="preserve">≈ </w:t>
            </w:r>
            <w:r>
              <w:rPr>
                <w:rFonts w:eastAsia="Times New Roman"/>
                <w:b/>
                <w:color w:val="000000"/>
                <w:lang w:eastAsia="lv-LV"/>
              </w:rPr>
              <w:t>180</w:t>
            </w:r>
            <w:r w:rsidRPr="00E94A75">
              <w:rPr>
                <w:rFonts w:eastAsia="Times New Roman"/>
                <w:b/>
                <w:color w:val="000000"/>
                <w:lang w:eastAsia="lv-LV"/>
              </w:rPr>
              <w:t xml:space="preserve"> m</w:t>
            </w:r>
            <w:r w:rsidRPr="00E94A75">
              <w:rPr>
                <w:rFonts w:eastAsia="Times New Roman"/>
                <w:b/>
                <w:color w:val="000000"/>
                <w:vertAlign w:val="superscript"/>
                <w:lang w:eastAsia="lv-LV"/>
              </w:rPr>
              <w:t>2</w:t>
            </w:r>
            <w:r w:rsidR="008030F1">
              <w:rPr>
                <w:rFonts w:eastAsia="Times New Roman"/>
                <w:color w:val="000000"/>
                <w:sz w:val="22"/>
                <w:szCs w:val="22"/>
                <w:lang w:eastAsia="lv-LV"/>
              </w:rPr>
              <w:t xml:space="preserve"> (</w:t>
            </w:r>
            <w:r w:rsidR="004F701F">
              <w:rPr>
                <w:rFonts w:eastAsia="Times New Roman"/>
                <w:color w:val="000000"/>
                <w:sz w:val="22"/>
                <w:szCs w:val="22"/>
                <w:lang w:eastAsia="lv-LV"/>
              </w:rPr>
              <w:t>ēkā paredzēt</w:t>
            </w:r>
            <w:r w:rsidR="008030F1">
              <w:rPr>
                <w:rFonts w:eastAsia="Times New Roman"/>
                <w:color w:val="000000"/>
                <w:sz w:val="22"/>
                <w:szCs w:val="22"/>
                <w:lang w:eastAsia="lv-LV"/>
              </w:rPr>
              <w:t xml:space="preserve"> dušas, WC, atpūtas zon</w:t>
            </w:r>
            <w:r w:rsidR="004F701F">
              <w:rPr>
                <w:rFonts w:eastAsia="Times New Roman"/>
                <w:color w:val="000000"/>
                <w:sz w:val="22"/>
                <w:szCs w:val="22"/>
                <w:lang w:eastAsia="lv-LV"/>
              </w:rPr>
              <w:t>u</w:t>
            </w:r>
            <w:r w:rsidR="00DF6311">
              <w:rPr>
                <w:rFonts w:eastAsia="Times New Roman"/>
                <w:color w:val="000000"/>
                <w:sz w:val="22"/>
                <w:szCs w:val="22"/>
                <w:lang w:eastAsia="lv-LV"/>
              </w:rPr>
              <w:t>, apspriežu zāl</w:t>
            </w:r>
            <w:r w:rsidR="004F701F">
              <w:rPr>
                <w:rFonts w:eastAsia="Times New Roman"/>
                <w:color w:val="000000"/>
                <w:sz w:val="22"/>
                <w:szCs w:val="22"/>
                <w:lang w:eastAsia="lv-LV"/>
              </w:rPr>
              <w:t>i</w:t>
            </w:r>
            <w:r w:rsidR="008030F1">
              <w:rPr>
                <w:rFonts w:eastAsia="Times New Roman"/>
                <w:color w:val="000000"/>
                <w:sz w:val="22"/>
                <w:szCs w:val="22"/>
                <w:lang w:eastAsia="lv-LV"/>
              </w:rPr>
              <w:t xml:space="preserve">; </w:t>
            </w:r>
            <w:r w:rsidR="00DF6311">
              <w:rPr>
                <w:rFonts w:eastAsia="Times New Roman"/>
                <w:color w:val="000000"/>
                <w:sz w:val="22"/>
                <w:szCs w:val="22"/>
                <w:lang w:eastAsia="lv-LV"/>
              </w:rPr>
              <w:t>kabinet</w:t>
            </w:r>
            <w:r w:rsidR="004F701F">
              <w:rPr>
                <w:rFonts w:eastAsia="Times New Roman"/>
                <w:color w:val="000000"/>
                <w:sz w:val="22"/>
                <w:szCs w:val="22"/>
                <w:lang w:eastAsia="lv-LV"/>
              </w:rPr>
              <w:t>us</w:t>
            </w:r>
            <w:r w:rsidR="00DF6311">
              <w:rPr>
                <w:rFonts w:eastAsia="Times New Roman"/>
                <w:color w:val="000000"/>
                <w:sz w:val="22"/>
                <w:szCs w:val="22"/>
                <w:lang w:eastAsia="lv-LV"/>
              </w:rPr>
              <w:t>)</w:t>
            </w:r>
            <w:r w:rsidR="00426E43">
              <w:rPr>
                <w:rFonts w:eastAsia="Times New Roman"/>
                <w:color w:val="000000"/>
                <w:sz w:val="22"/>
                <w:szCs w:val="22"/>
                <w:lang w:eastAsia="lv-LV"/>
              </w:rPr>
              <w:t xml:space="preserve">, </w:t>
            </w:r>
            <w:r w:rsidR="00426E43" w:rsidRPr="009C1CF4">
              <w:rPr>
                <w:rFonts w:eastAsia="Times New Roman"/>
                <w:color w:val="000000"/>
                <w:sz w:val="22"/>
                <w:szCs w:val="22"/>
                <w:lang w:eastAsia="lv-LV"/>
              </w:rPr>
              <w:t>apkures sistēm</w:t>
            </w:r>
            <w:r w:rsidR="00426E43">
              <w:rPr>
                <w:rFonts w:eastAsia="Times New Roman"/>
                <w:color w:val="000000"/>
                <w:sz w:val="22"/>
                <w:szCs w:val="22"/>
                <w:lang w:eastAsia="lv-LV"/>
              </w:rPr>
              <w:t xml:space="preserve">a </w:t>
            </w:r>
            <w:r w:rsidR="00426E43" w:rsidRPr="009C1CF4">
              <w:rPr>
                <w:rFonts w:eastAsia="Times New Roman"/>
                <w:color w:val="000000"/>
                <w:sz w:val="22"/>
                <w:szCs w:val="22"/>
                <w:lang w:eastAsia="lv-LV"/>
              </w:rPr>
              <w:t>- šķeldas/malkas katls</w:t>
            </w:r>
            <w:r w:rsidR="00426E43">
              <w:rPr>
                <w:rFonts w:eastAsia="Times New Roman"/>
                <w:color w:val="000000"/>
                <w:sz w:val="22"/>
                <w:szCs w:val="22"/>
                <w:lang w:eastAsia="lv-LV"/>
              </w:rPr>
              <w:t xml:space="preserve">, </w:t>
            </w:r>
            <w:r w:rsidR="00426E43" w:rsidRPr="009C1CF4">
              <w:rPr>
                <w:rFonts w:eastAsia="Times New Roman"/>
                <w:color w:val="000000"/>
                <w:sz w:val="22"/>
                <w:szCs w:val="22"/>
                <w:lang w:eastAsia="lv-LV"/>
              </w:rPr>
              <w:t>apsardzes signalizācij</w:t>
            </w:r>
            <w:r w:rsidR="00426E43">
              <w:rPr>
                <w:rFonts w:eastAsia="Times New Roman"/>
                <w:color w:val="000000"/>
                <w:sz w:val="22"/>
                <w:szCs w:val="22"/>
                <w:lang w:eastAsia="lv-LV"/>
              </w:rPr>
              <w:t>a</w:t>
            </w:r>
            <w:r w:rsidR="00DF6311">
              <w:rPr>
                <w:rFonts w:eastAsia="Times New Roman"/>
                <w:color w:val="000000"/>
                <w:sz w:val="22"/>
                <w:szCs w:val="22"/>
                <w:lang w:eastAsia="lv-LV"/>
              </w:rPr>
              <w:t>.</w:t>
            </w:r>
          </w:p>
          <w:p w:rsidR="00901E01" w:rsidRPr="0067376C" w:rsidRDefault="0067376C" w:rsidP="003E222F">
            <w:pPr>
              <w:pStyle w:val="ListParagraph"/>
              <w:widowControl/>
              <w:numPr>
                <w:ilvl w:val="0"/>
                <w:numId w:val="20"/>
              </w:numPr>
              <w:tabs>
                <w:tab w:val="left" w:pos="993"/>
              </w:tabs>
              <w:suppressAutoHyphens w:val="0"/>
              <w:spacing w:line="276" w:lineRule="auto"/>
              <w:ind w:right="263"/>
              <w:jc w:val="both"/>
              <w:rPr>
                <w:rFonts w:eastAsia="Times New Roman"/>
                <w:color w:val="000000"/>
                <w:lang w:eastAsia="lv-LV"/>
              </w:rPr>
            </w:pPr>
            <w:r>
              <w:rPr>
                <w:rFonts w:eastAsia="Times New Roman"/>
                <w:color w:val="000000"/>
                <w:sz w:val="22"/>
                <w:szCs w:val="22"/>
                <w:lang w:eastAsia="lv-LV"/>
              </w:rPr>
              <w:t>t</w:t>
            </w:r>
            <w:r w:rsidR="00DF6311">
              <w:rPr>
                <w:rFonts w:eastAsia="Times New Roman"/>
                <w:color w:val="000000"/>
                <w:sz w:val="22"/>
                <w:szCs w:val="22"/>
                <w:lang w:eastAsia="lv-LV"/>
              </w:rPr>
              <w:t xml:space="preserve">eritorijai paredzēt cieto segumu </w:t>
            </w:r>
            <w:r w:rsidR="004F701F" w:rsidRPr="00E94A75">
              <w:rPr>
                <w:rFonts w:ascii="Gungsuh" w:eastAsia="Gungsuh" w:hAnsi="Gungsuh" w:cs="Gungsuh"/>
                <w:color w:val="000000"/>
                <w:lang w:eastAsia="lv-LV"/>
              </w:rPr>
              <w:t>≈</w:t>
            </w:r>
            <w:r w:rsidR="004F701F">
              <w:rPr>
                <w:rFonts w:ascii="Gungsuh" w:eastAsia="Gungsuh" w:hAnsi="Gungsuh" w:cs="Gungsuh"/>
                <w:color w:val="000000"/>
                <w:lang w:eastAsia="lv-LV"/>
              </w:rPr>
              <w:t xml:space="preserve"> </w:t>
            </w:r>
            <w:r w:rsidR="004F701F" w:rsidRPr="00E94A75">
              <w:rPr>
                <w:rFonts w:eastAsia="Times New Roman"/>
                <w:b/>
                <w:color w:val="000000"/>
                <w:lang w:eastAsia="lv-LV"/>
              </w:rPr>
              <w:t>2</w:t>
            </w:r>
            <w:r w:rsidR="004F701F">
              <w:rPr>
                <w:rFonts w:eastAsia="Times New Roman"/>
                <w:b/>
                <w:color w:val="000000"/>
                <w:lang w:eastAsia="lv-LV"/>
              </w:rPr>
              <w:t>0 0</w:t>
            </w:r>
            <w:r w:rsidR="004F701F" w:rsidRPr="00E94A75">
              <w:rPr>
                <w:rFonts w:eastAsia="Times New Roman"/>
                <w:b/>
                <w:color w:val="000000"/>
                <w:lang w:eastAsia="lv-LV"/>
              </w:rPr>
              <w:t>00 m</w:t>
            </w:r>
            <w:r w:rsidR="004F701F" w:rsidRPr="00E94A75">
              <w:rPr>
                <w:rFonts w:eastAsia="Times New Roman"/>
                <w:b/>
                <w:color w:val="000000"/>
                <w:vertAlign w:val="superscript"/>
                <w:lang w:eastAsia="lv-LV"/>
              </w:rPr>
              <w:t>2</w:t>
            </w:r>
            <w:r w:rsidR="00605F9A">
              <w:rPr>
                <w:rFonts w:eastAsia="Times New Roman"/>
                <w:b/>
                <w:color w:val="000000"/>
                <w:vertAlign w:val="superscript"/>
                <w:lang w:eastAsia="lv-LV"/>
              </w:rPr>
              <w:t xml:space="preserve"> </w:t>
            </w:r>
            <w:r w:rsidR="00D417D4">
              <w:rPr>
                <w:rFonts w:eastAsia="Times New Roman"/>
                <w:color w:val="000000"/>
                <w:sz w:val="22"/>
                <w:szCs w:val="22"/>
                <w:lang w:eastAsia="lv-LV"/>
              </w:rPr>
              <w:t xml:space="preserve">ar </w:t>
            </w:r>
            <w:r w:rsidR="003E222F">
              <w:rPr>
                <w:rFonts w:eastAsia="Times New Roman"/>
                <w:color w:val="000000"/>
                <w:sz w:val="22"/>
                <w:szCs w:val="22"/>
                <w:lang w:eastAsia="lv-LV"/>
              </w:rPr>
              <w:t>nestspēju 12</w:t>
            </w:r>
            <w:r w:rsidR="003E222F" w:rsidRPr="009C1CF4">
              <w:rPr>
                <w:rFonts w:eastAsia="Times New Roman"/>
                <w:color w:val="000000"/>
                <w:sz w:val="22"/>
                <w:szCs w:val="22"/>
                <w:lang w:eastAsia="lv-LV"/>
              </w:rPr>
              <w:t>t</w:t>
            </w:r>
            <w:r w:rsidR="003E222F">
              <w:rPr>
                <w:rFonts w:eastAsia="Times New Roman"/>
                <w:color w:val="000000"/>
                <w:sz w:val="22"/>
                <w:szCs w:val="22"/>
                <w:lang w:eastAsia="lv-LV"/>
              </w:rPr>
              <w:t xml:space="preserve"> uz vienas ass</w:t>
            </w:r>
            <w:r>
              <w:rPr>
                <w:rFonts w:eastAsia="Times New Roman"/>
                <w:color w:val="000000"/>
                <w:sz w:val="22"/>
                <w:szCs w:val="22"/>
                <w:lang w:eastAsia="lv-LV"/>
              </w:rPr>
              <w:t>, teritorijai paredzēt nožogojumu</w:t>
            </w:r>
            <w:r w:rsidR="00605F9A">
              <w:rPr>
                <w:rFonts w:eastAsia="Times New Roman"/>
                <w:color w:val="000000"/>
                <w:sz w:val="22"/>
                <w:szCs w:val="22"/>
                <w:lang w:eastAsia="lv-LV"/>
              </w:rPr>
              <w:t xml:space="preserve"> un apgaismojumu</w:t>
            </w:r>
            <w:r w:rsidR="00D417D4" w:rsidRPr="009C1CF4">
              <w:rPr>
                <w:rFonts w:eastAsia="Times New Roman"/>
                <w:color w:val="000000"/>
                <w:sz w:val="22"/>
                <w:szCs w:val="22"/>
                <w:lang w:eastAsia="lv-LV"/>
              </w:rPr>
              <w:t>;</w:t>
            </w:r>
          </w:p>
          <w:p w:rsidR="0067376C" w:rsidRPr="0067376C" w:rsidRDefault="0067376C" w:rsidP="003E222F">
            <w:pPr>
              <w:pStyle w:val="ListParagraph"/>
              <w:widowControl/>
              <w:numPr>
                <w:ilvl w:val="0"/>
                <w:numId w:val="20"/>
              </w:numPr>
              <w:tabs>
                <w:tab w:val="left" w:pos="993"/>
              </w:tabs>
              <w:suppressAutoHyphens w:val="0"/>
              <w:spacing w:line="276" w:lineRule="auto"/>
              <w:ind w:right="263"/>
              <w:jc w:val="both"/>
              <w:rPr>
                <w:rFonts w:eastAsia="Times New Roman"/>
                <w:color w:val="000000"/>
                <w:lang w:eastAsia="lv-LV"/>
              </w:rPr>
            </w:pPr>
            <w:r>
              <w:rPr>
                <w:rFonts w:eastAsia="Times New Roman"/>
                <w:color w:val="000000"/>
                <w:lang w:eastAsia="lv-LV"/>
              </w:rPr>
              <w:t xml:space="preserve">izstrādāt piebraucamā ceļa atjaunošanas būvprojektu </w:t>
            </w:r>
            <w:r w:rsidRPr="00E94A75">
              <w:rPr>
                <w:rFonts w:ascii="Gungsuh" w:eastAsia="Gungsuh" w:hAnsi="Gungsuh" w:cs="Gungsuh"/>
                <w:color w:val="000000"/>
                <w:lang w:eastAsia="lv-LV"/>
              </w:rPr>
              <w:t xml:space="preserve">≈ </w:t>
            </w:r>
            <w:r>
              <w:rPr>
                <w:rFonts w:eastAsia="Times New Roman"/>
                <w:b/>
                <w:color w:val="000000"/>
                <w:lang w:eastAsia="lv-LV"/>
              </w:rPr>
              <w:t>420</w:t>
            </w:r>
            <w:r w:rsidRPr="00E94A75">
              <w:rPr>
                <w:rFonts w:eastAsia="Times New Roman"/>
                <w:b/>
                <w:color w:val="000000"/>
                <w:lang w:eastAsia="lv-LV"/>
              </w:rPr>
              <w:t xml:space="preserve"> </w:t>
            </w:r>
            <w:r w:rsidRPr="0067376C">
              <w:rPr>
                <w:rFonts w:eastAsia="Times New Roman"/>
                <w:b/>
                <w:color w:val="000000"/>
                <w:lang w:eastAsia="lv-LV"/>
              </w:rPr>
              <w:t>m</w:t>
            </w:r>
            <w:r w:rsidRPr="0067376C">
              <w:rPr>
                <w:rFonts w:eastAsia="Times New Roman"/>
                <w:color w:val="000000"/>
                <w:lang w:eastAsia="lv-LV"/>
              </w:rPr>
              <w:t xml:space="preserve"> garumā.</w:t>
            </w:r>
          </w:p>
          <w:p w:rsidR="0067376C" w:rsidRPr="0067376C" w:rsidRDefault="00901E01" w:rsidP="00F400A7">
            <w:pPr>
              <w:pStyle w:val="ListParagraph"/>
              <w:widowControl/>
              <w:numPr>
                <w:ilvl w:val="0"/>
                <w:numId w:val="19"/>
              </w:numPr>
              <w:tabs>
                <w:tab w:val="left" w:pos="714"/>
              </w:tabs>
              <w:suppressAutoHyphens w:val="0"/>
              <w:spacing w:line="276" w:lineRule="auto"/>
              <w:ind w:left="689" w:right="-5"/>
              <w:jc w:val="both"/>
              <w:rPr>
                <w:rFonts w:eastAsia="Times New Roman"/>
                <w:color w:val="000000"/>
                <w:sz w:val="22"/>
                <w:szCs w:val="22"/>
                <w:lang w:eastAsia="lv-LV"/>
              </w:rPr>
            </w:pPr>
            <w:r w:rsidRPr="0067376C">
              <w:rPr>
                <w:rFonts w:eastAsia="Times New Roman"/>
                <w:color w:val="000000"/>
                <w:sz w:val="22"/>
                <w:szCs w:val="22"/>
                <w:lang w:eastAsia="lv-LV"/>
              </w:rPr>
              <w:t>Visu telpu platības un izvietojumi ir doti orientējoši un var mainīties atk</w:t>
            </w:r>
            <w:r w:rsidR="0067376C" w:rsidRPr="0067376C">
              <w:rPr>
                <w:rFonts w:eastAsia="Times New Roman"/>
                <w:color w:val="000000"/>
                <w:sz w:val="22"/>
                <w:szCs w:val="22"/>
                <w:lang w:eastAsia="lv-LV"/>
              </w:rPr>
              <w:t>arībā no projekta risinājumiem;</w:t>
            </w:r>
          </w:p>
          <w:p w:rsidR="00901E01" w:rsidRPr="00F400A7" w:rsidRDefault="00901E01" w:rsidP="00F400A7">
            <w:pPr>
              <w:pStyle w:val="ListParagraph"/>
              <w:widowControl/>
              <w:numPr>
                <w:ilvl w:val="0"/>
                <w:numId w:val="19"/>
              </w:numPr>
              <w:tabs>
                <w:tab w:val="left" w:pos="714"/>
              </w:tabs>
              <w:suppressAutoHyphens w:val="0"/>
              <w:spacing w:line="276" w:lineRule="auto"/>
              <w:ind w:left="689" w:right="-5"/>
              <w:jc w:val="both"/>
              <w:rPr>
                <w:rFonts w:eastAsia="Times New Roman"/>
                <w:color w:val="000000"/>
                <w:lang w:eastAsia="lv-LV"/>
              </w:rPr>
            </w:pPr>
            <w:r w:rsidRPr="0067376C">
              <w:rPr>
                <w:rFonts w:eastAsia="Times New Roman"/>
                <w:color w:val="000000"/>
                <w:sz w:val="22"/>
                <w:szCs w:val="22"/>
                <w:lang w:eastAsia="lv-LV"/>
              </w:rPr>
              <w:t>stāvu plānojumā paredzēto atsevišķo telpu izmērus un izvietojumu precizēt ar pasūtītāju projektēšanas laikā;</w:t>
            </w:r>
          </w:p>
          <w:p w:rsidR="00F400A7" w:rsidRPr="00605F9A" w:rsidRDefault="00426E43" w:rsidP="00605F9A">
            <w:pPr>
              <w:pStyle w:val="ListParagraph"/>
              <w:widowControl/>
              <w:numPr>
                <w:ilvl w:val="0"/>
                <w:numId w:val="19"/>
              </w:numPr>
              <w:tabs>
                <w:tab w:val="left" w:pos="714"/>
              </w:tabs>
              <w:suppressAutoHyphens w:val="0"/>
              <w:spacing w:line="276" w:lineRule="auto"/>
              <w:ind w:left="689" w:right="-5"/>
              <w:jc w:val="both"/>
              <w:rPr>
                <w:rFonts w:eastAsia="Times New Roman"/>
                <w:color w:val="000000"/>
                <w:lang w:eastAsia="lv-LV"/>
              </w:rPr>
            </w:pPr>
            <w:r w:rsidRPr="009C1CF4">
              <w:rPr>
                <w:rFonts w:eastAsia="Times New Roman"/>
                <w:color w:val="000000"/>
                <w:sz w:val="22"/>
                <w:szCs w:val="22"/>
                <w:lang w:eastAsia="lv-LV"/>
              </w:rPr>
              <w:t xml:space="preserve">paredzēt saglabāt </w:t>
            </w:r>
            <w:r>
              <w:rPr>
                <w:rFonts w:eastAsia="Times New Roman"/>
                <w:color w:val="000000"/>
                <w:sz w:val="22"/>
                <w:szCs w:val="22"/>
                <w:lang w:eastAsia="lv-LV"/>
              </w:rPr>
              <w:t>teritorijā esošo būvi – skursteni, ja tas ir ekonomiski izdevīgi</w:t>
            </w:r>
            <w:r w:rsidR="00605F9A">
              <w:rPr>
                <w:rFonts w:eastAsia="Times New Roman"/>
                <w:color w:val="000000"/>
                <w:sz w:val="22"/>
                <w:szCs w:val="22"/>
                <w:lang w:eastAsia="lv-LV"/>
              </w:rPr>
              <w:t>.</w:t>
            </w:r>
          </w:p>
          <w:p w:rsidR="00F400A7" w:rsidRPr="009C1CF4" w:rsidRDefault="00F400A7" w:rsidP="00F400A7">
            <w:pPr>
              <w:widowControl/>
              <w:suppressAutoHyphens w:val="0"/>
              <w:spacing w:line="276" w:lineRule="auto"/>
              <w:ind w:left="709" w:right="-5" w:hanging="709"/>
              <w:jc w:val="both"/>
              <w:rPr>
                <w:rFonts w:eastAsia="Times New Roman"/>
                <w:color w:val="000000"/>
                <w:lang w:eastAsia="lv-LV"/>
              </w:rPr>
            </w:pPr>
            <w:r w:rsidRPr="009C1CF4">
              <w:rPr>
                <w:rFonts w:eastAsia="Times New Roman"/>
                <w:color w:val="000000"/>
                <w:sz w:val="22"/>
                <w:szCs w:val="22"/>
                <w:lang w:eastAsia="lv-LV"/>
              </w:rPr>
              <w:t>Piezīme.</w:t>
            </w:r>
          </w:p>
          <w:p w:rsidR="004959E5" w:rsidRPr="001D5DA6" w:rsidRDefault="00F400A7" w:rsidP="004F701F">
            <w:r w:rsidRPr="009C1CF4">
              <w:rPr>
                <w:rFonts w:eastAsia="Times New Roman"/>
                <w:color w:val="000000"/>
                <w:sz w:val="22"/>
                <w:szCs w:val="22"/>
                <w:lang w:eastAsia="lv-LV"/>
              </w:rPr>
              <w:t>Projekta izstrādāšanas gaitā izpildītājs ar pasūtītāju regulāri saskaņos projekta risinājumus. Pēc pasūtītāja norādījumiem jāveic nepieciešamās projekta korekcijas / papildinājumi.</w:t>
            </w:r>
          </w:p>
        </w:tc>
      </w:tr>
      <w:tr w:rsidR="004959E5" w:rsidRPr="00A95BC7" w:rsidTr="004A0A4B">
        <w:trPr>
          <w:trHeight w:val="1818"/>
        </w:trPr>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jc w:val="center"/>
            </w:pPr>
            <w:r w:rsidRPr="00A95BC7">
              <w:t>10.</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pPr>
            <w:r w:rsidRPr="00A95BC7">
              <w:t>Pasūtītājam iesniedzams būvprojekts</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Pr="00E42DC6" w:rsidRDefault="004959E5" w:rsidP="00E42DC6">
            <w:r w:rsidRPr="00E42DC6">
              <w:t xml:space="preserve">Būvprojekta minimālā sastāvā (MBP) un būvprojekta (BP) izdrukāti, akceptēti komplekti </w:t>
            </w:r>
            <w:r w:rsidR="001D5DA6" w:rsidRPr="00E42DC6">
              <w:t>6</w:t>
            </w:r>
            <w:r w:rsidRPr="00E42DC6">
              <w:t> eksemplāros</w:t>
            </w:r>
            <w:r w:rsidR="001D5DA6" w:rsidRPr="00E42DC6">
              <w:t xml:space="preserve"> </w:t>
            </w:r>
            <w:r w:rsidR="001D5DA6" w:rsidRPr="00E42DC6">
              <w:rPr>
                <w:rFonts w:eastAsia="Times New Roman"/>
                <w:color w:val="000000"/>
                <w:lang w:eastAsia="lv-LV"/>
              </w:rPr>
              <w:t xml:space="preserve">(1.eks. Valkas novada būvvaldei (cauršūti, lapas sanumurētas), 1 eks. autoram, 4 eks. Pasūtītājam (no tiem 1 eks. Oriģināls)) </w:t>
            </w:r>
            <w:r w:rsidR="001D5DA6" w:rsidRPr="00E42DC6">
              <w:rPr>
                <w:rFonts w:eastAsia="Times New Roman"/>
                <w:b/>
                <w:color w:val="000000"/>
                <w:lang w:eastAsia="lv-LV"/>
              </w:rPr>
              <w:t xml:space="preserve">CD formātā </w:t>
            </w:r>
            <w:r w:rsidR="001D5DA6" w:rsidRPr="00E42DC6">
              <w:rPr>
                <w:rFonts w:eastAsia="Times New Roman"/>
                <w:color w:val="000000"/>
                <w:lang w:eastAsia="lv-LV"/>
              </w:rPr>
              <w:t xml:space="preserve">(1 eks. rasējumi – dwg faili, rakstiskās daļas un tabulas MS Offise failos; 1 eks. </w:t>
            </w:r>
            <w:r w:rsidR="00E42DC6" w:rsidRPr="00E42DC6">
              <w:rPr>
                <w:rFonts w:eastAsia="Times New Roman"/>
                <w:color w:val="000000"/>
                <w:lang w:eastAsia="lv-LV"/>
              </w:rPr>
              <w:t>v</w:t>
            </w:r>
            <w:r w:rsidR="001D5DA6" w:rsidRPr="00E42DC6">
              <w:rPr>
                <w:rFonts w:eastAsia="Times New Roman"/>
                <w:color w:val="000000"/>
                <w:lang w:eastAsia="lv-LV"/>
              </w:rPr>
              <w:t>iss pdf failos; Failiem jābūt sakārtotiem datu nesējā tādā secībā, kā tehniskā dokumentā</w:t>
            </w:r>
            <w:r w:rsidR="00E42DC6" w:rsidRPr="00E42DC6">
              <w:rPr>
                <w:rFonts w:eastAsia="Times New Roman"/>
                <w:color w:val="000000"/>
                <w:lang w:eastAsia="lv-LV"/>
              </w:rPr>
              <w:t>cija iesniegta papīra formātā.)</w:t>
            </w:r>
            <w:r w:rsidR="001D5DA6" w:rsidRPr="00E42DC6">
              <w:t>.</w:t>
            </w:r>
          </w:p>
        </w:tc>
      </w:tr>
      <w:tr w:rsidR="004959E5" w:rsidRPr="00A95BC7" w:rsidTr="004A0A4B">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jc w:val="center"/>
            </w:pPr>
            <w:r w:rsidRPr="00A95BC7">
              <w:t>11.</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rPr>
                <w:bCs/>
                <w:sz w:val="22"/>
                <w:szCs w:val="22"/>
              </w:rPr>
            </w:pPr>
            <w:r w:rsidRPr="00A95BC7">
              <w:t>Saskaņojumi būvprojektam</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E42DC6" w:rsidRPr="00E42DC6" w:rsidRDefault="00E42DC6" w:rsidP="00E42DC6">
            <w:pPr>
              <w:widowControl/>
              <w:suppressAutoHyphens w:val="0"/>
              <w:jc w:val="both"/>
            </w:pPr>
            <w:r w:rsidRPr="00E42DC6">
              <w:rPr>
                <w:rFonts w:eastAsia="Times New Roman" w:cs="Calibri"/>
                <w:iCs/>
                <w:color w:val="000000"/>
                <w:kern w:val="1"/>
                <w:lang w:eastAsia="ar-SA"/>
              </w:rPr>
              <w:t>Pieprasīt un saņems ieinteresēto institūciju Tehniskos noteikumus (Valkas novada domes Plānošanas un attīstības nodaļā, AS “Sadales tīkls”, SIA “Lattelekom”, SIA “Telia Latvija”, “Veselības inspekcijā, Vidzemes kontroles nodaļā”, ”Valsts vides dienestā, Valmieras reģionālā vides pārvaldē” un citās institūcijās, ja tas ir nepieciešams)  un tos izmantos tālākajā darbā</w:t>
            </w:r>
            <w:r>
              <w:rPr>
                <w:rFonts w:eastAsia="Times New Roman" w:cs="Calibri"/>
                <w:iCs/>
                <w:color w:val="000000"/>
                <w:kern w:val="1"/>
                <w:lang w:eastAsia="ar-SA"/>
              </w:rPr>
              <w:t>.</w:t>
            </w:r>
          </w:p>
          <w:p w:rsidR="004959E5" w:rsidRPr="001D5DA6" w:rsidRDefault="004959E5" w:rsidP="004A0A4B">
            <w:pPr>
              <w:pStyle w:val="NoSpacing1"/>
              <w:spacing w:line="276" w:lineRule="auto"/>
              <w:ind w:left="-63" w:right="12"/>
              <w:rPr>
                <w:sz w:val="24"/>
                <w:szCs w:val="24"/>
              </w:rPr>
            </w:pPr>
            <w:r w:rsidRPr="001D5DA6">
              <w:rPr>
                <w:rFonts w:ascii="Times New Roman" w:hAnsi="Times New Roman" w:cs="Times New Roman"/>
                <w:sz w:val="24"/>
                <w:szCs w:val="24"/>
              </w:rPr>
              <w:t>Valkas novada būvvaldes akcepts.</w:t>
            </w:r>
          </w:p>
        </w:tc>
      </w:tr>
      <w:tr w:rsidR="004959E5" w:rsidRPr="00A95BC7" w:rsidTr="004A0A4B">
        <w:tc>
          <w:tcPr>
            <w:tcW w:w="781"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pacing w:after="200" w:line="276" w:lineRule="auto"/>
              <w:jc w:val="center"/>
            </w:pPr>
            <w:r w:rsidRPr="00A95BC7">
              <w:t>12.</w:t>
            </w:r>
          </w:p>
        </w:tc>
        <w:tc>
          <w:tcPr>
            <w:tcW w:w="226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pStyle w:val="NoSpacing1"/>
              <w:spacing w:line="276" w:lineRule="auto"/>
              <w:rPr>
                <w:rFonts w:ascii="Times New Roman" w:hAnsi="Times New Roman" w:cs="Times New Roman"/>
                <w:sz w:val="24"/>
                <w:szCs w:val="24"/>
              </w:rPr>
            </w:pPr>
            <w:r w:rsidRPr="00A95BC7">
              <w:rPr>
                <w:rFonts w:ascii="Times New Roman" w:hAnsi="Times New Roman" w:cs="Times New Roman"/>
                <w:sz w:val="24"/>
                <w:szCs w:val="24"/>
              </w:rPr>
              <w:t>Iesniedzamā projekta gaita</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4959E5" w:rsidRPr="001D5DA6" w:rsidRDefault="004959E5" w:rsidP="004A0A4B">
            <w:pPr>
              <w:pStyle w:val="NoSpacing1"/>
              <w:spacing w:line="276" w:lineRule="auto"/>
              <w:ind w:left="-63" w:right="12"/>
              <w:rPr>
                <w:sz w:val="24"/>
                <w:szCs w:val="24"/>
              </w:rPr>
            </w:pPr>
            <w:r w:rsidRPr="001D5DA6">
              <w:rPr>
                <w:rFonts w:ascii="Times New Roman" w:hAnsi="Times New Roman" w:cs="Times New Roman"/>
                <w:sz w:val="24"/>
                <w:szCs w:val="24"/>
              </w:rPr>
              <w:t xml:space="preserve">Darba gaitā risinājumi saskaņojami ar </w:t>
            </w:r>
            <w:r w:rsidR="00E42DC6">
              <w:rPr>
                <w:rFonts w:ascii="Times New Roman" w:hAnsi="Times New Roman" w:cs="Times New Roman"/>
                <w:sz w:val="24"/>
                <w:szCs w:val="24"/>
              </w:rPr>
              <w:t>Valkas novada būvvaldes arhitektu</w:t>
            </w:r>
            <w:r w:rsidRPr="001D5DA6">
              <w:rPr>
                <w:rFonts w:ascii="Times New Roman" w:hAnsi="Times New Roman" w:cs="Times New Roman"/>
                <w:sz w:val="24"/>
                <w:szCs w:val="24"/>
              </w:rPr>
              <w:t xml:space="preserve"> un Pasūtītāju.</w:t>
            </w:r>
          </w:p>
          <w:p w:rsidR="004959E5" w:rsidRPr="001D5DA6" w:rsidRDefault="004959E5" w:rsidP="004A0A4B">
            <w:pPr>
              <w:pStyle w:val="NoSpacing1"/>
              <w:spacing w:line="276" w:lineRule="auto"/>
              <w:ind w:left="-63" w:right="12"/>
              <w:rPr>
                <w:sz w:val="24"/>
                <w:szCs w:val="24"/>
              </w:rPr>
            </w:pPr>
          </w:p>
        </w:tc>
      </w:tr>
    </w:tbl>
    <w:p w:rsidR="004959E5" w:rsidRDefault="004959E5" w:rsidP="00E42DC6">
      <w:pPr>
        <w:jc w:val="both"/>
        <w:rPr>
          <w:rFonts w:cs="Calibri"/>
          <w:b/>
        </w:rPr>
      </w:pPr>
    </w:p>
    <w:p w:rsidR="00E42DC6" w:rsidRPr="00D21819" w:rsidRDefault="00E42DC6" w:rsidP="00D21819">
      <w:pPr>
        <w:jc w:val="both"/>
        <w:rPr>
          <w:rFonts w:cs="Calibri"/>
        </w:rPr>
      </w:pPr>
      <w:r w:rsidRPr="00E42DC6">
        <w:rPr>
          <w:rFonts w:cs="Calibri"/>
        </w:rPr>
        <w:t>Izpilddirektora vietnieks</w:t>
      </w:r>
      <w:r w:rsidRPr="00E42DC6">
        <w:rPr>
          <w:rFonts w:cs="Calibri"/>
        </w:rPr>
        <w:tab/>
      </w:r>
      <w:r w:rsidRPr="00E42DC6">
        <w:rPr>
          <w:rFonts w:cs="Calibri"/>
        </w:rPr>
        <w:tab/>
      </w:r>
      <w:r w:rsidRPr="00E42DC6">
        <w:rPr>
          <w:rFonts w:cs="Calibri"/>
        </w:rPr>
        <w:tab/>
      </w:r>
      <w:r w:rsidRPr="00E42DC6">
        <w:rPr>
          <w:rFonts w:cs="Calibri"/>
        </w:rPr>
        <w:tab/>
      </w:r>
      <w:r w:rsidRPr="00E42DC6">
        <w:rPr>
          <w:rFonts w:cs="Calibri"/>
        </w:rPr>
        <w:tab/>
      </w:r>
      <w:r w:rsidRPr="00E42DC6">
        <w:rPr>
          <w:rFonts w:cs="Calibri"/>
        </w:rPr>
        <w:tab/>
      </w:r>
      <w:r w:rsidRPr="00E42DC6">
        <w:rPr>
          <w:rFonts w:cs="Calibri"/>
        </w:rPr>
        <w:tab/>
        <w:t>Guntis Bašķis</w:t>
      </w:r>
    </w:p>
    <w:p w:rsidR="00E42DC6" w:rsidRDefault="00E42DC6" w:rsidP="004959E5">
      <w:pPr>
        <w:jc w:val="center"/>
        <w:rPr>
          <w:rFonts w:cs="Calibri"/>
          <w:b/>
          <w:sz w:val="16"/>
          <w:szCs w:val="16"/>
        </w:rPr>
        <w:sectPr w:rsidR="00E42DC6">
          <w:footerReference w:type="even" r:id="rId12"/>
          <w:footerReference w:type="default" r:id="rId13"/>
          <w:pgSz w:w="11906" w:h="16838"/>
          <w:pgMar w:top="617" w:right="850" w:bottom="1021" w:left="1701" w:header="720" w:footer="486" w:gutter="0"/>
          <w:cols w:space="720"/>
          <w:docGrid w:linePitch="600" w:charSpace="32768"/>
        </w:sectPr>
      </w:pPr>
    </w:p>
    <w:p w:rsidR="004959E5" w:rsidRPr="00A95BC7" w:rsidRDefault="004959E5" w:rsidP="004959E5">
      <w:pPr>
        <w:jc w:val="right"/>
        <w:rPr>
          <w:b/>
        </w:rPr>
      </w:pPr>
      <w:r w:rsidRPr="00A95BC7">
        <w:lastRenderedPageBreak/>
        <w:t>Pielikums projektēšanas uzdevumam</w:t>
      </w:r>
    </w:p>
    <w:p w:rsidR="004959E5" w:rsidRPr="00E42DC6" w:rsidRDefault="004959E5" w:rsidP="004959E5">
      <w:pPr>
        <w:spacing w:after="120"/>
        <w:ind w:right="2878"/>
        <w:jc w:val="center"/>
        <w:rPr>
          <w:b/>
          <w:sz w:val="22"/>
          <w:szCs w:val="22"/>
        </w:rPr>
      </w:pPr>
      <w:r w:rsidRPr="00E42DC6">
        <w:rPr>
          <w:b/>
        </w:rPr>
        <w:t xml:space="preserve">  Būvprojekta izstrāde objektam:</w:t>
      </w:r>
      <w:r w:rsidRPr="00E42DC6">
        <w:rPr>
          <w:b/>
          <w:bCs/>
        </w:rPr>
        <w:t xml:space="preserve"> „</w:t>
      </w:r>
      <w:r w:rsidR="00E42DC6" w:rsidRPr="00E42DC6">
        <w:rPr>
          <w:rFonts w:eastAsia="Times New Roman"/>
          <w:b/>
        </w:rPr>
        <w:t>Ražošanas teritorija “Ķieģeļceplis”</w:t>
      </w:r>
      <w:r w:rsidRPr="00E42DC6">
        <w:rPr>
          <w:b/>
        </w:rPr>
        <w:t xml:space="preserve">” </w:t>
      </w:r>
    </w:p>
    <w:p w:rsidR="004959E5" w:rsidRPr="00A95BC7" w:rsidRDefault="004959E5" w:rsidP="004959E5">
      <w:pPr>
        <w:spacing w:after="120"/>
        <w:ind w:right="2769"/>
        <w:jc w:val="center"/>
      </w:pPr>
    </w:p>
    <w:tbl>
      <w:tblPr>
        <w:tblW w:w="0" w:type="auto"/>
        <w:tblInd w:w="-15" w:type="dxa"/>
        <w:tblLayout w:type="fixed"/>
        <w:tblLook w:val="0000" w:firstRow="0" w:lastRow="0" w:firstColumn="0" w:lastColumn="0" w:noHBand="0" w:noVBand="0"/>
      </w:tblPr>
      <w:tblGrid>
        <w:gridCol w:w="3632"/>
        <w:gridCol w:w="11134"/>
      </w:tblGrid>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snapToGrid w:val="0"/>
              <w:jc w:val="center"/>
            </w:pP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pPr>
              <w:jc w:val="center"/>
            </w:pPr>
          </w:p>
        </w:tc>
      </w:tr>
      <w:tr w:rsidR="004959E5" w:rsidRPr="00A95BC7" w:rsidTr="004A0A4B">
        <w:trPr>
          <w:trHeight w:val="93"/>
        </w:trPr>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Būves veids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sz w:val="22"/>
                <w:szCs w:val="22"/>
              </w:rPr>
              <w:t>Jaunbūve</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color w:val="000000"/>
                <w:sz w:val="22"/>
                <w:szCs w:val="22"/>
              </w:rPr>
            </w:pPr>
            <w:r w:rsidRPr="00A95BC7">
              <w:rPr>
                <w:b/>
                <w:sz w:val="22"/>
                <w:szCs w:val="22"/>
              </w:rPr>
              <w:t>Būves grupa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color w:val="000000"/>
                <w:sz w:val="22"/>
                <w:szCs w:val="22"/>
              </w:rPr>
              <w:t xml:space="preserve">3.grupa </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Funkcija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605F9A" w:rsidP="004A0A4B">
            <w:r>
              <w:t>Ražošanas teritorija</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b/>
                <w:sz w:val="22"/>
                <w:szCs w:val="22"/>
              </w:rPr>
            </w:pPr>
            <w:r w:rsidRPr="00A95BC7">
              <w:rPr>
                <w:b/>
                <w:sz w:val="22"/>
                <w:szCs w:val="22"/>
              </w:rPr>
              <w:t>Jaubūvējumo ēku skaits, funkcionālais apraksts un platības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605F9A" w:rsidP="004A0A4B">
            <w:r>
              <w:t>2 vai 3, atkarībā no projekta risinājuma</w:t>
            </w:r>
          </w:p>
        </w:tc>
      </w:tr>
      <w:tr w:rsidR="004959E5" w:rsidRPr="00A95BC7" w:rsidTr="004A0A4B">
        <w:trPr>
          <w:trHeight w:val="505"/>
        </w:trPr>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color w:val="000000"/>
                <w:sz w:val="22"/>
                <w:szCs w:val="22"/>
              </w:rPr>
            </w:pPr>
            <w:r w:rsidRPr="00A95BC7">
              <w:rPr>
                <w:b/>
                <w:sz w:val="22"/>
                <w:szCs w:val="22"/>
              </w:rPr>
              <w:t>Pamatkonstrukcijas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pPr>
              <w:rPr>
                <w:color w:val="000000"/>
                <w:sz w:val="22"/>
                <w:szCs w:val="22"/>
              </w:rPr>
            </w:pPr>
            <w:r w:rsidRPr="00A95BC7">
              <w:rPr>
                <w:color w:val="000000"/>
                <w:sz w:val="22"/>
                <w:szCs w:val="22"/>
              </w:rPr>
              <w:t>Dzelzsbetona vai metāla kolonnas ar metāla siju pārsegumu. Jumts – divslīpu.</w:t>
            </w:r>
          </w:p>
          <w:p w:rsidR="004959E5" w:rsidRPr="00A95BC7" w:rsidRDefault="004959E5" w:rsidP="004A0A4B">
            <w:r w:rsidRPr="00A95BC7">
              <w:rPr>
                <w:color w:val="000000"/>
                <w:sz w:val="22"/>
                <w:szCs w:val="22"/>
              </w:rPr>
              <w:t xml:space="preserve">Telpu nepieciešamais augstums </w:t>
            </w:r>
            <w:r w:rsidR="004F701F">
              <w:rPr>
                <w:b/>
                <w:color w:val="000000"/>
                <w:sz w:val="22"/>
                <w:szCs w:val="22"/>
              </w:rPr>
              <w:t>– 8</w:t>
            </w:r>
            <w:r w:rsidRPr="00A95BC7">
              <w:rPr>
                <w:b/>
                <w:color w:val="000000"/>
                <w:sz w:val="22"/>
                <w:szCs w:val="22"/>
              </w:rPr>
              <w:t xml:space="preserve"> metri.</w:t>
            </w:r>
            <w:r w:rsidRPr="00A95BC7">
              <w:rPr>
                <w:b/>
                <w:color w:val="70AD47"/>
                <w:sz w:val="22"/>
                <w:szCs w:val="22"/>
              </w:rPr>
              <w:t xml:space="preserve"> </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Pamati</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sz w:val="22"/>
                <w:szCs w:val="22"/>
              </w:rPr>
              <w:t xml:space="preserve">Jauni </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color w:val="000000"/>
                <w:sz w:val="22"/>
                <w:szCs w:val="22"/>
              </w:rPr>
            </w:pPr>
            <w:r w:rsidRPr="00A95BC7">
              <w:rPr>
                <w:b/>
                <w:sz w:val="22"/>
                <w:szCs w:val="22"/>
              </w:rPr>
              <w:t>Sienas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color w:val="000000"/>
                <w:sz w:val="22"/>
                <w:szCs w:val="22"/>
              </w:rPr>
              <w:t>Jaunās sienas tiek būvētas metāla paneļi ar akmensvati vai poliuretānu (atbilstoši ugunsdzēsības minimālajām prasībām).</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color w:val="000000"/>
                <w:sz w:val="22"/>
                <w:szCs w:val="22"/>
              </w:rPr>
            </w:pPr>
            <w:r w:rsidRPr="00A95BC7">
              <w:rPr>
                <w:b/>
                <w:sz w:val="22"/>
                <w:szCs w:val="22"/>
              </w:rPr>
              <w:t>Jumts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color w:val="000000"/>
                <w:sz w:val="22"/>
                <w:szCs w:val="22"/>
              </w:rPr>
              <w:t xml:space="preserve">Metāla siju konstrukcija ar metāla profillokšņu segumu un siltinājuma slāni. Jumta segums – metāla </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color w:val="000000"/>
                <w:sz w:val="22"/>
                <w:szCs w:val="22"/>
              </w:rPr>
            </w:pPr>
            <w:r w:rsidRPr="00A95BC7">
              <w:rPr>
                <w:b/>
                <w:sz w:val="22"/>
                <w:szCs w:val="22"/>
              </w:rPr>
              <w:t>Sadzīves telpas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color w:val="000000"/>
                <w:sz w:val="22"/>
                <w:szCs w:val="22"/>
              </w:rPr>
              <w:t xml:space="preserve">Tiek paredzētas 12 cilvēkiem maiņā, darbiniekiem paredzēt ģērbtuves un sanitārās telpas </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color w:val="000000"/>
                <w:sz w:val="22"/>
                <w:szCs w:val="22"/>
              </w:rPr>
            </w:pPr>
            <w:r w:rsidRPr="00A95BC7">
              <w:rPr>
                <w:b/>
                <w:sz w:val="22"/>
                <w:szCs w:val="22"/>
              </w:rPr>
              <w:t>Paredzētais cilvēku skaits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605F9A">
            <w:r w:rsidRPr="00A95BC7">
              <w:rPr>
                <w:color w:val="000000"/>
                <w:sz w:val="22"/>
                <w:szCs w:val="22"/>
              </w:rPr>
              <w:t>30</w:t>
            </w:r>
            <w:r w:rsidR="00605F9A">
              <w:rPr>
                <w:color w:val="000000"/>
                <w:sz w:val="22"/>
                <w:szCs w:val="22"/>
              </w:rPr>
              <w:t xml:space="preserve"> kopā, 12 cilvēki maiņā t.sk. 4 sievietes, 8 </w:t>
            </w:r>
            <w:r w:rsidRPr="00A95BC7">
              <w:rPr>
                <w:color w:val="000000"/>
                <w:sz w:val="22"/>
                <w:szCs w:val="22"/>
              </w:rPr>
              <w:t>vīrieši</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Elektrības pievads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sz w:val="22"/>
                <w:szCs w:val="22"/>
              </w:rPr>
              <w:t>Paredzēts apgaismojums un spēka tīkli pašpatēriņam atbilstoši AS “Sadales tīkls” tehniskiem noteikumiem.</w:t>
            </w:r>
            <w:r w:rsidRPr="00A95BC7">
              <w:rPr>
                <w:color w:val="000000"/>
                <w:sz w:val="22"/>
                <w:szCs w:val="22"/>
              </w:rPr>
              <w:t xml:space="preserve"> Nepieciešamā jauda līdz 250A. </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Ūdens, kanalizācija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pPr>
              <w:rPr>
                <w:sz w:val="22"/>
                <w:szCs w:val="22"/>
              </w:rPr>
            </w:pPr>
            <w:r w:rsidRPr="00A95BC7">
              <w:rPr>
                <w:sz w:val="22"/>
                <w:szCs w:val="22"/>
              </w:rPr>
              <w:t>Ūdensapgāde no jaunbūvējamā artēziskā urbuma.</w:t>
            </w:r>
          </w:p>
          <w:p w:rsidR="004959E5" w:rsidRPr="00A95BC7" w:rsidRDefault="004959E5" w:rsidP="004A0A4B">
            <w:r w:rsidRPr="00A95BC7">
              <w:rPr>
                <w:sz w:val="22"/>
                <w:szCs w:val="22"/>
              </w:rPr>
              <w:t>Kanalizācija – paredzēt lokālas attīrīšanas iekārtas</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Ventilācija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t xml:space="preserve">Paredzēt ventilācijas sekojošās telpās </w:t>
            </w:r>
            <w:r w:rsidR="004A0A4B">
              <w:t>– biroja telpās un noliktavā</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Apkure</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t>Paredzēt</w:t>
            </w:r>
            <w:r w:rsidR="004A0A4B">
              <w:t xml:space="preserve"> apkuri sekojošās telpās – biroja telpās</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b/>
                <w:sz w:val="22"/>
                <w:szCs w:val="22"/>
              </w:rPr>
            </w:pPr>
            <w:r w:rsidRPr="00A95BC7">
              <w:rPr>
                <w:b/>
                <w:sz w:val="22"/>
                <w:szCs w:val="22"/>
              </w:rPr>
              <w:t>Gaisa kondicionēšana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t xml:space="preserve">Paredzēt gaisa kondicionēšanu sekojošās telpās </w:t>
            </w:r>
            <w:r w:rsidR="004A0A4B">
              <w:t>– biroja telpās</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Zibensaizsardzība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sz w:val="22"/>
                <w:szCs w:val="22"/>
              </w:rPr>
              <w:t>Tiek paredzēta obligāti.</w:t>
            </w:r>
          </w:p>
        </w:tc>
      </w:tr>
      <w:tr w:rsidR="004959E5" w:rsidRPr="00A95BC7" w:rsidTr="004A0A4B">
        <w:trPr>
          <w:trHeight w:val="296"/>
        </w:trPr>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Vājstrāvas</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sz w:val="22"/>
                <w:szCs w:val="22"/>
              </w:rPr>
              <w:t>Ugunsdzēsības signalizācijas sistēma.</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Ārējie tīkli - elektroapgāde</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sz w:val="22"/>
                <w:szCs w:val="22"/>
              </w:rPr>
              <w:t>No jaunā transformatora</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Siltumapgāde</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A0A4B" w:rsidP="004A0A4B">
            <w:r>
              <w:t>Lokālā</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sz w:val="22"/>
                <w:szCs w:val="22"/>
              </w:rPr>
            </w:pPr>
            <w:r w:rsidRPr="00A95BC7">
              <w:rPr>
                <w:b/>
                <w:sz w:val="22"/>
                <w:szCs w:val="22"/>
              </w:rPr>
              <w:t>Ārējie tīkli - lietus kanalizācija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r w:rsidRPr="00A95BC7">
              <w:rPr>
                <w:sz w:val="22"/>
                <w:szCs w:val="22"/>
              </w:rPr>
              <w:t>Izveidojot dabīgo noteci.</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color w:val="000000"/>
                <w:sz w:val="22"/>
                <w:szCs w:val="22"/>
              </w:rPr>
            </w:pPr>
            <w:r w:rsidRPr="00A95BC7">
              <w:rPr>
                <w:b/>
                <w:sz w:val="22"/>
                <w:szCs w:val="22"/>
              </w:rPr>
              <w:t>Teritorija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F701F">
            <w:r w:rsidRPr="00A95BC7">
              <w:rPr>
                <w:color w:val="000000"/>
                <w:sz w:val="22"/>
                <w:szCs w:val="22"/>
              </w:rPr>
              <w:t xml:space="preserve">Paredzēt piebraucamo ceļu no </w:t>
            </w:r>
            <w:r w:rsidR="004F701F">
              <w:rPr>
                <w:color w:val="000000"/>
                <w:sz w:val="22"/>
                <w:szCs w:val="22"/>
              </w:rPr>
              <w:t>Raiņa</w:t>
            </w:r>
            <w:r w:rsidRPr="00A95BC7">
              <w:rPr>
                <w:color w:val="000000"/>
                <w:sz w:val="22"/>
                <w:szCs w:val="22"/>
              </w:rPr>
              <w:t xml:space="preserve"> ielas.</w:t>
            </w:r>
          </w:p>
        </w:tc>
      </w:tr>
      <w:tr w:rsidR="004959E5" w:rsidRPr="00A95BC7" w:rsidTr="004A0A4B">
        <w:tc>
          <w:tcPr>
            <w:tcW w:w="3632" w:type="dxa"/>
            <w:tcBorders>
              <w:top w:val="single" w:sz="4" w:space="0" w:color="000000"/>
              <w:left w:val="single" w:sz="4" w:space="0" w:color="000000"/>
              <w:bottom w:val="single" w:sz="4" w:space="0" w:color="000000"/>
            </w:tcBorders>
            <w:shd w:val="clear" w:color="auto" w:fill="auto"/>
          </w:tcPr>
          <w:p w:rsidR="004959E5" w:rsidRPr="00A95BC7" w:rsidRDefault="004959E5" w:rsidP="004A0A4B">
            <w:pPr>
              <w:rPr>
                <w:color w:val="000000"/>
                <w:sz w:val="22"/>
                <w:szCs w:val="22"/>
              </w:rPr>
            </w:pPr>
            <w:r w:rsidRPr="00A95BC7">
              <w:rPr>
                <w:b/>
                <w:sz w:val="22"/>
                <w:szCs w:val="22"/>
              </w:rPr>
              <w:t>Papildus informācija</w:t>
            </w:r>
          </w:p>
        </w:tc>
        <w:tc>
          <w:tcPr>
            <w:tcW w:w="11134" w:type="dxa"/>
            <w:tcBorders>
              <w:top w:val="single" w:sz="4" w:space="0" w:color="000000"/>
              <w:left w:val="single" w:sz="4" w:space="0" w:color="000000"/>
              <w:bottom w:val="single" w:sz="4" w:space="0" w:color="000000"/>
              <w:right w:val="single" w:sz="4" w:space="0" w:color="000000"/>
            </w:tcBorders>
            <w:shd w:val="clear" w:color="auto" w:fill="auto"/>
          </w:tcPr>
          <w:p w:rsidR="004959E5" w:rsidRPr="00A95BC7" w:rsidRDefault="004959E5" w:rsidP="004A0A4B"/>
        </w:tc>
      </w:tr>
    </w:tbl>
    <w:p w:rsidR="004959E5" w:rsidRPr="00A95BC7" w:rsidRDefault="004959E5" w:rsidP="004959E5">
      <w:pPr>
        <w:pStyle w:val="Heading3"/>
        <w:tabs>
          <w:tab w:val="left" w:pos="7363"/>
        </w:tabs>
      </w:pPr>
    </w:p>
    <w:p w:rsidR="00E42DC6" w:rsidRDefault="00605F9A" w:rsidP="00605F9A">
      <w:pPr>
        <w:widowControl/>
        <w:suppressAutoHyphens w:val="0"/>
        <w:spacing w:line="276" w:lineRule="auto"/>
        <w:ind w:left="709" w:right="-5" w:hanging="709"/>
        <w:jc w:val="both"/>
        <w:rPr>
          <w:rFonts w:eastAsia="Times New Roman"/>
          <w:color w:val="000000"/>
          <w:lang w:eastAsia="lv-LV"/>
        </w:rPr>
        <w:sectPr w:rsidR="00E42DC6" w:rsidSect="00E42DC6">
          <w:headerReference w:type="default" r:id="rId14"/>
          <w:pgSz w:w="16838" w:h="11906" w:orient="landscape"/>
          <w:pgMar w:top="851" w:right="1021" w:bottom="1701" w:left="618" w:header="720" w:footer="720" w:gutter="0"/>
          <w:cols w:space="720"/>
          <w:docGrid w:linePitch="360"/>
        </w:sectPr>
      </w:pPr>
      <w:r>
        <w:rPr>
          <w:rFonts w:eastAsia="Times New Roman"/>
          <w:color w:val="000000"/>
          <w:sz w:val="22"/>
          <w:szCs w:val="22"/>
          <w:lang w:eastAsia="lv-LV"/>
        </w:rPr>
        <w:t>I</w:t>
      </w:r>
      <w:r w:rsidR="00D21819">
        <w:rPr>
          <w:rFonts w:eastAsia="Times New Roman"/>
          <w:color w:val="000000"/>
          <w:sz w:val="22"/>
          <w:szCs w:val="22"/>
          <w:lang w:eastAsia="lv-LV"/>
        </w:rPr>
        <w:t>zpilddirektora vietnieks</w:t>
      </w:r>
      <w:r w:rsidR="0088606F" w:rsidRPr="00A95BC7">
        <w:rPr>
          <w:rFonts w:eastAsia="Times New Roman"/>
          <w:color w:val="000000"/>
          <w:sz w:val="22"/>
          <w:szCs w:val="22"/>
          <w:lang w:eastAsia="lv-LV"/>
        </w:rPr>
        <w:tab/>
      </w:r>
      <w:r w:rsidR="0088606F" w:rsidRPr="00A95BC7">
        <w:rPr>
          <w:rFonts w:eastAsia="Times New Roman"/>
          <w:color w:val="000000"/>
          <w:sz w:val="22"/>
          <w:szCs w:val="22"/>
          <w:lang w:eastAsia="lv-LV"/>
        </w:rPr>
        <w:tab/>
      </w:r>
      <w:r w:rsidR="0088606F" w:rsidRPr="00A95BC7">
        <w:rPr>
          <w:rFonts w:eastAsia="Times New Roman"/>
          <w:color w:val="000000"/>
          <w:sz w:val="22"/>
          <w:szCs w:val="22"/>
          <w:lang w:eastAsia="lv-LV"/>
        </w:rPr>
        <w:tab/>
      </w:r>
      <w:r>
        <w:rPr>
          <w:rFonts w:eastAsia="Times New Roman"/>
          <w:color w:val="000000"/>
          <w:sz w:val="22"/>
          <w:szCs w:val="22"/>
          <w:lang w:eastAsia="lv-LV"/>
        </w:rPr>
        <w:tab/>
      </w:r>
      <w:r>
        <w:rPr>
          <w:rFonts w:eastAsia="Times New Roman"/>
          <w:color w:val="000000"/>
          <w:sz w:val="22"/>
          <w:szCs w:val="22"/>
          <w:lang w:eastAsia="lv-LV"/>
        </w:rPr>
        <w:tab/>
      </w:r>
      <w:r w:rsidR="00D21819">
        <w:rPr>
          <w:rFonts w:eastAsia="Times New Roman"/>
          <w:color w:val="000000"/>
          <w:sz w:val="22"/>
          <w:szCs w:val="22"/>
          <w:lang w:eastAsia="lv-LV"/>
        </w:rPr>
        <w:tab/>
      </w:r>
      <w:r w:rsidR="00D21819">
        <w:rPr>
          <w:rFonts w:eastAsia="Times New Roman"/>
          <w:color w:val="000000"/>
          <w:sz w:val="22"/>
          <w:szCs w:val="22"/>
          <w:lang w:eastAsia="lv-LV"/>
        </w:rPr>
        <w:tab/>
      </w:r>
      <w:r w:rsidR="00D21819">
        <w:rPr>
          <w:rFonts w:eastAsia="Times New Roman"/>
          <w:color w:val="000000"/>
          <w:sz w:val="22"/>
          <w:szCs w:val="22"/>
          <w:lang w:eastAsia="lv-LV"/>
        </w:rPr>
        <w:tab/>
      </w:r>
      <w:r>
        <w:rPr>
          <w:rFonts w:eastAsia="Times New Roman"/>
          <w:color w:val="000000"/>
          <w:sz w:val="22"/>
          <w:szCs w:val="22"/>
          <w:lang w:eastAsia="lv-LV"/>
        </w:rPr>
        <w:t>G.Bašķis</w:t>
      </w:r>
    </w:p>
    <w:p w:rsidR="001E48E1" w:rsidRPr="00A95BC7" w:rsidRDefault="001E48E1">
      <w:pPr>
        <w:widowControl/>
        <w:suppressAutoHyphens w:val="0"/>
        <w:spacing w:after="160" w:line="259" w:lineRule="auto"/>
        <w:rPr>
          <w:rFonts w:eastAsia="Times New Roman"/>
          <w:color w:val="000000"/>
          <w:lang w:eastAsia="lv-LV"/>
        </w:rPr>
      </w:pPr>
    </w:p>
    <w:p w:rsidR="0088606F" w:rsidRPr="00A95BC7" w:rsidRDefault="0088606F" w:rsidP="0088606F">
      <w:pPr>
        <w:autoSpaceDE w:val="0"/>
        <w:autoSpaceDN w:val="0"/>
        <w:adjustRightInd w:val="0"/>
        <w:jc w:val="right"/>
        <w:rPr>
          <w:rFonts w:eastAsia="Times New Roman"/>
          <w:b/>
          <w:sz w:val="20"/>
          <w:szCs w:val="20"/>
          <w:lang w:eastAsia="zh-CN"/>
        </w:rPr>
      </w:pPr>
      <w:r w:rsidRPr="00A95BC7">
        <w:rPr>
          <w:rFonts w:eastAsia="Times New Roman"/>
          <w:b/>
          <w:sz w:val="20"/>
          <w:szCs w:val="20"/>
          <w:lang w:eastAsia="zh-CN"/>
        </w:rPr>
        <w:t>2.pielikums</w:t>
      </w:r>
    </w:p>
    <w:p w:rsidR="00144B70" w:rsidRPr="00A95BC7" w:rsidRDefault="00144B70" w:rsidP="00144B70">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144B70" w:rsidRPr="00A95BC7" w:rsidRDefault="00144B70" w:rsidP="00144B70">
      <w:pPr>
        <w:widowControl/>
        <w:suppressAutoHyphens w:val="0"/>
        <w:jc w:val="right"/>
        <w:rPr>
          <w:rFonts w:eastAsia="Times New Roman"/>
          <w:sz w:val="20"/>
          <w:szCs w:val="20"/>
        </w:rPr>
      </w:pPr>
      <w:r w:rsidRPr="00A95BC7">
        <w:rPr>
          <w:rFonts w:eastAsia="Times New Roman"/>
          <w:sz w:val="20"/>
          <w:szCs w:val="20"/>
        </w:rPr>
        <w:t>„Ražošanas teritorijas “Ķieģeļceplis”” būvprojekta</w:t>
      </w:r>
    </w:p>
    <w:p w:rsidR="0088606F" w:rsidRPr="00A95BC7" w:rsidRDefault="00144B70" w:rsidP="00144B70">
      <w:pPr>
        <w:widowControl/>
        <w:jc w:val="right"/>
        <w:rPr>
          <w:rFonts w:eastAsia="Times New Roman"/>
          <w:sz w:val="20"/>
          <w:szCs w:val="20"/>
          <w:lang w:eastAsia="zh-CN"/>
        </w:rPr>
      </w:pPr>
      <w:r w:rsidRPr="00A95BC7">
        <w:rPr>
          <w:rFonts w:eastAsia="Times New Roman"/>
          <w:sz w:val="20"/>
          <w:szCs w:val="20"/>
        </w:rPr>
        <w:t>izstrāde un autoruzraudzība”,</w:t>
      </w:r>
      <w:r w:rsidRPr="00A95BC7">
        <w:rPr>
          <w:rFonts w:eastAsia="Times New Roman"/>
          <w:color w:val="000000"/>
          <w:sz w:val="20"/>
          <w:szCs w:val="20"/>
          <w:lang w:eastAsia="lv-LV"/>
        </w:rPr>
        <w:t xml:space="preserve"> </w:t>
      </w:r>
      <w:r w:rsidR="001E48E1" w:rsidRPr="00A95BC7">
        <w:rPr>
          <w:rFonts w:eastAsia="Times New Roman"/>
          <w:color w:val="000000"/>
          <w:sz w:val="20"/>
          <w:szCs w:val="20"/>
          <w:lang w:eastAsia="lv-LV"/>
        </w:rPr>
        <w:t>Id.</w:t>
      </w:r>
      <w:r w:rsidRPr="00A95BC7">
        <w:rPr>
          <w:rFonts w:eastAsia="Times New Roman"/>
          <w:color w:val="000000"/>
          <w:sz w:val="20"/>
          <w:szCs w:val="20"/>
          <w:lang w:eastAsia="lv-LV"/>
        </w:rPr>
        <w:t xml:space="preserve">Nr. </w:t>
      </w:r>
      <w:r w:rsidRPr="00A95BC7">
        <w:rPr>
          <w:sz w:val="20"/>
          <w:szCs w:val="20"/>
        </w:rPr>
        <w:t>VND/2017</w:t>
      </w:r>
      <w:r w:rsidRPr="00A95BC7">
        <w:rPr>
          <w:color w:val="000000"/>
          <w:sz w:val="20"/>
          <w:szCs w:val="20"/>
        </w:rPr>
        <w:t>/2</w:t>
      </w:r>
      <w:r w:rsidR="00C125D6">
        <w:rPr>
          <w:color w:val="000000"/>
          <w:sz w:val="20"/>
          <w:szCs w:val="20"/>
        </w:rPr>
        <w:t>4</w:t>
      </w:r>
      <w:r w:rsidRPr="00A95BC7">
        <w:rPr>
          <w:color w:val="000000"/>
          <w:sz w:val="20"/>
          <w:szCs w:val="20"/>
        </w:rPr>
        <w:t>M/ERAF</w:t>
      </w:r>
    </w:p>
    <w:p w:rsidR="0088606F" w:rsidRPr="00A95BC7" w:rsidRDefault="0088606F" w:rsidP="0088606F">
      <w:pPr>
        <w:widowControl/>
        <w:jc w:val="center"/>
        <w:rPr>
          <w:rFonts w:eastAsia="Times New Roman"/>
          <w:lang w:eastAsia="zh-CN"/>
        </w:rPr>
      </w:pPr>
    </w:p>
    <w:p w:rsidR="0088606F" w:rsidRPr="00A95BC7" w:rsidRDefault="0088606F" w:rsidP="0088606F">
      <w:pPr>
        <w:widowControl/>
        <w:rPr>
          <w:rFonts w:eastAsia="Times New Roman"/>
          <w:sz w:val="22"/>
          <w:szCs w:val="22"/>
          <w:lang w:eastAsia="zh-CN"/>
        </w:rPr>
      </w:pPr>
    </w:p>
    <w:p w:rsidR="0088606F" w:rsidRPr="00A95BC7" w:rsidRDefault="0088606F" w:rsidP="0088606F">
      <w:pPr>
        <w:widowControl/>
        <w:jc w:val="center"/>
        <w:rPr>
          <w:rFonts w:eastAsia="Calibri"/>
          <w:color w:val="000000"/>
          <w:sz w:val="22"/>
          <w:szCs w:val="22"/>
          <w:lang w:eastAsia="zh-CN"/>
        </w:rPr>
      </w:pPr>
      <w:r w:rsidRPr="00A95BC7">
        <w:rPr>
          <w:rFonts w:eastAsia="Calibri"/>
          <w:b/>
          <w:bCs/>
          <w:color w:val="000000"/>
          <w:sz w:val="22"/>
          <w:szCs w:val="22"/>
          <w:lang w:eastAsia="zh-CN"/>
        </w:rPr>
        <w:t xml:space="preserve">PIETEIKUMS DALĪBAI IEPIRKUMA PROCEDŪRĀ </w:t>
      </w:r>
      <w:r w:rsidRPr="00A95BC7">
        <w:rPr>
          <w:rFonts w:eastAsia="Calibri"/>
          <w:bCs/>
          <w:i/>
          <w:color w:val="000000"/>
          <w:sz w:val="22"/>
          <w:szCs w:val="22"/>
          <w:lang w:eastAsia="zh-CN"/>
        </w:rPr>
        <w:t>(veidne)</w:t>
      </w:r>
    </w:p>
    <w:p w:rsidR="0088606F" w:rsidRPr="00A95BC7" w:rsidRDefault="0088606F" w:rsidP="0088606F">
      <w:pPr>
        <w:widowControl/>
        <w:jc w:val="center"/>
        <w:rPr>
          <w:rFonts w:eastAsia="Times New Roman"/>
          <w:b/>
          <w:sz w:val="22"/>
          <w:szCs w:val="22"/>
          <w:lang w:eastAsia="zh-CN"/>
        </w:rPr>
      </w:pPr>
      <w:r w:rsidRPr="00A95BC7">
        <w:rPr>
          <w:rFonts w:eastAsia="Times New Roman"/>
          <w:b/>
          <w:sz w:val="22"/>
          <w:szCs w:val="22"/>
          <w:lang w:eastAsia="zh-CN"/>
        </w:rPr>
        <w:t xml:space="preserve"> </w:t>
      </w:r>
      <w:r w:rsidR="00144B70" w:rsidRPr="00A95BC7">
        <w:rPr>
          <w:rFonts w:eastAsia="Times New Roman"/>
          <w:b/>
        </w:rPr>
        <w:t>„Ražošanas teritorijas “Ķieģeļceplis”” būvprojekta izstrāde un autoruzraudzība”</w:t>
      </w:r>
    </w:p>
    <w:p w:rsidR="0088606F" w:rsidRPr="00A95BC7" w:rsidRDefault="00144B70" w:rsidP="0088606F">
      <w:pPr>
        <w:widowControl/>
        <w:jc w:val="center"/>
        <w:rPr>
          <w:rFonts w:eastAsia="Times New Roman"/>
          <w:i/>
          <w:sz w:val="22"/>
          <w:szCs w:val="22"/>
          <w:lang w:eastAsia="zh-CN"/>
        </w:rPr>
      </w:pPr>
      <w:r w:rsidRPr="00A95BC7">
        <w:rPr>
          <w:rFonts w:eastAsia="Times New Roman"/>
          <w:b/>
          <w:sz w:val="22"/>
          <w:szCs w:val="22"/>
          <w:lang w:eastAsia="zh-CN"/>
        </w:rPr>
        <w:t>Nr. VND/2017</w:t>
      </w:r>
      <w:r w:rsidR="0088606F" w:rsidRPr="00A95BC7">
        <w:rPr>
          <w:rFonts w:eastAsia="Times New Roman"/>
          <w:b/>
          <w:sz w:val="22"/>
          <w:szCs w:val="22"/>
          <w:lang w:eastAsia="zh-CN"/>
        </w:rPr>
        <w:t>/</w:t>
      </w:r>
      <w:r w:rsidRPr="00A95BC7">
        <w:rPr>
          <w:rFonts w:eastAsia="Times New Roman"/>
          <w:b/>
          <w:sz w:val="22"/>
          <w:szCs w:val="22"/>
          <w:lang w:eastAsia="zh-CN"/>
        </w:rPr>
        <w:t>2</w:t>
      </w:r>
      <w:r w:rsidR="00C125D6">
        <w:rPr>
          <w:rFonts w:eastAsia="Times New Roman"/>
          <w:b/>
          <w:sz w:val="22"/>
          <w:szCs w:val="22"/>
          <w:lang w:eastAsia="zh-CN"/>
        </w:rPr>
        <w:t>4</w:t>
      </w:r>
      <w:r w:rsidR="0088606F" w:rsidRPr="00A95BC7">
        <w:rPr>
          <w:rFonts w:eastAsia="Times New Roman"/>
          <w:b/>
          <w:sz w:val="22"/>
          <w:szCs w:val="22"/>
          <w:lang w:eastAsia="zh-CN"/>
        </w:rPr>
        <w:t>M/ERAF</w:t>
      </w:r>
      <w:r w:rsidR="0088606F" w:rsidRPr="00A95BC7">
        <w:rPr>
          <w:rFonts w:eastAsia="Times New Roman"/>
          <w:b/>
          <w:i/>
          <w:sz w:val="22"/>
          <w:szCs w:val="22"/>
          <w:lang w:eastAsia="zh-CN"/>
        </w:rPr>
        <w:t xml:space="preserve"> </w:t>
      </w:r>
    </w:p>
    <w:p w:rsidR="0088606F" w:rsidRPr="00A95BC7" w:rsidRDefault="0088606F" w:rsidP="0088606F">
      <w:pPr>
        <w:widowControl/>
        <w:jc w:val="center"/>
        <w:rPr>
          <w:rFonts w:eastAsia="Times New Roman"/>
          <w:b/>
          <w:sz w:val="22"/>
          <w:szCs w:val="22"/>
          <w:lang w:eastAsia="zh-CN"/>
        </w:rPr>
      </w:pPr>
    </w:p>
    <w:p w:rsidR="0088606F" w:rsidRPr="00A95BC7" w:rsidRDefault="0088606F" w:rsidP="0088606F">
      <w:pPr>
        <w:widowControl/>
        <w:jc w:val="center"/>
        <w:rPr>
          <w:rFonts w:eastAsia="Times New Roman"/>
          <w:b/>
          <w:caps/>
          <w:sz w:val="22"/>
          <w:szCs w:val="22"/>
          <w:lang w:eastAsia="zh-CN"/>
        </w:rPr>
      </w:pPr>
    </w:p>
    <w:p w:rsidR="0088606F" w:rsidRPr="00A95BC7" w:rsidRDefault="0088606F" w:rsidP="0088606F">
      <w:pPr>
        <w:widowControl/>
        <w:jc w:val="center"/>
        <w:rPr>
          <w:rFonts w:eastAsia="Calibri"/>
          <w:b/>
          <w:bCs/>
          <w:i/>
          <w:color w:val="000000"/>
          <w:sz w:val="22"/>
          <w:szCs w:val="22"/>
          <w:lang w:eastAsia="zh-CN"/>
        </w:rPr>
      </w:pP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3756"/>
        <w:gridCol w:w="3063"/>
      </w:tblGrid>
      <w:tr w:rsidR="0088606F" w:rsidRPr="00A95BC7" w:rsidTr="004A0A4B">
        <w:tc>
          <w:tcPr>
            <w:tcW w:w="2361" w:type="dxa"/>
            <w:tcBorders>
              <w:top w:val="nil"/>
              <w:left w:val="nil"/>
              <w:bottom w:val="single" w:sz="4" w:space="0" w:color="auto"/>
              <w:right w:val="nil"/>
            </w:tcBorders>
          </w:tcPr>
          <w:p w:rsidR="0088606F" w:rsidRPr="00A95BC7" w:rsidRDefault="0088606F" w:rsidP="004A0A4B">
            <w:pPr>
              <w:widowControl/>
              <w:rPr>
                <w:rFonts w:eastAsia="Times New Roman"/>
                <w:sz w:val="22"/>
                <w:szCs w:val="22"/>
                <w:lang w:eastAsia="zh-CN"/>
              </w:rPr>
            </w:pPr>
          </w:p>
        </w:tc>
        <w:tc>
          <w:tcPr>
            <w:tcW w:w="3756" w:type="dxa"/>
            <w:tcBorders>
              <w:top w:val="nil"/>
              <w:left w:val="nil"/>
              <w:bottom w:val="nil"/>
              <w:right w:val="nil"/>
            </w:tcBorders>
          </w:tcPr>
          <w:p w:rsidR="0088606F" w:rsidRPr="00A95BC7" w:rsidRDefault="0088606F" w:rsidP="004A0A4B">
            <w:pPr>
              <w:widowControl/>
              <w:rPr>
                <w:rFonts w:eastAsia="Times New Roman"/>
                <w:b/>
                <w:sz w:val="22"/>
                <w:szCs w:val="22"/>
                <w:lang w:eastAsia="zh-CN"/>
              </w:rPr>
            </w:pPr>
          </w:p>
        </w:tc>
        <w:tc>
          <w:tcPr>
            <w:tcW w:w="3063" w:type="dxa"/>
            <w:tcBorders>
              <w:top w:val="nil"/>
              <w:left w:val="nil"/>
              <w:bottom w:val="single" w:sz="4" w:space="0" w:color="auto"/>
              <w:right w:val="nil"/>
            </w:tcBorders>
          </w:tcPr>
          <w:p w:rsidR="0088606F" w:rsidRPr="00A95BC7" w:rsidRDefault="0088606F" w:rsidP="004A0A4B">
            <w:pPr>
              <w:widowControl/>
              <w:rPr>
                <w:rFonts w:eastAsia="Times New Roman"/>
                <w:sz w:val="22"/>
                <w:szCs w:val="22"/>
                <w:lang w:eastAsia="zh-CN"/>
              </w:rPr>
            </w:pPr>
          </w:p>
        </w:tc>
      </w:tr>
      <w:tr w:rsidR="0088606F" w:rsidRPr="00A95BC7" w:rsidTr="004A0A4B">
        <w:tc>
          <w:tcPr>
            <w:tcW w:w="2361" w:type="dxa"/>
            <w:tcBorders>
              <w:top w:val="single" w:sz="4" w:space="0" w:color="auto"/>
              <w:left w:val="nil"/>
              <w:bottom w:val="nil"/>
              <w:right w:val="nil"/>
            </w:tcBorders>
          </w:tcPr>
          <w:p w:rsidR="0088606F" w:rsidRPr="00A95BC7" w:rsidRDefault="0088606F" w:rsidP="004A0A4B">
            <w:pPr>
              <w:widowControl/>
              <w:jc w:val="center"/>
              <w:rPr>
                <w:rFonts w:eastAsia="Times New Roman"/>
                <w:sz w:val="22"/>
                <w:szCs w:val="22"/>
                <w:lang w:eastAsia="zh-CN"/>
              </w:rPr>
            </w:pPr>
            <w:r w:rsidRPr="00A95BC7">
              <w:rPr>
                <w:rFonts w:eastAsia="Times New Roman"/>
                <w:sz w:val="22"/>
                <w:szCs w:val="22"/>
                <w:lang w:eastAsia="zh-CN"/>
              </w:rPr>
              <w:t>sastādīšanas vieta</w:t>
            </w:r>
          </w:p>
        </w:tc>
        <w:tc>
          <w:tcPr>
            <w:tcW w:w="3756" w:type="dxa"/>
            <w:tcBorders>
              <w:top w:val="nil"/>
              <w:left w:val="nil"/>
              <w:bottom w:val="nil"/>
              <w:right w:val="nil"/>
            </w:tcBorders>
          </w:tcPr>
          <w:p w:rsidR="0088606F" w:rsidRPr="00A95BC7" w:rsidRDefault="0088606F" w:rsidP="004A0A4B">
            <w:pPr>
              <w:widowControl/>
              <w:rPr>
                <w:rFonts w:eastAsia="Times New Roman"/>
                <w:b/>
                <w:sz w:val="22"/>
                <w:szCs w:val="22"/>
                <w:lang w:eastAsia="zh-CN"/>
              </w:rPr>
            </w:pPr>
          </w:p>
        </w:tc>
        <w:tc>
          <w:tcPr>
            <w:tcW w:w="3063" w:type="dxa"/>
            <w:tcBorders>
              <w:top w:val="single" w:sz="4" w:space="0" w:color="auto"/>
              <w:left w:val="nil"/>
              <w:bottom w:val="nil"/>
              <w:right w:val="nil"/>
            </w:tcBorders>
          </w:tcPr>
          <w:p w:rsidR="0088606F" w:rsidRPr="00A95BC7" w:rsidRDefault="0088606F" w:rsidP="004A0A4B">
            <w:pPr>
              <w:widowControl/>
              <w:jc w:val="center"/>
              <w:rPr>
                <w:rFonts w:eastAsia="Times New Roman"/>
                <w:sz w:val="22"/>
                <w:szCs w:val="22"/>
                <w:lang w:eastAsia="zh-CN"/>
              </w:rPr>
            </w:pPr>
            <w:r w:rsidRPr="00A95BC7">
              <w:rPr>
                <w:rFonts w:eastAsia="Times New Roman"/>
                <w:sz w:val="22"/>
                <w:szCs w:val="22"/>
                <w:lang w:eastAsia="zh-CN"/>
              </w:rPr>
              <w:t>datums</w:t>
            </w:r>
          </w:p>
        </w:tc>
      </w:tr>
    </w:tbl>
    <w:p w:rsidR="0088606F" w:rsidRPr="00A95BC7" w:rsidRDefault="0088606F" w:rsidP="0088606F">
      <w:pPr>
        <w:widowControl/>
        <w:rPr>
          <w:rFonts w:eastAsia="Times New Roman"/>
          <w:sz w:val="22"/>
          <w:szCs w:val="22"/>
          <w:lang w:eastAsia="zh-CN"/>
        </w:rPr>
      </w:pPr>
    </w:p>
    <w:tbl>
      <w:tblPr>
        <w:tblW w:w="9285" w:type="dxa"/>
        <w:tblInd w:w="108" w:type="dxa"/>
        <w:tblLayout w:type="fixed"/>
        <w:tblLook w:val="0000" w:firstRow="0" w:lastRow="0" w:firstColumn="0" w:lastColumn="0" w:noHBand="0" w:noVBand="0"/>
      </w:tblPr>
      <w:tblGrid>
        <w:gridCol w:w="3414"/>
        <w:gridCol w:w="2405"/>
        <w:gridCol w:w="906"/>
        <w:gridCol w:w="2560"/>
      </w:tblGrid>
      <w:tr w:rsidR="0088606F" w:rsidRPr="00A95BC7" w:rsidTr="004A0A4B">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88606F" w:rsidRPr="00A95BC7" w:rsidRDefault="0088606F" w:rsidP="004A0A4B">
            <w:pPr>
              <w:widowControl/>
              <w:numPr>
                <w:ilvl w:val="6"/>
                <w:numId w:val="0"/>
              </w:numPr>
              <w:tabs>
                <w:tab w:val="left" w:pos="1296"/>
              </w:tabs>
              <w:spacing w:after="60"/>
              <w:ind w:left="1296" w:hanging="1296"/>
              <w:outlineLvl w:val="6"/>
              <w:rPr>
                <w:rFonts w:eastAsia="Times New Roman"/>
                <w:sz w:val="22"/>
                <w:szCs w:val="22"/>
                <w:lang w:eastAsia="zh-CN"/>
              </w:rPr>
            </w:pPr>
            <w:r w:rsidRPr="00A95BC7">
              <w:rPr>
                <w:rFonts w:eastAsia="Times New Roman"/>
                <w:sz w:val="22"/>
                <w:szCs w:val="22"/>
                <w:lang w:eastAsia="zh-CN"/>
              </w:rPr>
              <w:t>Informācija par pretendentu*</w:t>
            </w:r>
          </w:p>
        </w:tc>
      </w:tr>
      <w:tr w:rsidR="0088606F" w:rsidRPr="00A95BC7" w:rsidTr="004A0A4B">
        <w:trPr>
          <w:cantSplit/>
        </w:trPr>
        <w:tc>
          <w:tcPr>
            <w:tcW w:w="3414" w:type="dxa"/>
            <w:tcBorders>
              <w:top w:val="single" w:sz="4" w:space="0" w:color="auto"/>
            </w:tcBorders>
          </w:tcPr>
          <w:p w:rsidR="0088606F" w:rsidRPr="00A95BC7" w:rsidRDefault="0088606F" w:rsidP="004A0A4B">
            <w:pPr>
              <w:widowControl/>
              <w:tabs>
                <w:tab w:val="center" w:pos="4153"/>
                <w:tab w:val="right" w:pos="8306"/>
              </w:tabs>
              <w:suppressAutoHyphens w:val="0"/>
              <w:overflowPunct w:val="0"/>
              <w:autoSpaceDE w:val="0"/>
              <w:autoSpaceDN w:val="0"/>
              <w:adjustRightInd w:val="0"/>
              <w:rPr>
                <w:rFonts w:eastAsia="Times New Roman"/>
                <w:sz w:val="22"/>
                <w:szCs w:val="22"/>
                <w:lang w:eastAsia="lv-LV"/>
              </w:rPr>
            </w:pPr>
            <w:r w:rsidRPr="00A95BC7">
              <w:rPr>
                <w:rFonts w:eastAsia="Times New Roman"/>
                <w:sz w:val="22"/>
                <w:szCs w:val="22"/>
                <w:lang w:eastAsia="lv-LV"/>
              </w:rPr>
              <w:t>Pretendenta nosaukums:</w:t>
            </w:r>
          </w:p>
        </w:tc>
        <w:tc>
          <w:tcPr>
            <w:tcW w:w="5871" w:type="dxa"/>
            <w:gridSpan w:val="3"/>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tabs>
                <w:tab w:val="center" w:pos="4153"/>
                <w:tab w:val="right" w:pos="8306"/>
              </w:tabs>
              <w:suppressAutoHyphens w:val="0"/>
              <w:overflowPunct w:val="0"/>
              <w:autoSpaceDE w:val="0"/>
              <w:autoSpaceDN w:val="0"/>
              <w:adjustRightInd w:val="0"/>
              <w:ind w:right="-52"/>
              <w:rPr>
                <w:rFonts w:eastAsia="Times New Roman"/>
                <w:sz w:val="22"/>
                <w:szCs w:val="22"/>
                <w:lang w:eastAsia="lv-LV"/>
              </w:rPr>
            </w:pPr>
            <w:r w:rsidRPr="00A95BC7">
              <w:rPr>
                <w:rFonts w:eastAsia="Times New Roman"/>
                <w:sz w:val="22"/>
                <w:szCs w:val="22"/>
                <w:lang w:eastAsia="lv-LV"/>
              </w:rPr>
              <w:t>Reģistrācijas numurs un datums:</w:t>
            </w:r>
          </w:p>
        </w:tc>
        <w:tc>
          <w:tcPr>
            <w:tcW w:w="5871" w:type="dxa"/>
            <w:gridSpan w:val="3"/>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Juridiskā adrese:</w:t>
            </w:r>
          </w:p>
        </w:tc>
        <w:tc>
          <w:tcPr>
            <w:tcW w:w="5871" w:type="dxa"/>
            <w:gridSpan w:val="3"/>
            <w:tcBorders>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Pasta adrese:</w:t>
            </w:r>
          </w:p>
        </w:tc>
        <w:tc>
          <w:tcPr>
            <w:tcW w:w="5871" w:type="dxa"/>
            <w:gridSpan w:val="3"/>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Tālrunis:</w:t>
            </w:r>
          </w:p>
        </w:tc>
        <w:tc>
          <w:tcPr>
            <w:tcW w:w="2405" w:type="dxa"/>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c>
          <w:tcPr>
            <w:tcW w:w="906" w:type="dxa"/>
            <w:tcBorders>
              <w:top w:val="single" w:sz="4" w:space="0" w:color="auto"/>
            </w:tcBorders>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Fakss:</w:t>
            </w:r>
          </w:p>
        </w:tc>
        <w:tc>
          <w:tcPr>
            <w:tcW w:w="2560" w:type="dxa"/>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E-pasta adrese:</w:t>
            </w:r>
          </w:p>
        </w:tc>
        <w:tc>
          <w:tcPr>
            <w:tcW w:w="5871" w:type="dxa"/>
            <w:gridSpan w:val="3"/>
            <w:tcBorders>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88606F" w:rsidRPr="00A95BC7" w:rsidRDefault="0088606F" w:rsidP="004A0A4B">
            <w:pPr>
              <w:widowControl/>
              <w:numPr>
                <w:ilvl w:val="6"/>
                <w:numId w:val="0"/>
              </w:numPr>
              <w:tabs>
                <w:tab w:val="left" w:pos="1296"/>
              </w:tabs>
              <w:spacing w:after="60"/>
              <w:ind w:left="1296" w:hanging="1296"/>
              <w:outlineLvl w:val="6"/>
              <w:rPr>
                <w:rFonts w:eastAsia="Times New Roman"/>
                <w:sz w:val="22"/>
                <w:szCs w:val="22"/>
                <w:lang w:eastAsia="zh-CN"/>
              </w:rPr>
            </w:pPr>
            <w:r w:rsidRPr="00A95BC7">
              <w:rPr>
                <w:rFonts w:eastAsia="Times New Roman"/>
                <w:sz w:val="22"/>
                <w:szCs w:val="22"/>
                <w:lang w:eastAsia="zh-CN"/>
              </w:rPr>
              <w:t>Finanšu rekvizīti*</w:t>
            </w:r>
          </w:p>
        </w:tc>
      </w:tr>
      <w:tr w:rsidR="0088606F" w:rsidRPr="00A95BC7" w:rsidTr="004A0A4B">
        <w:trPr>
          <w:cantSplit/>
        </w:trPr>
        <w:tc>
          <w:tcPr>
            <w:tcW w:w="3414" w:type="dxa"/>
            <w:tcBorders>
              <w:top w:val="single" w:sz="4" w:space="0" w:color="auto"/>
            </w:tcBorders>
          </w:tcPr>
          <w:p w:rsidR="0088606F" w:rsidRPr="00A95BC7" w:rsidRDefault="0088606F" w:rsidP="004A0A4B">
            <w:pPr>
              <w:widowControl/>
              <w:tabs>
                <w:tab w:val="center" w:pos="4153"/>
                <w:tab w:val="right" w:pos="8306"/>
              </w:tabs>
              <w:suppressAutoHyphens w:val="0"/>
              <w:overflowPunct w:val="0"/>
              <w:autoSpaceDE w:val="0"/>
              <w:autoSpaceDN w:val="0"/>
              <w:adjustRightInd w:val="0"/>
              <w:rPr>
                <w:rFonts w:eastAsia="Times New Roman"/>
                <w:sz w:val="22"/>
                <w:szCs w:val="22"/>
                <w:lang w:eastAsia="lv-LV"/>
              </w:rPr>
            </w:pPr>
            <w:r w:rsidRPr="00A95BC7">
              <w:rPr>
                <w:rFonts w:eastAsia="Times New Roman"/>
                <w:sz w:val="22"/>
                <w:szCs w:val="22"/>
                <w:lang w:eastAsia="lv-LV"/>
              </w:rPr>
              <w:t>Kredītiestādes nosaukums:</w:t>
            </w:r>
          </w:p>
        </w:tc>
        <w:tc>
          <w:tcPr>
            <w:tcW w:w="5871" w:type="dxa"/>
            <w:gridSpan w:val="3"/>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tabs>
                <w:tab w:val="center" w:pos="4153"/>
                <w:tab w:val="right" w:pos="8306"/>
              </w:tabs>
              <w:suppressAutoHyphens w:val="0"/>
              <w:overflowPunct w:val="0"/>
              <w:autoSpaceDE w:val="0"/>
              <w:autoSpaceDN w:val="0"/>
              <w:adjustRightInd w:val="0"/>
              <w:ind w:right="-52"/>
              <w:rPr>
                <w:rFonts w:eastAsia="Times New Roman"/>
                <w:sz w:val="22"/>
                <w:szCs w:val="22"/>
                <w:lang w:eastAsia="lv-LV"/>
              </w:rPr>
            </w:pPr>
            <w:r w:rsidRPr="00A95BC7">
              <w:rPr>
                <w:rFonts w:eastAsia="Times New Roman"/>
                <w:sz w:val="22"/>
                <w:szCs w:val="22"/>
                <w:lang w:eastAsia="lv-LV"/>
              </w:rPr>
              <w:t>Kredītiestādes kods:</w:t>
            </w:r>
          </w:p>
        </w:tc>
        <w:tc>
          <w:tcPr>
            <w:tcW w:w="5871" w:type="dxa"/>
            <w:gridSpan w:val="3"/>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Konta numurs:</w:t>
            </w:r>
          </w:p>
        </w:tc>
        <w:tc>
          <w:tcPr>
            <w:tcW w:w="5871" w:type="dxa"/>
            <w:gridSpan w:val="3"/>
            <w:tcBorders>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88606F" w:rsidRPr="00A95BC7" w:rsidRDefault="0088606F" w:rsidP="004A0A4B">
            <w:pPr>
              <w:widowControl/>
              <w:numPr>
                <w:ilvl w:val="6"/>
                <w:numId w:val="0"/>
              </w:numPr>
              <w:tabs>
                <w:tab w:val="left" w:pos="1296"/>
              </w:tabs>
              <w:spacing w:after="60"/>
              <w:ind w:left="1296" w:hanging="1296"/>
              <w:outlineLvl w:val="6"/>
              <w:rPr>
                <w:rFonts w:eastAsia="Times New Roman"/>
                <w:sz w:val="22"/>
                <w:szCs w:val="22"/>
                <w:lang w:eastAsia="zh-CN"/>
              </w:rPr>
            </w:pPr>
            <w:r w:rsidRPr="00A95BC7">
              <w:rPr>
                <w:rFonts w:eastAsia="Times New Roman"/>
                <w:sz w:val="22"/>
                <w:szCs w:val="22"/>
                <w:lang w:eastAsia="zh-CN"/>
              </w:rPr>
              <w:t>Informācija par pretendenta kontaktpersonu (atbildīgo personu)*</w:t>
            </w: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Vārds, uzvārds:</w:t>
            </w:r>
          </w:p>
        </w:tc>
        <w:tc>
          <w:tcPr>
            <w:tcW w:w="5871" w:type="dxa"/>
            <w:gridSpan w:val="3"/>
            <w:tcBorders>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Ieņemamais amats:</w:t>
            </w:r>
          </w:p>
        </w:tc>
        <w:tc>
          <w:tcPr>
            <w:tcW w:w="5871" w:type="dxa"/>
            <w:gridSpan w:val="3"/>
            <w:tcBorders>
              <w:top w:val="single" w:sz="4" w:space="0" w:color="auto"/>
              <w:bottom w:val="single" w:sz="4" w:space="0" w:color="auto"/>
            </w:tcBorders>
          </w:tcPr>
          <w:p w:rsidR="0088606F" w:rsidRPr="00A95BC7" w:rsidRDefault="0088606F" w:rsidP="004A0A4B">
            <w:pPr>
              <w:widowControl/>
              <w:tabs>
                <w:tab w:val="center" w:pos="4153"/>
                <w:tab w:val="right" w:pos="8306"/>
              </w:tabs>
              <w:suppressAutoHyphens w:val="0"/>
              <w:overflowPunct w:val="0"/>
              <w:autoSpaceDE w:val="0"/>
              <w:autoSpaceDN w:val="0"/>
              <w:adjustRightInd w:val="0"/>
              <w:jc w:val="center"/>
              <w:rPr>
                <w:rFonts w:eastAsia="Times New Roman"/>
                <w:sz w:val="22"/>
                <w:szCs w:val="22"/>
                <w:lang w:eastAsia="lv-LV"/>
              </w:rPr>
            </w:pP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Tālrunis:</w:t>
            </w:r>
          </w:p>
        </w:tc>
        <w:tc>
          <w:tcPr>
            <w:tcW w:w="2405" w:type="dxa"/>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c>
          <w:tcPr>
            <w:tcW w:w="906" w:type="dxa"/>
            <w:tcBorders>
              <w:top w:val="single" w:sz="4" w:space="0" w:color="auto"/>
            </w:tcBorders>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Fakss:</w:t>
            </w:r>
          </w:p>
        </w:tc>
        <w:tc>
          <w:tcPr>
            <w:tcW w:w="2560" w:type="dxa"/>
            <w:tcBorders>
              <w:top w:val="single" w:sz="4" w:space="0" w:color="auto"/>
              <w:bottom w:val="single" w:sz="4" w:space="0" w:color="auto"/>
            </w:tcBorders>
          </w:tcPr>
          <w:p w:rsidR="0088606F" w:rsidRPr="00A95BC7" w:rsidRDefault="0088606F" w:rsidP="004A0A4B">
            <w:pPr>
              <w:widowControl/>
              <w:rPr>
                <w:rFonts w:eastAsia="Times New Roman"/>
                <w:sz w:val="22"/>
                <w:szCs w:val="22"/>
                <w:lang w:eastAsia="zh-CN"/>
              </w:rPr>
            </w:pPr>
          </w:p>
        </w:tc>
      </w:tr>
      <w:tr w:rsidR="0088606F" w:rsidRPr="00A95BC7" w:rsidTr="004A0A4B">
        <w:trPr>
          <w:cantSplit/>
        </w:trPr>
        <w:tc>
          <w:tcPr>
            <w:tcW w:w="3414" w:type="dxa"/>
          </w:tcPr>
          <w:p w:rsidR="0088606F" w:rsidRPr="00A95BC7" w:rsidRDefault="0088606F" w:rsidP="004A0A4B">
            <w:pPr>
              <w:widowControl/>
              <w:rPr>
                <w:rFonts w:eastAsia="Times New Roman"/>
                <w:sz w:val="22"/>
                <w:szCs w:val="22"/>
                <w:lang w:eastAsia="zh-CN"/>
              </w:rPr>
            </w:pPr>
            <w:r w:rsidRPr="00A95BC7">
              <w:rPr>
                <w:rFonts w:eastAsia="Times New Roman"/>
                <w:sz w:val="22"/>
                <w:szCs w:val="22"/>
                <w:lang w:eastAsia="zh-CN"/>
              </w:rPr>
              <w:t>E-pasta adrese:</w:t>
            </w:r>
          </w:p>
        </w:tc>
        <w:tc>
          <w:tcPr>
            <w:tcW w:w="5871" w:type="dxa"/>
            <w:gridSpan w:val="3"/>
            <w:tcBorders>
              <w:bottom w:val="single" w:sz="4" w:space="0" w:color="auto"/>
            </w:tcBorders>
          </w:tcPr>
          <w:p w:rsidR="0088606F" w:rsidRPr="00A95BC7" w:rsidRDefault="0088606F" w:rsidP="004A0A4B">
            <w:pPr>
              <w:widowControl/>
              <w:rPr>
                <w:rFonts w:eastAsia="Times New Roman"/>
                <w:sz w:val="22"/>
                <w:szCs w:val="22"/>
                <w:lang w:eastAsia="zh-CN"/>
              </w:rPr>
            </w:pPr>
          </w:p>
        </w:tc>
      </w:tr>
    </w:tbl>
    <w:p w:rsidR="0088606F" w:rsidRPr="00A95BC7" w:rsidRDefault="0088606F" w:rsidP="0088606F">
      <w:pPr>
        <w:widowControl/>
        <w:ind w:firstLine="720"/>
        <w:rPr>
          <w:rFonts w:eastAsia="Times New Roman"/>
          <w:sz w:val="22"/>
          <w:szCs w:val="22"/>
          <w:lang w:eastAsia="zh-CN"/>
        </w:rPr>
      </w:pPr>
    </w:p>
    <w:p w:rsidR="0088606F" w:rsidRPr="00A95BC7" w:rsidRDefault="0088606F" w:rsidP="00144B70">
      <w:pPr>
        <w:widowControl/>
        <w:ind w:firstLine="420"/>
        <w:jc w:val="both"/>
        <w:rPr>
          <w:rFonts w:eastAsia="Times New Roman"/>
          <w:lang w:eastAsia="zh-CN"/>
        </w:rPr>
      </w:pPr>
      <w:r w:rsidRPr="00A95BC7">
        <w:rPr>
          <w:rFonts w:eastAsia="Times New Roman"/>
          <w:sz w:val="22"/>
          <w:szCs w:val="22"/>
          <w:lang w:eastAsia="zh-CN"/>
        </w:rPr>
        <w:t xml:space="preserve">Iepazinušies ar iepirkuma </w:t>
      </w:r>
      <w:r w:rsidRPr="00A95BC7">
        <w:rPr>
          <w:rFonts w:eastAsia="Times New Roman"/>
          <w:lang w:eastAsia="zh-CN"/>
        </w:rPr>
        <w:t xml:space="preserve">procedūru </w:t>
      </w:r>
      <w:r w:rsidR="00144B70" w:rsidRPr="00A95BC7">
        <w:rPr>
          <w:rFonts w:eastAsia="Times New Roman"/>
        </w:rPr>
        <w:t>„Ražošanas teritorijas “Ķieģeļceplis”” būvprojekta izstrāde un autoruzraudzība”</w:t>
      </w:r>
      <w:r w:rsidR="00144B70" w:rsidRPr="00A95BC7">
        <w:rPr>
          <w:rFonts w:eastAsia="Times New Roman"/>
          <w:lang w:eastAsia="zh-CN"/>
        </w:rPr>
        <w:t>, iepirkuma id.</w:t>
      </w:r>
      <w:r w:rsidR="00144B70" w:rsidRPr="00A95BC7">
        <w:rPr>
          <w:rFonts w:eastAsia="Times New Roman"/>
          <w:sz w:val="22"/>
          <w:szCs w:val="22"/>
          <w:lang w:eastAsia="zh-CN"/>
        </w:rPr>
        <w:t>Nr. VND/</w:t>
      </w:r>
      <w:r w:rsidRPr="00A95BC7">
        <w:rPr>
          <w:rFonts w:eastAsia="Times New Roman"/>
          <w:sz w:val="22"/>
          <w:szCs w:val="22"/>
          <w:lang w:eastAsia="zh-CN"/>
        </w:rPr>
        <w:t>201</w:t>
      </w:r>
      <w:r w:rsidR="00144B70" w:rsidRPr="00A95BC7">
        <w:rPr>
          <w:rFonts w:eastAsia="Times New Roman"/>
          <w:sz w:val="22"/>
          <w:szCs w:val="22"/>
          <w:lang w:eastAsia="zh-CN"/>
        </w:rPr>
        <w:t>7</w:t>
      </w:r>
      <w:r w:rsidRPr="00A95BC7">
        <w:rPr>
          <w:rFonts w:eastAsia="Times New Roman"/>
          <w:sz w:val="22"/>
          <w:szCs w:val="22"/>
          <w:lang w:eastAsia="zh-CN"/>
        </w:rPr>
        <w:t>/</w:t>
      </w:r>
      <w:r w:rsidR="00144B70" w:rsidRPr="00A95BC7">
        <w:rPr>
          <w:rFonts w:eastAsia="Times New Roman"/>
          <w:sz w:val="22"/>
          <w:szCs w:val="22"/>
          <w:lang w:eastAsia="zh-CN"/>
        </w:rPr>
        <w:t>2</w:t>
      </w:r>
      <w:r w:rsidR="006F21C5">
        <w:rPr>
          <w:rFonts w:eastAsia="Times New Roman"/>
          <w:sz w:val="22"/>
          <w:szCs w:val="22"/>
          <w:lang w:eastAsia="zh-CN"/>
        </w:rPr>
        <w:t>4</w:t>
      </w:r>
      <w:r w:rsidRPr="00A95BC7">
        <w:rPr>
          <w:rFonts w:eastAsia="Times New Roman"/>
          <w:sz w:val="22"/>
          <w:szCs w:val="22"/>
          <w:lang w:eastAsia="zh-CN"/>
        </w:rPr>
        <w:t>M/ERAF</w:t>
      </w:r>
      <w:r w:rsidRPr="00A95BC7">
        <w:rPr>
          <w:rFonts w:eastAsia="Times New Roman"/>
          <w:b/>
          <w:i/>
          <w:sz w:val="22"/>
          <w:szCs w:val="22"/>
          <w:lang w:eastAsia="zh-CN"/>
        </w:rPr>
        <w:t xml:space="preserve"> </w:t>
      </w:r>
      <w:r w:rsidRPr="00A95BC7">
        <w:rPr>
          <w:rFonts w:eastAsia="Times New Roman"/>
          <w:sz w:val="22"/>
          <w:szCs w:val="22"/>
          <w:lang w:eastAsia="zh-CN"/>
        </w:rPr>
        <w:t>Nolikuma</w:t>
      </w:r>
      <w:r w:rsidRPr="00A95BC7">
        <w:rPr>
          <w:rFonts w:eastAsia="Times New Roman"/>
          <w:iCs/>
          <w:sz w:val="22"/>
          <w:szCs w:val="22"/>
          <w:lang w:eastAsia="zh-CN"/>
        </w:rPr>
        <w:t xml:space="preserve"> </w:t>
      </w:r>
      <w:r w:rsidRPr="00A95BC7">
        <w:rPr>
          <w:rFonts w:eastAsia="Times New Roman"/>
          <w:sz w:val="22"/>
          <w:szCs w:val="22"/>
          <w:lang w:eastAsia="zh-CN"/>
        </w:rPr>
        <w:t xml:space="preserve">noteikumiem, es apakšā parakstījies, būdams attiecīgi pilnvarots </w:t>
      </w:r>
      <w:r w:rsidRPr="00A95BC7">
        <w:rPr>
          <w:rFonts w:eastAsia="Times New Roman"/>
          <w:i/>
          <w:sz w:val="22"/>
          <w:szCs w:val="22"/>
          <w:lang w:eastAsia="zh-CN"/>
        </w:rPr>
        <w:t>&lt;norāda pretendenta nosaukumu un reģistrācijas numuru, juridiskā adrese&gt;</w:t>
      </w:r>
      <w:r w:rsidRPr="00A95BC7">
        <w:rPr>
          <w:rFonts w:eastAsia="Times New Roman"/>
          <w:sz w:val="22"/>
          <w:szCs w:val="22"/>
          <w:lang w:eastAsia="zh-CN"/>
        </w:rPr>
        <w:t xml:space="preserve"> vārdā, piedāvāju izstrādāt </w:t>
      </w:r>
      <w:r w:rsidR="00144B70" w:rsidRPr="00A95BC7">
        <w:rPr>
          <w:rFonts w:eastAsia="Times New Roman"/>
          <w:sz w:val="22"/>
          <w:szCs w:val="22"/>
          <w:lang w:eastAsia="zh-CN"/>
        </w:rPr>
        <w:t>būv</w:t>
      </w:r>
      <w:r w:rsidRPr="00A95BC7">
        <w:rPr>
          <w:rFonts w:eastAsia="Times New Roman"/>
          <w:sz w:val="22"/>
          <w:szCs w:val="22"/>
          <w:lang w:eastAsia="zh-CN"/>
        </w:rPr>
        <w:t>projektu saskaņā ar visām iepirkuma Nolikumā un tā pielikumos noteiktajām prasībām.</w:t>
      </w:r>
    </w:p>
    <w:p w:rsidR="0088606F" w:rsidRPr="00A95BC7" w:rsidRDefault="0088606F" w:rsidP="0088606F">
      <w:pPr>
        <w:widowControl/>
        <w:numPr>
          <w:ilvl w:val="0"/>
          <w:numId w:val="12"/>
        </w:numPr>
        <w:tabs>
          <w:tab w:val="num" w:pos="840"/>
        </w:tabs>
        <w:suppressAutoHyphens w:val="0"/>
        <w:spacing w:after="120"/>
        <w:ind w:left="0" w:firstLine="420"/>
        <w:jc w:val="both"/>
        <w:rPr>
          <w:rFonts w:eastAsia="Times New Roman"/>
          <w:sz w:val="22"/>
          <w:szCs w:val="22"/>
          <w:lang w:eastAsia="zh-CN"/>
        </w:rPr>
      </w:pPr>
      <w:r w:rsidRPr="00A95BC7">
        <w:rPr>
          <w:rFonts w:eastAsia="Times New Roman"/>
          <w:sz w:val="22"/>
          <w:szCs w:val="22"/>
          <w:lang w:eastAsia="zh-CN"/>
        </w:rPr>
        <w:t>Apstiprinu, ka pievienotie dokumenti veido šo piedāvājumu.</w:t>
      </w:r>
    </w:p>
    <w:p w:rsidR="0088606F" w:rsidRPr="00A95BC7" w:rsidRDefault="0088606F" w:rsidP="0088606F">
      <w:pPr>
        <w:widowControl/>
        <w:numPr>
          <w:ilvl w:val="0"/>
          <w:numId w:val="12"/>
        </w:numPr>
        <w:tabs>
          <w:tab w:val="num" w:pos="840"/>
        </w:tabs>
        <w:suppressAutoHyphens w:val="0"/>
        <w:spacing w:after="120"/>
        <w:ind w:left="0" w:firstLine="420"/>
        <w:jc w:val="both"/>
        <w:rPr>
          <w:rFonts w:eastAsia="Times New Roman"/>
          <w:sz w:val="22"/>
          <w:szCs w:val="22"/>
          <w:lang w:eastAsia="zh-CN"/>
        </w:rPr>
      </w:pPr>
      <w:r w:rsidRPr="00A95BC7">
        <w:rPr>
          <w:rFonts w:eastAsia="Times New Roman"/>
          <w:sz w:val="22"/>
          <w:szCs w:val="22"/>
          <w:lang w:eastAsia="zh-CN"/>
        </w:rPr>
        <w:t>Apliecinu, ka Finanšu piedāvājumā ir iekļautas visas izmaksas, kas saistītas ar kvalitatīva pakalpojuma sniegšanu, kā arī paredzēti visi riski, kas saistīti ar cenu izmaiņām un citiem neparedzētiem apstākļiem, kā arī visas administratīvās un citas izmaksas.</w:t>
      </w:r>
    </w:p>
    <w:p w:rsidR="0088606F" w:rsidRPr="00A95BC7" w:rsidRDefault="0088606F" w:rsidP="0088606F">
      <w:pPr>
        <w:widowControl/>
        <w:numPr>
          <w:ilvl w:val="0"/>
          <w:numId w:val="12"/>
        </w:numPr>
        <w:tabs>
          <w:tab w:val="num" w:pos="840"/>
        </w:tabs>
        <w:suppressAutoHyphens w:val="0"/>
        <w:spacing w:after="120"/>
        <w:ind w:left="0" w:firstLine="420"/>
        <w:jc w:val="both"/>
        <w:rPr>
          <w:rFonts w:eastAsia="Times New Roman"/>
          <w:sz w:val="22"/>
          <w:szCs w:val="22"/>
          <w:lang w:eastAsia="zh-CN"/>
        </w:rPr>
      </w:pPr>
      <w:r w:rsidRPr="00A95BC7">
        <w:rPr>
          <w:rFonts w:eastAsia="Times New Roman"/>
          <w:sz w:val="22"/>
          <w:szCs w:val="22"/>
          <w:lang w:eastAsia="zh-CN"/>
        </w:rPr>
        <w:t>Apliecinu, ka mūsu piedāvātā cena līguma izpildes laikā nemainīsies.</w:t>
      </w:r>
    </w:p>
    <w:p w:rsidR="0088606F" w:rsidRPr="00A95BC7" w:rsidRDefault="0088606F" w:rsidP="0088606F">
      <w:pPr>
        <w:widowControl/>
        <w:numPr>
          <w:ilvl w:val="0"/>
          <w:numId w:val="12"/>
        </w:numPr>
        <w:tabs>
          <w:tab w:val="num" w:pos="840"/>
          <w:tab w:val="num" w:pos="1440"/>
        </w:tabs>
        <w:suppressAutoHyphens w:val="0"/>
        <w:ind w:left="0" w:firstLine="420"/>
        <w:jc w:val="both"/>
        <w:rPr>
          <w:rFonts w:eastAsia="Times New Roman"/>
          <w:sz w:val="22"/>
          <w:szCs w:val="22"/>
          <w:lang w:eastAsia="zh-CN"/>
        </w:rPr>
      </w:pPr>
      <w:r w:rsidRPr="00A95BC7">
        <w:rPr>
          <w:rFonts w:eastAsia="Times New Roman"/>
          <w:sz w:val="22"/>
          <w:szCs w:val="22"/>
          <w:lang w:eastAsia="zh-CN"/>
        </w:rPr>
        <w:t xml:space="preserve">Ar šo apliecinu, ka </w:t>
      </w:r>
      <w:r w:rsidRPr="00A95BC7">
        <w:rPr>
          <w:rFonts w:eastAsia="Times New Roman"/>
          <w:i/>
          <w:sz w:val="22"/>
          <w:szCs w:val="22"/>
          <w:lang w:eastAsia="zh-CN"/>
        </w:rPr>
        <w:t>(norāda pretendenta nosaukumu un reģistrācijas numuru)</w:t>
      </w:r>
      <w:r w:rsidRPr="00A95BC7">
        <w:rPr>
          <w:rFonts w:eastAsia="Times New Roman"/>
          <w:sz w:val="22"/>
          <w:szCs w:val="22"/>
          <w:lang w:eastAsia="zh-CN"/>
        </w:rPr>
        <w:t xml:space="preserve">: </w:t>
      </w:r>
    </w:p>
    <w:p w:rsidR="0088606F" w:rsidRPr="00A95BC7" w:rsidRDefault="0088606F" w:rsidP="0088606F">
      <w:pPr>
        <w:widowControl/>
        <w:numPr>
          <w:ilvl w:val="0"/>
          <w:numId w:val="13"/>
        </w:numPr>
        <w:tabs>
          <w:tab w:val="num" w:pos="1440"/>
        </w:tabs>
        <w:suppressAutoHyphens w:val="0"/>
        <w:ind w:left="1440" w:hanging="540"/>
        <w:jc w:val="both"/>
        <w:rPr>
          <w:rFonts w:eastAsia="Times New Roman"/>
          <w:sz w:val="22"/>
          <w:szCs w:val="22"/>
          <w:lang w:eastAsia="zh-CN"/>
        </w:rPr>
      </w:pPr>
      <w:r w:rsidRPr="00A95BC7">
        <w:rPr>
          <w:rFonts w:eastAsia="Times New Roman"/>
          <w:sz w:val="22"/>
          <w:szCs w:val="22"/>
          <w:lang w:eastAsia="zh-CN"/>
        </w:rPr>
        <w:t>nav pasludināts maksātnespējas process, nav apturēta vai pārtraukta tā</w:t>
      </w:r>
      <w:r w:rsidR="00144B70" w:rsidRPr="00A95BC7">
        <w:rPr>
          <w:rFonts w:eastAsia="Times New Roman"/>
          <w:sz w:val="22"/>
          <w:szCs w:val="22"/>
          <w:lang w:eastAsia="zh-CN"/>
        </w:rPr>
        <w:t>s</w:t>
      </w:r>
      <w:r w:rsidRPr="00A95BC7">
        <w:rPr>
          <w:rFonts w:eastAsia="Times New Roman"/>
          <w:sz w:val="22"/>
          <w:szCs w:val="22"/>
          <w:lang w:eastAsia="zh-CN"/>
        </w:rPr>
        <w:t xml:space="preserve"> saimnieciskā darbība, nav uzsākta tiesvedība par tā</w:t>
      </w:r>
      <w:r w:rsidR="00144B70" w:rsidRPr="00A95BC7">
        <w:rPr>
          <w:rFonts w:eastAsia="Times New Roman"/>
          <w:sz w:val="22"/>
          <w:szCs w:val="22"/>
          <w:lang w:eastAsia="zh-CN"/>
        </w:rPr>
        <w:t>s</w:t>
      </w:r>
      <w:r w:rsidRPr="00A95BC7">
        <w:rPr>
          <w:rFonts w:eastAsia="Times New Roman"/>
          <w:sz w:val="22"/>
          <w:szCs w:val="22"/>
          <w:lang w:eastAsia="zh-CN"/>
        </w:rPr>
        <w:t xml:space="preserve"> bankrotu, kā arī līdz līguma izpildes paredzamajam beigu termiņam </w:t>
      </w:r>
      <w:r w:rsidRPr="00A95BC7">
        <w:rPr>
          <w:rFonts w:eastAsia="Times New Roman"/>
          <w:i/>
          <w:sz w:val="22"/>
          <w:szCs w:val="22"/>
          <w:lang w:eastAsia="zh-CN"/>
        </w:rPr>
        <w:t xml:space="preserve">(norāda pretendenta nosaukumu un reģistrācijas numuru) </w:t>
      </w:r>
      <w:r w:rsidRPr="00A95BC7">
        <w:rPr>
          <w:rFonts w:eastAsia="Times New Roman"/>
          <w:sz w:val="22"/>
          <w:szCs w:val="22"/>
          <w:lang w:eastAsia="zh-CN"/>
        </w:rPr>
        <w:t>nebūs likvidēts;</w:t>
      </w:r>
    </w:p>
    <w:p w:rsidR="0088606F" w:rsidRPr="00A95BC7" w:rsidRDefault="0088606F" w:rsidP="0088606F">
      <w:pPr>
        <w:widowControl/>
        <w:numPr>
          <w:ilvl w:val="0"/>
          <w:numId w:val="13"/>
        </w:numPr>
        <w:tabs>
          <w:tab w:val="num" w:pos="1400"/>
          <w:tab w:val="num" w:pos="1440"/>
        </w:tabs>
        <w:suppressAutoHyphens w:val="0"/>
        <w:ind w:left="1440" w:hanging="540"/>
        <w:jc w:val="both"/>
        <w:rPr>
          <w:rFonts w:eastAsia="Times New Roman"/>
          <w:sz w:val="22"/>
          <w:szCs w:val="22"/>
          <w:lang w:eastAsia="zh-CN"/>
        </w:rPr>
      </w:pPr>
      <w:r w:rsidRPr="00A95BC7">
        <w:rPr>
          <w:rFonts w:eastAsia="Times New Roman"/>
          <w:i/>
          <w:sz w:val="22"/>
          <w:szCs w:val="22"/>
          <w:lang w:eastAsia="zh-CN"/>
        </w:rPr>
        <w:t>&lt;Latvijā vai valstī, kurā reģistrēts vai atrodas tā pastāvīgā dzīvesvieta (ja tas nav reģistrēts Latvijā vai Latvijā neatrodas tā pastāvīgā dzīvesvieta)&gt;</w:t>
      </w:r>
      <w:r w:rsidRPr="00A95BC7">
        <w:rPr>
          <w:rFonts w:eastAsia="Times New Roman"/>
          <w:sz w:val="22"/>
          <w:szCs w:val="22"/>
          <w:lang w:eastAsia="zh-CN"/>
        </w:rPr>
        <w:t>, nav nodokļu parādu, kā arī nav valsts sociālās apdrošināšanas iemaksu parādu, kas kopsummā katrā valstī pārsniedz 150 euro;</w:t>
      </w:r>
    </w:p>
    <w:p w:rsidR="0088606F" w:rsidRPr="00A95BC7" w:rsidRDefault="0088606F" w:rsidP="0088606F">
      <w:pPr>
        <w:widowControl/>
        <w:numPr>
          <w:ilvl w:val="0"/>
          <w:numId w:val="13"/>
        </w:numPr>
        <w:tabs>
          <w:tab w:val="num" w:pos="1400"/>
          <w:tab w:val="num" w:pos="1440"/>
        </w:tabs>
        <w:suppressAutoHyphens w:val="0"/>
        <w:ind w:left="1440" w:hanging="540"/>
        <w:jc w:val="both"/>
        <w:rPr>
          <w:rFonts w:eastAsia="Times New Roman"/>
          <w:sz w:val="22"/>
          <w:szCs w:val="22"/>
          <w:lang w:eastAsia="zh-CN"/>
        </w:rPr>
      </w:pPr>
      <w:r w:rsidRPr="00A95BC7">
        <w:rPr>
          <w:rFonts w:eastAsia="Times New Roman"/>
          <w:sz w:val="22"/>
          <w:szCs w:val="22"/>
          <w:lang w:eastAsia="zh-CN"/>
        </w:rPr>
        <w:t>visas sniegtās ziņas ir patiesas un nav tādu apstākļu, kuri liegtu piedalīties šajā iepirkumā un pildīt tā noteikumos norādītās prasības.</w:t>
      </w:r>
    </w:p>
    <w:p w:rsidR="0088606F" w:rsidRPr="00A95BC7" w:rsidRDefault="0088606F" w:rsidP="0088606F">
      <w:pPr>
        <w:widowControl/>
        <w:rPr>
          <w:rFonts w:eastAsia="Times New Roman"/>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4"/>
        <w:gridCol w:w="4024"/>
      </w:tblGrid>
      <w:tr w:rsidR="0088606F" w:rsidRPr="00A95BC7" w:rsidTr="004A0A4B">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r w:rsidRPr="00A95BC7">
              <w:rPr>
                <w:rFonts w:eastAsia="Times New Roman"/>
                <w:bCs/>
                <w:sz w:val="22"/>
                <w:szCs w:val="22"/>
                <w:lang w:eastAsia="zh-CN"/>
              </w:rPr>
              <w:lastRenderedPageBreak/>
              <w:t>Pretendenta nosaukums*:</w:t>
            </w:r>
          </w:p>
        </w:tc>
        <w:tc>
          <w:tcPr>
            <w:tcW w:w="402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p>
        </w:tc>
      </w:tr>
      <w:tr w:rsidR="0088606F" w:rsidRPr="00A95BC7" w:rsidTr="004A0A4B">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r w:rsidRPr="00A95BC7">
              <w:rPr>
                <w:rFonts w:eastAsia="Times New Roman"/>
                <w:bCs/>
                <w:sz w:val="22"/>
                <w:szCs w:val="22"/>
                <w:lang w:eastAsia="zh-CN"/>
              </w:rPr>
              <w:t>Pilnvarotās personas vārds, uzvārds*:</w:t>
            </w:r>
          </w:p>
        </w:tc>
        <w:tc>
          <w:tcPr>
            <w:tcW w:w="402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p>
        </w:tc>
      </w:tr>
      <w:tr w:rsidR="0088606F" w:rsidRPr="00A95BC7" w:rsidTr="004A0A4B">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r w:rsidRPr="00A95BC7">
              <w:rPr>
                <w:rFonts w:eastAsia="Times New Roman"/>
                <w:bCs/>
                <w:sz w:val="22"/>
                <w:szCs w:val="22"/>
                <w:lang w:eastAsia="zh-CN"/>
              </w:rPr>
              <w:t>Pilnvarotās personas amats*:</w:t>
            </w:r>
          </w:p>
        </w:tc>
        <w:tc>
          <w:tcPr>
            <w:tcW w:w="402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p>
        </w:tc>
      </w:tr>
      <w:tr w:rsidR="0088606F" w:rsidRPr="00A95BC7" w:rsidTr="004A0A4B">
        <w:trPr>
          <w:trHeight w:val="345"/>
          <w:jc w:val="center"/>
        </w:trPr>
        <w:tc>
          <w:tcPr>
            <w:tcW w:w="410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r w:rsidRPr="00A95BC7">
              <w:rPr>
                <w:rFonts w:eastAsia="Times New Roman"/>
                <w:bCs/>
                <w:sz w:val="22"/>
                <w:szCs w:val="22"/>
                <w:lang w:eastAsia="zh-CN"/>
              </w:rPr>
              <w:t>Pilnvarotās personas paraksts*:</w:t>
            </w:r>
          </w:p>
        </w:tc>
        <w:tc>
          <w:tcPr>
            <w:tcW w:w="402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p>
        </w:tc>
      </w:tr>
      <w:tr w:rsidR="0088606F" w:rsidRPr="00A95BC7" w:rsidTr="004A0A4B">
        <w:trPr>
          <w:trHeight w:val="279"/>
          <w:jc w:val="center"/>
        </w:trPr>
        <w:tc>
          <w:tcPr>
            <w:tcW w:w="410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rPr>
                <w:rFonts w:eastAsia="Times New Roman"/>
                <w:bCs/>
                <w:sz w:val="22"/>
                <w:szCs w:val="22"/>
                <w:lang w:eastAsia="zh-CN"/>
              </w:rPr>
            </w:pPr>
            <w:r w:rsidRPr="00A95BC7">
              <w:rPr>
                <w:rFonts w:eastAsia="Times New Roman"/>
                <w:bCs/>
                <w:sz w:val="22"/>
                <w:szCs w:val="22"/>
                <w:lang w:eastAsia="zh-CN"/>
              </w:rPr>
              <w:t>Datums:</w:t>
            </w:r>
          </w:p>
        </w:tc>
        <w:tc>
          <w:tcPr>
            <w:tcW w:w="4024" w:type="dxa"/>
            <w:tcBorders>
              <w:top w:val="single" w:sz="4" w:space="0" w:color="auto"/>
              <w:left w:val="single" w:sz="4" w:space="0" w:color="auto"/>
              <w:bottom w:val="single" w:sz="4" w:space="0" w:color="auto"/>
              <w:right w:val="single" w:sz="4" w:space="0" w:color="auto"/>
            </w:tcBorders>
            <w:vAlign w:val="center"/>
          </w:tcPr>
          <w:p w:rsidR="0088606F" w:rsidRPr="00A95BC7" w:rsidRDefault="0088606F" w:rsidP="004A0A4B">
            <w:pPr>
              <w:widowControl/>
              <w:tabs>
                <w:tab w:val="center" w:pos="4153"/>
                <w:tab w:val="right" w:pos="8306"/>
              </w:tabs>
              <w:suppressAutoHyphens w:val="0"/>
              <w:overflowPunct w:val="0"/>
              <w:autoSpaceDE w:val="0"/>
              <w:autoSpaceDN w:val="0"/>
              <w:adjustRightInd w:val="0"/>
              <w:ind w:firstLine="720"/>
              <w:jc w:val="right"/>
              <w:rPr>
                <w:rFonts w:eastAsia="Times New Roman"/>
                <w:bCs/>
                <w:sz w:val="22"/>
                <w:szCs w:val="22"/>
                <w:lang w:eastAsia="lv-LV"/>
              </w:rPr>
            </w:pPr>
            <w:r w:rsidRPr="00A95BC7">
              <w:rPr>
                <w:rFonts w:eastAsia="Times New Roman"/>
                <w:sz w:val="22"/>
                <w:szCs w:val="22"/>
                <w:lang w:eastAsia="lv-LV"/>
              </w:rPr>
              <w:t>z.v.</w:t>
            </w:r>
          </w:p>
        </w:tc>
      </w:tr>
    </w:tbl>
    <w:p w:rsidR="0088606F" w:rsidRPr="00A95BC7" w:rsidRDefault="0088606F" w:rsidP="0088606F">
      <w:pPr>
        <w:widowControl/>
        <w:rPr>
          <w:rFonts w:eastAsia="Times New Roman"/>
          <w:sz w:val="16"/>
          <w:szCs w:val="16"/>
          <w:lang w:eastAsia="zh-CN"/>
        </w:rPr>
      </w:pPr>
      <w:r w:rsidRPr="00A95BC7">
        <w:rPr>
          <w:rFonts w:eastAsia="Times New Roman"/>
          <w:sz w:val="16"/>
          <w:szCs w:val="16"/>
          <w:lang w:eastAsia="zh-CN"/>
        </w:rPr>
        <w:t>___________________________</w:t>
      </w:r>
    </w:p>
    <w:p w:rsidR="0088606F" w:rsidRPr="00A95BC7" w:rsidRDefault="0088606F" w:rsidP="0088606F">
      <w:pPr>
        <w:widowControl/>
        <w:jc w:val="both"/>
        <w:rPr>
          <w:rFonts w:eastAsia="Times New Roman"/>
          <w:i/>
          <w:sz w:val="18"/>
          <w:szCs w:val="18"/>
          <w:lang w:eastAsia="zh-CN"/>
        </w:rPr>
      </w:pPr>
      <w:r w:rsidRPr="00A95BC7">
        <w:rPr>
          <w:rFonts w:eastAsia="Times New Roman"/>
          <w:sz w:val="18"/>
          <w:szCs w:val="18"/>
          <w:lang w:eastAsia="zh-CN"/>
        </w:rPr>
        <w:t xml:space="preserve">* </w:t>
      </w:r>
      <w:r w:rsidRPr="00A95BC7">
        <w:rPr>
          <w:rFonts w:eastAsia="Times New Roman"/>
          <w:i/>
          <w:iCs/>
          <w:sz w:val="18"/>
          <w:szCs w:val="18"/>
          <w:lang w:eastAsia="zh-CN"/>
        </w:rPr>
        <w:t>Ja piedāvājumu iesniedz personu apvienība, šie lauki jāaizpilda par katru personu apvienības dalībnieku un pieteikums</w:t>
      </w:r>
      <w:r w:rsidRPr="00A95BC7">
        <w:rPr>
          <w:rFonts w:eastAsia="Times New Roman"/>
          <w:i/>
          <w:sz w:val="18"/>
          <w:szCs w:val="18"/>
          <w:lang w:eastAsia="zh-CN"/>
        </w:rPr>
        <w:t xml:space="preserve"> jāparaksta visiem dalībniekiem.</w:t>
      </w:r>
    </w:p>
    <w:p w:rsidR="0088606F" w:rsidRPr="00A95BC7" w:rsidRDefault="0088606F" w:rsidP="0088606F">
      <w:pPr>
        <w:widowControl/>
        <w:rPr>
          <w:rFonts w:eastAsia="Times New Roman"/>
          <w:sz w:val="18"/>
          <w:szCs w:val="18"/>
          <w:lang w:eastAsia="zh-CN"/>
        </w:rPr>
      </w:pPr>
      <w:r w:rsidRPr="00A95BC7">
        <w:rPr>
          <w:rFonts w:eastAsia="Times New Roman"/>
          <w:i/>
          <w:sz w:val="18"/>
          <w:szCs w:val="18"/>
          <w:lang w:eastAsia="zh-CN"/>
        </w:rPr>
        <w:t>Papildus jāiesniedz pilnvara ar informāciju par personu apvienības vārdā izvirzīto atbildīgo juridisko personu un dokumentu parakstīšanai attiecīgi pilnvaroto fizisko personu, kā arī papildus jānorāda katras personas atbildības apjoms.</w:t>
      </w:r>
    </w:p>
    <w:p w:rsidR="0088606F" w:rsidRPr="00A95BC7" w:rsidRDefault="0088606F" w:rsidP="0088606F">
      <w:pPr>
        <w:widowControl/>
        <w:jc w:val="both"/>
        <w:rPr>
          <w:rFonts w:eastAsia="Times New Roman"/>
          <w:b/>
          <w:sz w:val="20"/>
          <w:szCs w:val="20"/>
          <w:lang w:eastAsia="zh-CN"/>
        </w:rPr>
      </w:pPr>
      <w:r w:rsidRPr="00A95BC7">
        <w:rPr>
          <w:rFonts w:eastAsia="Times New Roman"/>
          <w:sz w:val="22"/>
          <w:szCs w:val="22"/>
          <w:lang w:eastAsia="zh-CN"/>
        </w:rPr>
        <w:br w:type="page"/>
      </w:r>
    </w:p>
    <w:p w:rsidR="0088606F" w:rsidRPr="00A95BC7" w:rsidRDefault="0088606F" w:rsidP="0088606F">
      <w:pPr>
        <w:widowControl/>
        <w:jc w:val="right"/>
        <w:rPr>
          <w:rFonts w:eastAsia="Times New Roman"/>
          <w:b/>
          <w:sz w:val="20"/>
          <w:szCs w:val="20"/>
          <w:lang w:eastAsia="zh-CN"/>
        </w:rPr>
      </w:pPr>
      <w:r w:rsidRPr="00A95BC7">
        <w:rPr>
          <w:rFonts w:eastAsia="Times New Roman"/>
          <w:b/>
          <w:sz w:val="20"/>
          <w:szCs w:val="20"/>
          <w:lang w:eastAsia="zh-CN"/>
        </w:rPr>
        <w:lastRenderedPageBreak/>
        <w:t>3.pielikums</w:t>
      </w:r>
    </w:p>
    <w:p w:rsidR="00144B70" w:rsidRPr="00A95BC7" w:rsidRDefault="00144B70" w:rsidP="00144B70">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144B70" w:rsidRPr="00A95BC7" w:rsidRDefault="00144B70" w:rsidP="00144B70">
      <w:pPr>
        <w:widowControl/>
        <w:suppressAutoHyphens w:val="0"/>
        <w:jc w:val="right"/>
        <w:rPr>
          <w:rFonts w:eastAsia="Times New Roman"/>
          <w:sz w:val="20"/>
          <w:szCs w:val="20"/>
        </w:rPr>
      </w:pPr>
      <w:r w:rsidRPr="00A95BC7">
        <w:rPr>
          <w:rFonts w:eastAsia="Times New Roman"/>
          <w:sz w:val="20"/>
          <w:szCs w:val="20"/>
        </w:rPr>
        <w:t>„Ražošanas teritorijas “Ķieģeļceplis”” būvprojekta</w:t>
      </w:r>
    </w:p>
    <w:p w:rsidR="0088606F" w:rsidRPr="00A95BC7" w:rsidRDefault="00144B70" w:rsidP="00144B70">
      <w:pPr>
        <w:widowControl/>
        <w:jc w:val="right"/>
        <w:rPr>
          <w:rFonts w:eastAsia="Times New Roman"/>
          <w:sz w:val="20"/>
          <w:szCs w:val="20"/>
          <w:lang w:eastAsia="zh-CN"/>
        </w:rPr>
      </w:pPr>
      <w:r w:rsidRPr="00A95BC7">
        <w:rPr>
          <w:rFonts w:eastAsia="Times New Roman"/>
          <w:sz w:val="20"/>
          <w:szCs w:val="20"/>
        </w:rPr>
        <w:t>izstrāde un autoruzraudzība”,</w:t>
      </w:r>
      <w:r w:rsidRPr="00A95BC7">
        <w:rPr>
          <w:rFonts w:eastAsia="Times New Roman"/>
          <w:color w:val="000000"/>
          <w:sz w:val="20"/>
          <w:szCs w:val="20"/>
          <w:lang w:eastAsia="lv-LV"/>
        </w:rPr>
        <w:t xml:space="preserve"> </w:t>
      </w:r>
      <w:r w:rsidR="001E48E1" w:rsidRPr="00A95BC7">
        <w:rPr>
          <w:rFonts w:eastAsia="Times New Roman"/>
          <w:color w:val="000000"/>
          <w:sz w:val="20"/>
          <w:szCs w:val="20"/>
          <w:lang w:eastAsia="lv-LV"/>
        </w:rPr>
        <w:t>Id.Nr.</w:t>
      </w:r>
      <w:r w:rsidRPr="00A95BC7">
        <w:rPr>
          <w:rFonts w:eastAsia="Times New Roman"/>
          <w:color w:val="000000"/>
          <w:sz w:val="20"/>
          <w:szCs w:val="20"/>
          <w:lang w:eastAsia="lv-LV"/>
        </w:rPr>
        <w:t xml:space="preserve"> </w:t>
      </w:r>
      <w:r w:rsidRPr="00A95BC7">
        <w:rPr>
          <w:sz w:val="20"/>
          <w:szCs w:val="20"/>
        </w:rPr>
        <w:t>VND/2017</w:t>
      </w:r>
      <w:r w:rsidRPr="00A95BC7">
        <w:rPr>
          <w:color w:val="000000"/>
          <w:sz w:val="20"/>
          <w:szCs w:val="20"/>
        </w:rPr>
        <w:t>/2</w:t>
      </w:r>
      <w:r w:rsidR="00C125D6">
        <w:rPr>
          <w:color w:val="000000"/>
          <w:sz w:val="20"/>
          <w:szCs w:val="20"/>
        </w:rPr>
        <w:t>4</w:t>
      </w:r>
      <w:r w:rsidRPr="00A95BC7">
        <w:rPr>
          <w:color w:val="000000"/>
          <w:sz w:val="20"/>
          <w:szCs w:val="20"/>
        </w:rPr>
        <w:t>M/ERAF</w:t>
      </w:r>
    </w:p>
    <w:p w:rsidR="0088606F" w:rsidRPr="00A95BC7" w:rsidRDefault="0088606F" w:rsidP="0088606F">
      <w:pPr>
        <w:widowControl/>
        <w:jc w:val="center"/>
        <w:rPr>
          <w:rFonts w:eastAsia="Times New Roman"/>
          <w:lang w:eastAsia="zh-CN"/>
        </w:rPr>
      </w:pPr>
    </w:p>
    <w:p w:rsidR="0088606F" w:rsidRPr="00A95BC7" w:rsidRDefault="0088606F" w:rsidP="0088606F">
      <w:pPr>
        <w:widowControl/>
        <w:jc w:val="center"/>
        <w:rPr>
          <w:rFonts w:eastAsia="Times New Roman"/>
          <w:lang w:eastAsia="zh-CN"/>
        </w:rPr>
      </w:pPr>
    </w:p>
    <w:p w:rsidR="0088606F" w:rsidRPr="00A95BC7" w:rsidRDefault="0088606F" w:rsidP="0088606F">
      <w:pPr>
        <w:widowControl/>
        <w:jc w:val="center"/>
        <w:rPr>
          <w:rFonts w:eastAsia="Times New Roman"/>
          <w:lang w:eastAsia="zh-CN"/>
        </w:rPr>
      </w:pPr>
    </w:p>
    <w:p w:rsidR="0088606F" w:rsidRPr="00A95BC7" w:rsidRDefault="0088606F" w:rsidP="0088606F">
      <w:pPr>
        <w:widowControl/>
        <w:rPr>
          <w:rFonts w:eastAsia="Times New Roman"/>
          <w:sz w:val="22"/>
          <w:szCs w:val="22"/>
          <w:lang w:eastAsia="zh-CN"/>
        </w:rPr>
      </w:pPr>
      <w:r w:rsidRPr="00A95BC7">
        <w:rPr>
          <w:rFonts w:eastAsia="Times New Roman"/>
          <w:sz w:val="22"/>
          <w:szCs w:val="22"/>
          <w:lang w:eastAsia="zh-CN"/>
        </w:rPr>
        <w:tab/>
      </w:r>
      <w:r w:rsidRPr="00A95BC7">
        <w:rPr>
          <w:rFonts w:eastAsia="Times New Roman"/>
          <w:sz w:val="22"/>
          <w:szCs w:val="22"/>
          <w:lang w:eastAsia="zh-CN"/>
        </w:rPr>
        <w:tab/>
      </w:r>
      <w:r w:rsidRPr="00A95BC7">
        <w:rPr>
          <w:rFonts w:eastAsia="Times New Roman"/>
          <w:sz w:val="22"/>
          <w:szCs w:val="22"/>
          <w:lang w:eastAsia="zh-CN"/>
        </w:rPr>
        <w:tab/>
      </w:r>
    </w:p>
    <w:p w:rsidR="0088606F" w:rsidRPr="00A95BC7" w:rsidRDefault="0088606F" w:rsidP="0088606F">
      <w:pPr>
        <w:widowControl/>
        <w:tabs>
          <w:tab w:val="left" w:pos="5880"/>
        </w:tabs>
        <w:jc w:val="center"/>
        <w:rPr>
          <w:rFonts w:eastAsia="Calibri"/>
          <w:color w:val="000000"/>
          <w:sz w:val="22"/>
          <w:szCs w:val="22"/>
          <w:lang w:eastAsia="zh-CN"/>
        </w:rPr>
      </w:pPr>
      <w:r w:rsidRPr="00A95BC7">
        <w:rPr>
          <w:rFonts w:eastAsia="Times New Roman"/>
          <w:b/>
          <w:sz w:val="22"/>
          <w:szCs w:val="22"/>
          <w:lang w:eastAsia="zh-CN"/>
        </w:rPr>
        <w:t>PRETENDENTA PIEREDZE</w:t>
      </w:r>
      <w:r w:rsidRPr="00A95BC7">
        <w:rPr>
          <w:rFonts w:eastAsia="Calibri"/>
          <w:bCs/>
          <w:i/>
          <w:color w:val="000000"/>
          <w:sz w:val="22"/>
          <w:szCs w:val="22"/>
          <w:lang w:eastAsia="zh-CN"/>
        </w:rPr>
        <w:t xml:space="preserve"> (veidne)</w:t>
      </w:r>
    </w:p>
    <w:p w:rsidR="0088606F" w:rsidRPr="00A95BC7" w:rsidRDefault="0088606F" w:rsidP="0088606F">
      <w:pPr>
        <w:widowControl/>
        <w:jc w:val="center"/>
        <w:rPr>
          <w:rFonts w:eastAsia="Times New Roman"/>
          <w:b/>
          <w:bCs/>
          <w:sz w:val="22"/>
          <w:szCs w:val="22"/>
          <w:lang w:eastAsia="zh-CN"/>
        </w:rPr>
      </w:pPr>
      <w:r w:rsidRPr="00A95BC7">
        <w:rPr>
          <w:rFonts w:eastAsia="Times New Roman"/>
          <w:b/>
          <w:bCs/>
          <w:sz w:val="22"/>
          <w:szCs w:val="22"/>
          <w:lang w:eastAsia="zh-CN"/>
        </w:rPr>
        <w:t>Iepirkuma procedūrai</w:t>
      </w:r>
    </w:p>
    <w:p w:rsidR="0088606F" w:rsidRPr="00A95BC7" w:rsidRDefault="00144B70" w:rsidP="0088606F">
      <w:pPr>
        <w:widowControl/>
        <w:jc w:val="center"/>
        <w:rPr>
          <w:rFonts w:eastAsia="Times New Roman"/>
          <w:b/>
          <w:sz w:val="22"/>
          <w:szCs w:val="22"/>
          <w:lang w:eastAsia="zh-CN"/>
        </w:rPr>
      </w:pPr>
      <w:r w:rsidRPr="00A95BC7">
        <w:rPr>
          <w:rFonts w:eastAsia="Times New Roman"/>
          <w:b/>
        </w:rPr>
        <w:t>„Ražošanas teritorijas “Ķieģeļceplis”” būvprojekta izstrāde un autoruzraudzība”</w:t>
      </w:r>
    </w:p>
    <w:p w:rsidR="0088606F" w:rsidRPr="00A95BC7" w:rsidRDefault="00144B70" w:rsidP="0088606F">
      <w:pPr>
        <w:widowControl/>
        <w:jc w:val="center"/>
        <w:rPr>
          <w:rFonts w:eastAsia="Times New Roman"/>
          <w:b/>
          <w:sz w:val="22"/>
          <w:szCs w:val="22"/>
          <w:lang w:eastAsia="zh-CN"/>
        </w:rPr>
      </w:pPr>
      <w:r w:rsidRPr="00A95BC7">
        <w:rPr>
          <w:rFonts w:eastAsia="Times New Roman"/>
          <w:b/>
          <w:sz w:val="22"/>
          <w:szCs w:val="22"/>
          <w:lang w:eastAsia="zh-CN"/>
        </w:rPr>
        <w:t xml:space="preserve">Iepirkuma Id. </w:t>
      </w:r>
      <w:r w:rsidR="0088606F" w:rsidRPr="00A95BC7">
        <w:rPr>
          <w:rFonts w:eastAsia="Times New Roman"/>
          <w:b/>
          <w:sz w:val="22"/>
          <w:szCs w:val="22"/>
          <w:lang w:eastAsia="zh-CN"/>
        </w:rPr>
        <w:t>N</w:t>
      </w:r>
      <w:r w:rsidRPr="00A95BC7">
        <w:rPr>
          <w:rFonts w:eastAsia="Times New Roman"/>
          <w:b/>
          <w:sz w:val="22"/>
          <w:szCs w:val="22"/>
          <w:lang w:eastAsia="zh-CN"/>
        </w:rPr>
        <w:t>r. VND/</w:t>
      </w:r>
      <w:r w:rsidR="0088606F" w:rsidRPr="00A95BC7">
        <w:rPr>
          <w:rFonts w:eastAsia="Times New Roman"/>
          <w:b/>
          <w:sz w:val="22"/>
          <w:szCs w:val="22"/>
          <w:lang w:eastAsia="zh-CN"/>
        </w:rPr>
        <w:t>2017/</w:t>
      </w:r>
      <w:r w:rsidRPr="00A95BC7">
        <w:rPr>
          <w:rFonts w:eastAsia="Times New Roman"/>
          <w:b/>
          <w:sz w:val="22"/>
          <w:szCs w:val="22"/>
          <w:lang w:eastAsia="zh-CN"/>
        </w:rPr>
        <w:t>2</w:t>
      </w:r>
      <w:r w:rsidR="006F21C5">
        <w:rPr>
          <w:rFonts w:eastAsia="Times New Roman"/>
          <w:b/>
          <w:sz w:val="22"/>
          <w:szCs w:val="22"/>
          <w:lang w:eastAsia="zh-CN"/>
        </w:rPr>
        <w:t>4</w:t>
      </w:r>
      <w:r w:rsidR="0088606F" w:rsidRPr="00A95BC7">
        <w:rPr>
          <w:rFonts w:eastAsia="Times New Roman"/>
          <w:b/>
          <w:sz w:val="22"/>
          <w:szCs w:val="22"/>
          <w:lang w:eastAsia="zh-CN"/>
        </w:rPr>
        <w:t>M</w:t>
      </w:r>
      <w:r w:rsidRPr="00A95BC7">
        <w:rPr>
          <w:rFonts w:eastAsia="Times New Roman"/>
          <w:b/>
          <w:sz w:val="22"/>
          <w:szCs w:val="22"/>
          <w:lang w:eastAsia="zh-CN"/>
        </w:rPr>
        <w:t>/ERAF</w:t>
      </w:r>
    </w:p>
    <w:p w:rsidR="0088606F" w:rsidRPr="00A95BC7" w:rsidRDefault="0088606F" w:rsidP="0088606F">
      <w:pPr>
        <w:widowControl/>
        <w:jc w:val="center"/>
        <w:rPr>
          <w:rFonts w:eastAsia="Times New Roman"/>
          <w:b/>
          <w:sz w:val="22"/>
          <w:szCs w:val="22"/>
          <w:lang w:eastAsia="zh-CN"/>
        </w:rPr>
      </w:pPr>
    </w:p>
    <w:p w:rsidR="0088606F" w:rsidRPr="00A95BC7" w:rsidRDefault="0088606F" w:rsidP="0088606F">
      <w:pPr>
        <w:widowControl/>
        <w:jc w:val="center"/>
        <w:rPr>
          <w:rFonts w:eastAsia="Times New Roman"/>
          <w:b/>
          <w:caps/>
          <w:sz w:val="22"/>
          <w:szCs w:val="22"/>
          <w:lang w:eastAsia="zh-CN"/>
        </w:rPr>
      </w:pPr>
    </w:p>
    <w:p w:rsidR="0088606F" w:rsidRPr="00A95BC7" w:rsidRDefault="0088606F" w:rsidP="0088606F">
      <w:pPr>
        <w:widowControl/>
        <w:jc w:val="both"/>
        <w:rPr>
          <w:rFonts w:eastAsia="Times New Roman"/>
          <w:i/>
          <w:sz w:val="22"/>
          <w:szCs w:val="22"/>
          <w:lang w:eastAsia="zh-CN"/>
        </w:rPr>
      </w:pPr>
      <w:r w:rsidRPr="00A95BC7">
        <w:rPr>
          <w:rFonts w:eastAsia="Times New Roman"/>
          <w:sz w:val="22"/>
          <w:szCs w:val="22"/>
          <w:lang w:eastAsia="zh-CN"/>
        </w:rPr>
        <w:t>Pretendenta pieredze būvprojektu izstrādē iepriekšējos 5 (piecos) gados, kas apliecina pretendenta atbilstību nolikuma 10.2.3.punkta prasībām</w:t>
      </w:r>
      <w:r w:rsidRPr="00A95BC7">
        <w:rPr>
          <w:rFonts w:eastAsia="Times New Roman"/>
          <w:i/>
          <w:sz w:val="22"/>
          <w:szCs w:val="22"/>
          <w:lang w:eastAsia="zh-CN"/>
        </w:rPr>
        <w:t xml:space="preserve"> </w:t>
      </w:r>
    </w:p>
    <w:p w:rsidR="0088606F" w:rsidRPr="00A95BC7" w:rsidRDefault="0088606F" w:rsidP="0088606F">
      <w:pPr>
        <w:widowControl/>
        <w:jc w:val="center"/>
        <w:rPr>
          <w:rFonts w:eastAsia="Times New Roman"/>
          <w:b/>
          <w:sz w:val="22"/>
          <w:szCs w:val="22"/>
          <w:lang w:eastAsia="zh-CN"/>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07"/>
        <w:gridCol w:w="2039"/>
        <w:gridCol w:w="2600"/>
        <w:gridCol w:w="2055"/>
      </w:tblGrid>
      <w:tr w:rsidR="0088606F" w:rsidRPr="00A95BC7" w:rsidTr="004A0A4B">
        <w:tc>
          <w:tcPr>
            <w:tcW w:w="311" w:type="dxa"/>
            <w:shd w:val="clear" w:color="auto" w:fill="D9D9D9"/>
          </w:tcPr>
          <w:p w:rsidR="0088606F" w:rsidRPr="00A95BC7" w:rsidRDefault="0088606F" w:rsidP="004A0A4B">
            <w:pPr>
              <w:widowControl/>
              <w:jc w:val="center"/>
              <w:rPr>
                <w:rFonts w:eastAsia="Calibri"/>
                <w:b/>
                <w:sz w:val="22"/>
                <w:szCs w:val="22"/>
                <w:lang w:eastAsia="zh-CN"/>
              </w:rPr>
            </w:pPr>
            <w:r w:rsidRPr="00A95BC7">
              <w:rPr>
                <w:rFonts w:eastAsia="Calibri"/>
                <w:b/>
                <w:sz w:val="22"/>
                <w:szCs w:val="22"/>
                <w:lang w:eastAsia="zh-CN"/>
              </w:rPr>
              <w:t>Nr. p.k.</w:t>
            </w:r>
          </w:p>
        </w:tc>
        <w:tc>
          <w:tcPr>
            <w:tcW w:w="1812" w:type="dxa"/>
            <w:shd w:val="clear" w:color="auto" w:fill="D9D9D9"/>
          </w:tcPr>
          <w:p w:rsidR="0088606F" w:rsidRPr="00A95BC7" w:rsidRDefault="0088606F" w:rsidP="004A0A4B">
            <w:pPr>
              <w:widowControl/>
              <w:jc w:val="center"/>
              <w:rPr>
                <w:rFonts w:eastAsia="Calibri"/>
                <w:b/>
                <w:sz w:val="22"/>
                <w:szCs w:val="22"/>
                <w:lang w:eastAsia="zh-CN"/>
              </w:rPr>
            </w:pPr>
            <w:r w:rsidRPr="00A95BC7">
              <w:rPr>
                <w:rFonts w:eastAsia="Calibri"/>
                <w:b/>
                <w:bCs/>
                <w:sz w:val="22"/>
                <w:szCs w:val="22"/>
                <w:lang w:eastAsia="zh-CN"/>
              </w:rPr>
              <w:t>Pasūtītājs (nosaukums, adrese, kontaktpersona)</w:t>
            </w:r>
          </w:p>
        </w:tc>
        <w:tc>
          <w:tcPr>
            <w:tcW w:w="2112" w:type="dxa"/>
            <w:shd w:val="clear" w:color="auto" w:fill="D9D9D9"/>
          </w:tcPr>
          <w:p w:rsidR="0088606F" w:rsidRPr="00A95BC7" w:rsidRDefault="0088606F" w:rsidP="004A0A4B">
            <w:pPr>
              <w:widowControl/>
              <w:suppressAutoHyphens w:val="0"/>
              <w:autoSpaceDE w:val="0"/>
              <w:autoSpaceDN w:val="0"/>
              <w:adjustRightInd w:val="0"/>
              <w:jc w:val="center"/>
              <w:rPr>
                <w:rFonts w:eastAsia="Calibri"/>
                <w:b/>
                <w:bCs/>
                <w:color w:val="000000"/>
                <w:sz w:val="22"/>
                <w:szCs w:val="22"/>
              </w:rPr>
            </w:pPr>
            <w:r w:rsidRPr="00A95BC7">
              <w:rPr>
                <w:rFonts w:eastAsia="Calibri"/>
                <w:b/>
                <w:color w:val="000000"/>
                <w:sz w:val="22"/>
                <w:szCs w:val="22"/>
              </w:rPr>
              <w:t>Objekta nosaukums, adrese</w:t>
            </w:r>
          </w:p>
        </w:tc>
        <w:tc>
          <w:tcPr>
            <w:tcW w:w="2711" w:type="dxa"/>
            <w:shd w:val="clear" w:color="auto" w:fill="D9D9D9"/>
          </w:tcPr>
          <w:p w:rsidR="0088606F" w:rsidRPr="00A95BC7" w:rsidRDefault="0088606F" w:rsidP="004A0A4B">
            <w:pPr>
              <w:widowControl/>
              <w:suppressAutoHyphens w:val="0"/>
              <w:autoSpaceDE w:val="0"/>
              <w:autoSpaceDN w:val="0"/>
              <w:adjustRightInd w:val="0"/>
              <w:jc w:val="center"/>
              <w:rPr>
                <w:rFonts w:eastAsia="Calibri"/>
                <w:b/>
                <w:color w:val="000000"/>
                <w:sz w:val="22"/>
                <w:szCs w:val="22"/>
              </w:rPr>
            </w:pPr>
            <w:r w:rsidRPr="00A95BC7">
              <w:rPr>
                <w:rFonts w:eastAsia="Times New Roman"/>
                <w:b/>
                <w:color w:val="000000"/>
                <w:sz w:val="22"/>
                <w:szCs w:val="22"/>
              </w:rPr>
              <w:t>Veikto projektēšanas darbu apraksts*</w:t>
            </w:r>
          </w:p>
        </w:tc>
        <w:tc>
          <w:tcPr>
            <w:tcW w:w="2126" w:type="dxa"/>
            <w:shd w:val="clear" w:color="auto" w:fill="D9D9D9"/>
          </w:tcPr>
          <w:p w:rsidR="0088606F" w:rsidRPr="00A95BC7" w:rsidRDefault="0088606F" w:rsidP="004A0A4B">
            <w:pPr>
              <w:widowControl/>
              <w:jc w:val="center"/>
              <w:rPr>
                <w:rFonts w:eastAsia="Calibri"/>
                <w:b/>
                <w:sz w:val="22"/>
                <w:szCs w:val="22"/>
                <w:lang w:eastAsia="zh-CN"/>
              </w:rPr>
            </w:pPr>
            <w:r w:rsidRPr="00A95BC7">
              <w:rPr>
                <w:rFonts w:eastAsia="Calibri"/>
                <w:b/>
                <w:sz w:val="22"/>
                <w:szCs w:val="22"/>
                <w:lang w:eastAsia="zh-CN"/>
              </w:rPr>
              <w:t>Līguma darbības laiks (no/līdz)</w:t>
            </w:r>
          </w:p>
          <w:p w:rsidR="0088606F" w:rsidRPr="00A95BC7" w:rsidRDefault="0088606F" w:rsidP="004A0A4B">
            <w:pPr>
              <w:widowControl/>
              <w:suppressAutoHyphens w:val="0"/>
              <w:autoSpaceDE w:val="0"/>
              <w:autoSpaceDN w:val="0"/>
              <w:adjustRightInd w:val="0"/>
              <w:jc w:val="center"/>
              <w:rPr>
                <w:rFonts w:eastAsia="Calibri"/>
                <w:b/>
                <w:bCs/>
                <w:color w:val="000000"/>
                <w:sz w:val="22"/>
                <w:szCs w:val="22"/>
              </w:rPr>
            </w:pPr>
            <w:r w:rsidRPr="00A95BC7">
              <w:rPr>
                <w:rFonts w:eastAsia="Calibri"/>
                <w:b/>
                <w:color w:val="000000"/>
                <w:sz w:val="22"/>
                <w:szCs w:val="22"/>
              </w:rPr>
              <w:t>(mēn./gads),</w:t>
            </w:r>
          </w:p>
        </w:tc>
      </w:tr>
      <w:tr w:rsidR="0088606F" w:rsidRPr="00A95BC7" w:rsidTr="004A0A4B">
        <w:tc>
          <w:tcPr>
            <w:tcW w:w="311" w:type="dxa"/>
            <w:shd w:val="clear" w:color="auto" w:fill="auto"/>
          </w:tcPr>
          <w:p w:rsidR="0088606F" w:rsidRPr="00A95BC7" w:rsidRDefault="0088606F" w:rsidP="004A0A4B">
            <w:pPr>
              <w:widowControl/>
              <w:jc w:val="center"/>
              <w:rPr>
                <w:rFonts w:eastAsia="Calibri"/>
                <w:sz w:val="22"/>
                <w:szCs w:val="22"/>
                <w:lang w:eastAsia="zh-CN"/>
              </w:rPr>
            </w:pPr>
          </w:p>
          <w:p w:rsidR="0088606F" w:rsidRPr="00A95BC7" w:rsidRDefault="0088606F" w:rsidP="004A0A4B">
            <w:pPr>
              <w:widowControl/>
              <w:jc w:val="center"/>
              <w:rPr>
                <w:rFonts w:eastAsia="Calibri"/>
                <w:sz w:val="22"/>
                <w:szCs w:val="22"/>
                <w:lang w:eastAsia="zh-CN"/>
              </w:rPr>
            </w:pPr>
            <w:r w:rsidRPr="00A95BC7">
              <w:rPr>
                <w:rFonts w:eastAsia="Calibri"/>
                <w:sz w:val="22"/>
                <w:szCs w:val="22"/>
                <w:lang w:eastAsia="zh-CN"/>
              </w:rPr>
              <w:t>1.</w:t>
            </w:r>
          </w:p>
        </w:tc>
        <w:tc>
          <w:tcPr>
            <w:tcW w:w="1812" w:type="dxa"/>
            <w:shd w:val="clear" w:color="auto" w:fill="auto"/>
          </w:tcPr>
          <w:p w:rsidR="0088606F" w:rsidRPr="00A95BC7" w:rsidRDefault="0088606F" w:rsidP="004A0A4B">
            <w:pPr>
              <w:widowControl/>
              <w:jc w:val="both"/>
              <w:rPr>
                <w:rFonts w:eastAsia="Calibri"/>
                <w:sz w:val="22"/>
                <w:szCs w:val="22"/>
                <w:lang w:eastAsia="zh-CN"/>
              </w:rPr>
            </w:pPr>
          </w:p>
          <w:p w:rsidR="0088606F" w:rsidRPr="00A95BC7" w:rsidRDefault="0088606F" w:rsidP="004A0A4B">
            <w:pPr>
              <w:widowControl/>
              <w:jc w:val="both"/>
              <w:rPr>
                <w:rFonts w:eastAsia="Calibri"/>
                <w:sz w:val="22"/>
                <w:szCs w:val="22"/>
                <w:lang w:eastAsia="zh-CN"/>
              </w:rPr>
            </w:pPr>
          </w:p>
        </w:tc>
        <w:tc>
          <w:tcPr>
            <w:tcW w:w="2112" w:type="dxa"/>
            <w:shd w:val="clear" w:color="auto" w:fill="auto"/>
          </w:tcPr>
          <w:p w:rsidR="0088606F" w:rsidRPr="00A95BC7" w:rsidRDefault="0088606F" w:rsidP="004A0A4B">
            <w:pPr>
              <w:widowControl/>
              <w:jc w:val="both"/>
              <w:rPr>
                <w:rFonts w:eastAsia="Calibri"/>
                <w:sz w:val="22"/>
                <w:szCs w:val="22"/>
                <w:lang w:eastAsia="zh-CN"/>
              </w:rPr>
            </w:pPr>
          </w:p>
        </w:tc>
        <w:tc>
          <w:tcPr>
            <w:tcW w:w="2711" w:type="dxa"/>
            <w:shd w:val="clear" w:color="auto" w:fill="auto"/>
          </w:tcPr>
          <w:p w:rsidR="0088606F" w:rsidRPr="00A95BC7" w:rsidRDefault="0088606F" w:rsidP="004A0A4B">
            <w:pPr>
              <w:widowControl/>
              <w:jc w:val="both"/>
              <w:rPr>
                <w:rFonts w:eastAsia="Calibri"/>
                <w:sz w:val="22"/>
                <w:szCs w:val="22"/>
                <w:lang w:eastAsia="zh-CN"/>
              </w:rPr>
            </w:pPr>
          </w:p>
        </w:tc>
        <w:tc>
          <w:tcPr>
            <w:tcW w:w="2126" w:type="dxa"/>
            <w:shd w:val="clear" w:color="auto" w:fill="auto"/>
          </w:tcPr>
          <w:p w:rsidR="0088606F" w:rsidRPr="00A95BC7" w:rsidRDefault="0088606F" w:rsidP="004A0A4B">
            <w:pPr>
              <w:widowControl/>
              <w:jc w:val="both"/>
              <w:rPr>
                <w:rFonts w:eastAsia="Calibri"/>
                <w:sz w:val="22"/>
                <w:szCs w:val="22"/>
                <w:lang w:eastAsia="zh-CN"/>
              </w:rPr>
            </w:pPr>
          </w:p>
        </w:tc>
      </w:tr>
      <w:tr w:rsidR="0088606F" w:rsidRPr="00A95BC7" w:rsidTr="004A0A4B">
        <w:tc>
          <w:tcPr>
            <w:tcW w:w="311" w:type="dxa"/>
            <w:shd w:val="clear" w:color="auto" w:fill="auto"/>
          </w:tcPr>
          <w:p w:rsidR="0088606F" w:rsidRPr="00A95BC7" w:rsidRDefault="0088606F" w:rsidP="004A0A4B">
            <w:pPr>
              <w:widowControl/>
              <w:jc w:val="center"/>
              <w:rPr>
                <w:rFonts w:eastAsia="Calibri"/>
                <w:sz w:val="22"/>
                <w:szCs w:val="22"/>
                <w:lang w:eastAsia="zh-CN"/>
              </w:rPr>
            </w:pPr>
          </w:p>
          <w:p w:rsidR="0088606F" w:rsidRPr="00A95BC7" w:rsidRDefault="0088606F" w:rsidP="004A0A4B">
            <w:pPr>
              <w:widowControl/>
              <w:jc w:val="center"/>
              <w:rPr>
                <w:rFonts w:eastAsia="Calibri"/>
                <w:sz w:val="22"/>
                <w:szCs w:val="22"/>
                <w:lang w:eastAsia="zh-CN"/>
              </w:rPr>
            </w:pPr>
            <w:r w:rsidRPr="00A95BC7">
              <w:rPr>
                <w:rFonts w:eastAsia="Calibri"/>
                <w:sz w:val="22"/>
                <w:szCs w:val="22"/>
                <w:lang w:eastAsia="zh-CN"/>
              </w:rPr>
              <w:t>2.</w:t>
            </w:r>
          </w:p>
        </w:tc>
        <w:tc>
          <w:tcPr>
            <w:tcW w:w="1812" w:type="dxa"/>
            <w:shd w:val="clear" w:color="auto" w:fill="auto"/>
          </w:tcPr>
          <w:p w:rsidR="0088606F" w:rsidRPr="00A95BC7" w:rsidRDefault="0088606F" w:rsidP="004A0A4B">
            <w:pPr>
              <w:widowControl/>
              <w:jc w:val="both"/>
              <w:rPr>
                <w:rFonts w:eastAsia="Calibri"/>
                <w:sz w:val="22"/>
                <w:szCs w:val="22"/>
                <w:lang w:eastAsia="zh-CN"/>
              </w:rPr>
            </w:pPr>
          </w:p>
        </w:tc>
        <w:tc>
          <w:tcPr>
            <w:tcW w:w="2112" w:type="dxa"/>
            <w:shd w:val="clear" w:color="auto" w:fill="auto"/>
          </w:tcPr>
          <w:p w:rsidR="0088606F" w:rsidRPr="00A95BC7" w:rsidRDefault="0088606F" w:rsidP="004A0A4B">
            <w:pPr>
              <w:widowControl/>
              <w:jc w:val="both"/>
              <w:rPr>
                <w:rFonts w:eastAsia="Calibri"/>
                <w:sz w:val="22"/>
                <w:szCs w:val="22"/>
                <w:lang w:eastAsia="zh-CN"/>
              </w:rPr>
            </w:pPr>
          </w:p>
        </w:tc>
        <w:tc>
          <w:tcPr>
            <w:tcW w:w="2711" w:type="dxa"/>
            <w:shd w:val="clear" w:color="auto" w:fill="auto"/>
          </w:tcPr>
          <w:p w:rsidR="0088606F" w:rsidRPr="00A95BC7" w:rsidRDefault="0088606F" w:rsidP="004A0A4B">
            <w:pPr>
              <w:widowControl/>
              <w:jc w:val="both"/>
              <w:rPr>
                <w:rFonts w:eastAsia="Calibri"/>
                <w:sz w:val="22"/>
                <w:szCs w:val="22"/>
                <w:lang w:eastAsia="zh-CN"/>
              </w:rPr>
            </w:pPr>
          </w:p>
        </w:tc>
        <w:tc>
          <w:tcPr>
            <w:tcW w:w="2126" w:type="dxa"/>
            <w:shd w:val="clear" w:color="auto" w:fill="auto"/>
          </w:tcPr>
          <w:p w:rsidR="0088606F" w:rsidRPr="00A95BC7" w:rsidRDefault="0088606F" w:rsidP="004A0A4B">
            <w:pPr>
              <w:widowControl/>
              <w:jc w:val="both"/>
              <w:rPr>
                <w:rFonts w:eastAsia="Calibri"/>
                <w:sz w:val="22"/>
                <w:szCs w:val="22"/>
                <w:lang w:eastAsia="zh-CN"/>
              </w:rPr>
            </w:pPr>
          </w:p>
        </w:tc>
      </w:tr>
      <w:tr w:rsidR="0088606F" w:rsidRPr="00A95BC7" w:rsidTr="004A0A4B">
        <w:tc>
          <w:tcPr>
            <w:tcW w:w="311" w:type="dxa"/>
            <w:shd w:val="clear" w:color="auto" w:fill="auto"/>
          </w:tcPr>
          <w:p w:rsidR="0088606F" w:rsidRPr="00A95BC7" w:rsidRDefault="0088606F" w:rsidP="004A0A4B">
            <w:pPr>
              <w:widowControl/>
              <w:jc w:val="center"/>
              <w:rPr>
                <w:rFonts w:eastAsia="Calibri"/>
                <w:sz w:val="22"/>
                <w:szCs w:val="22"/>
                <w:lang w:eastAsia="zh-CN"/>
              </w:rPr>
            </w:pPr>
          </w:p>
          <w:p w:rsidR="0088606F" w:rsidRPr="00A95BC7" w:rsidRDefault="0088606F" w:rsidP="004A0A4B">
            <w:pPr>
              <w:widowControl/>
              <w:jc w:val="center"/>
              <w:rPr>
                <w:rFonts w:eastAsia="Calibri"/>
                <w:sz w:val="22"/>
                <w:szCs w:val="22"/>
                <w:lang w:eastAsia="zh-CN"/>
              </w:rPr>
            </w:pPr>
            <w:r w:rsidRPr="00A95BC7">
              <w:rPr>
                <w:rFonts w:eastAsia="Calibri"/>
                <w:sz w:val="22"/>
                <w:szCs w:val="22"/>
                <w:lang w:eastAsia="zh-CN"/>
              </w:rPr>
              <w:t xml:space="preserve">3. </w:t>
            </w:r>
          </w:p>
        </w:tc>
        <w:tc>
          <w:tcPr>
            <w:tcW w:w="1812" w:type="dxa"/>
            <w:shd w:val="clear" w:color="auto" w:fill="auto"/>
          </w:tcPr>
          <w:p w:rsidR="0088606F" w:rsidRPr="00A95BC7" w:rsidRDefault="0088606F" w:rsidP="004A0A4B">
            <w:pPr>
              <w:widowControl/>
              <w:jc w:val="both"/>
              <w:rPr>
                <w:rFonts w:eastAsia="Calibri"/>
                <w:sz w:val="22"/>
                <w:szCs w:val="22"/>
                <w:lang w:eastAsia="zh-CN"/>
              </w:rPr>
            </w:pPr>
          </w:p>
        </w:tc>
        <w:tc>
          <w:tcPr>
            <w:tcW w:w="2112" w:type="dxa"/>
            <w:shd w:val="clear" w:color="auto" w:fill="auto"/>
          </w:tcPr>
          <w:p w:rsidR="0088606F" w:rsidRPr="00A95BC7" w:rsidRDefault="0088606F" w:rsidP="004A0A4B">
            <w:pPr>
              <w:widowControl/>
              <w:jc w:val="both"/>
              <w:rPr>
                <w:rFonts w:eastAsia="Calibri"/>
                <w:sz w:val="22"/>
                <w:szCs w:val="22"/>
                <w:lang w:eastAsia="zh-CN"/>
              </w:rPr>
            </w:pPr>
          </w:p>
        </w:tc>
        <w:tc>
          <w:tcPr>
            <w:tcW w:w="2711" w:type="dxa"/>
            <w:shd w:val="clear" w:color="auto" w:fill="auto"/>
          </w:tcPr>
          <w:p w:rsidR="0088606F" w:rsidRPr="00A95BC7" w:rsidRDefault="0088606F" w:rsidP="004A0A4B">
            <w:pPr>
              <w:widowControl/>
              <w:jc w:val="both"/>
              <w:rPr>
                <w:rFonts w:eastAsia="Calibri"/>
                <w:sz w:val="22"/>
                <w:szCs w:val="22"/>
                <w:lang w:eastAsia="zh-CN"/>
              </w:rPr>
            </w:pPr>
          </w:p>
        </w:tc>
        <w:tc>
          <w:tcPr>
            <w:tcW w:w="2126" w:type="dxa"/>
            <w:shd w:val="clear" w:color="auto" w:fill="auto"/>
          </w:tcPr>
          <w:p w:rsidR="0088606F" w:rsidRPr="00A95BC7" w:rsidRDefault="0088606F" w:rsidP="004A0A4B">
            <w:pPr>
              <w:widowControl/>
              <w:jc w:val="both"/>
              <w:rPr>
                <w:rFonts w:eastAsia="Calibri"/>
                <w:sz w:val="22"/>
                <w:szCs w:val="22"/>
                <w:lang w:eastAsia="zh-CN"/>
              </w:rPr>
            </w:pPr>
          </w:p>
        </w:tc>
      </w:tr>
    </w:tbl>
    <w:p w:rsidR="0088606F" w:rsidRPr="00A95BC7" w:rsidRDefault="0088606F" w:rsidP="0088606F">
      <w:pPr>
        <w:widowControl/>
        <w:autoSpaceDN w:val="0"/>
        <w:spacing w:after="120" w:line="276" w:lineRule="auto"/>
        <w:ind w:firstLine="720"/>
        <w:jc w:val="both"/>
        <w:textAlignment w:val="baseline"/>
        <w:rPr>
          <w:rFonts w:eastAsia="Times New Roman"/>
          <w:i/>
          <w:sz w:val="22"/>
          <w:szCs w:val="22"/>
        </w:rPr>
      </w:pPr>
      <w:r w:rsidRPr="00A95BC7">
        <w:rPr>
          <w:rFonts w:eastAsia="Times New Roman"/>
          <w:i/>
          <w:sz w:val="22"/>
          <w:szCs w:val="22"/>
        </w:rPr>
        <w:t xml:space="preserve">* Sniegt informāciju, kas apliecina pretendenta atbilstību šī nolikuma 10.2.3.punktā minētajai prasībai, </w:t>
      </w:r>
      <w:r w:rsidRPr="00A95BC7">
        <w:rPr>
          <w:rFonts w:eastAsia="Times New Roman"/>
          <w:i/>
          <w:sz w:val="22"/>
          <w:szCs w:val="22"/>
          <w:u w:val="single"/>
        </w:rPr>
        <w:t>sniedzot visu prasīto informāciju.</w:t>
      </w:r>
    </w:p>
    <w:p w:rsidR="0088606F" w:rsidRPr="00A95BC7" w:rsidRDefault="0088606F" w:rsidP="0088606F">
      <w:pPr>
        <w:widowControl/>
        <w:tabs>
          <w:tab w:val="left" w:pos="2160"/>
        </w:tabs>
        <w:jc w:val="both"/>
        <w:rPr>
          <w:rFonts w:eastAsia="Times New Roman"/>
          <w:bCs/>
          <w:sz w:val="22"/>
          <w:szCs w:val="22"/>
          <w:highlight w:val="green"/>
          <w:lang w:eastAsia="zh-CN"/>
        </w:rPr>
      </w:pPr>
    </w:p>
    <w:p w:rsidR="0088606F" w:rsidRPr="00A95BC7" w:rsidRDefault="0088606F" w:rsidP="0088606F">
      <w:pPr>
        <w:widowControl/>
        <w:tabs>
          <w:tab w:val="left" w:pos="2160"/>
        </w:tabs>
        <w:jc w:val="both"/>
        <w:rPr>
          <w:rFonts w:eastAsia="Times New Roman"/>
          <w:bCs/>
          <w:sz w:val="22"/>
          <w:szCs w:val="22"/>
          <w:highlight w:val="green"/>
          <w:lang w:eastAsia="zh-CN"/>
        </w:rPr>
      </w:pPr>
    </w:p>
    <w:p w:rsidR="0088606F" w:rsidRPr="00A95BC7" w:rsidRDefault="0088606F" w:rsidP="0088606F">
      <w:pPr>
        <w:widowControl/>
        <w:tabs>
          <w:tab w:val="left" w:pos="2160"/>
        </w:tabs>
        <w:jc w:val="both"/>
        <w:rPr>
          <w:rFonts w:eastAsia="Times New Roman"/>
          <w:bCs/>
          <w:sz w:val="22"/>
          <w:szCs w:val="22"/>
          <w:lang w:eastAsia="zh-CN"/>
        </w:rPr>
      </w:pPr>
      <w:r w:rsidRPr="00A95BC7">
        <w:rPr>
          <w:rFonts w:eastAsia="Times New Roman"/>
          <w:b/>
          <w:bCs/>
          <w:sz w:val="22"/>
          <w:szCs w:val="22"/>
          <w:lang w:eastAsia="zh-CN"/>
        </w:rPr>
        <w:t>Pielikumā:</w:t>
      </w:r>
      <w:r w:rsidRPr="00A95BC7">
        <w:rPr>
          <w:rFonts w:eastAsia="Times New Roman"/>
          <w:bCs/>
          <w:sz w:val="22"/>
          <w:szCs w:val="22"/>
          <w:lang w:eastAsia="zh-CN"/>
        </w:rPr>
        <w:t xml:space="preserve"> nolikuma 10.2.3.punktā minētie dokumenti uz ________ lapām.</w:t>
      </w:r>
    </w:p>
    <w:p w:rsidR="0088606F" w:rsidRPr="00A95BC7" w:rsidRDefault="0088606F" w:rsidP="0088606F">
      <w:pPr>
        <w:widowControl/>
        <w:tabs>
          <w:tab w:val="left" w:pos="2160"/>
        </w:tabs>
        <w:jc w:val="both"/>
        <w:rPr>
          <w:rFonts w:eastAsia="Times New Roman"/>
          <w:bCs/>
          <w:sz w:val="22"/>
          <w:szCs w:val="22"/>
          <w:lang w:eastAsia="zh-CN"/>
        </w:rPr>
      </w:pPr>
    </w:p>
    <w:p w:rsidR="0088606F" w:rsidRPr="00A95BC7" w:rsidRDefault="0088606F" w:rsidP="0088606F">
      <w:pPr>
        <w:widowControl/>
        <w:rPr>
          <w:rFonts w:eastAsia="Times New Roman"/>
          <w:bCs/>
          <w:i/>
          <w:sz w:val="22"/>
          <w:szCs w:val="22"/>
          <w:lang w:eastAsia="lv-LV"/>
        </w:rPr>
      </w:pPr>
      <w:r w:rsidRPr="00A95BC7">
        <w:rPr>
          <w:rFonts w:eastAsia="Times New Roman"/>
          <w:bCs/>
          <w:sz w:val="22"/>
          <w:szCs w:val="22"/>
          <w:lang w:eastAsia="zh-CN"/>
        </w:rPr>
        <w:t xml:space="preserve"> </w:t>
      </w:r>
    </w:p>
    <w:p w:rsidR="0088606F" w:rsidRPr="00A95BC7" w:rsidRDefault="0088606F" w:rsidP="0088606F">
      <w:pPr>
        <w:widowControl/>
        <w:rPr>
          <w:rFonts w:eastAsia="Times New Roman"/>
          <w:bCs/>
          <w:i/>
          <w:sz w:val="22"/>
          <w:szCs w:val="22"/>
          <w:lang w:eastAsia="lv-LV"/>
        </w:rPr>
      </w:pPr>
      <w:r w:rsidRPr="00A95BC7">
        <w:rPr>
          <w:rFonts w:eastAsia="Times New Roman"/>
          <w:bCs/>
          <w:i/>
          <w:sz w:val="22"/>
          <w:szCs w:val="22"/>
          <w:lang w:eastAsia="lv-LV"/>
        </w:rPr>
        <w:t>_______________________________________________________________________________</w:t>
      </w:r>
    </w:p>
    <w:p w:rsidR="0088606F" w:rsidRPr="00A95BC7" w:rsidRDefault="0088606F" w:rsidP="00144B70">
      <w:pPr>
        <w:widowControl/>
        <w:jc w:val="center"/>
        <w:rPr>
          <w:rFonts w:eastAsia="Times New Roman"/>
          <w:bCs/>
          <w:i/>
          <w:sz w:val="22"/>
          <w:szCs w:val="22"/>
          <w:lang w:eastAsia="lv-LV"/>
        </w:rPr>
      </w:pPr>
      <w:r w:rsidRPr="00A95BC7">
        <w:rPr>
          <w:rFonts w:eastAsia="Times New Roman"/>
          <w:bCs/>
          <w:i/>
          <w:sz w:val="22"/>
          <w:szCs w:val="22"/>
          <w:lang w:eastAsia="lv-LV"/>
        </w:rPr>
        <w:t>(uzņēmuma vadītāja vai tā pilnvarotās personas (pievienot pilnvaras oriģinālu va</w:t>
      </w:r>
      <w:r w:rsidR="00144B70" w:rsidRPr="00A95BC7">
        <w:rPr>
          <w:rFonts w:eastAsia="Times New Roman"/>
          <w:bCs/>
          <w:i/>
          <w:sz w:val="22"/>
          <w:szCs w:val="22"/>
          <w:lang w:eastAsia="lv-LV"/>
        </w:rPr>
        <w:t>i apliecinātu kopiju) paraksts,</w:t>
      </w:r>
      <w:r w:rsidRPr="00A95BC7">
        <w:rPr>
          <w:rFonts w:eastAsia="Times New Roman"/>
          <w:bCs/>
          <w:i/>
          <w:sz w:val="22"/>
          <w:szCs w:val="22"/>
          <w:lang w:eastAsia="lv-LV"/>
        </w:rPr>
        <w:t xml:space="preserve"> tā atšifrējums)</w:t>
      </w:r>
    </w:p>
    <w:p w:rsidR="0088606F" w:rsidRPr="00A95BC7" w:rsidRDefault="0088606F" w:rsidP="0088606F">
      <w:pPr>
        <w:widowControl/>
        <w:tabs>
          <w:tab w:val="left" w:pos="2160"/>
        </w:tabs>
        <w:rPr>
          <w:rFonts w:eastAsia="Times New Roman"/>
          <w:sz w:val="22"/>
          <w:szCs w:val="22"/>
          <w:lang w:eastAsia="zh-CN"/>
        </w:rPr>
      </w:pPr>
    </w:p>
    <w:p w:rsidR="0088606F" w:rsidRPr="00A95BC7" w:rsidRDefault="0088606F" w:rsidP="0088606F">
      <w:pPr>
        <w:widowControl/>
        <w:tabs>
          <w:tab w:val="left" w:pos="2160"/>
        </w:tabs>
        <w:jc w:val="both"/>
        <w:rPr>
          <w:rFonts w:eastAsia="Times New Roman"/>
          <w:bCs/>
          <w:sz w:val="22"/>
          <w:szCs w:val="22"/>
          <w:lang w:eastAsia="zh-CN"/>
        </w:rPr>
      </w:pPr>
      <w:r w:rsidRPr="00A95BC7">
        <w:rPr>
          <w:rFonts w:eastAsia="Times New Roman"/>
          <w:bCs/>
          <w:sz w:val="22"/>
          <w:szCs w:val="22"/>
          <w:lang w:eastAsia="zh-CN"/>
        </w:rPr>
        <w:t>2017.gada ___._____________</w:t>
      </w:r>
    </w:p>
    <w:p w:rsidR="0088606F" w:rsidRPr="00A95BC7" w:rsidRDefault="0088606F" w:rsidP="0088606F">
      <w:pPr>
        <w:widowControl/>
        <w:jc w:val="center"/>
        <w:rPr>
          <w:rFonts w:eastAsia="Times New Roman"/>
          <w:b/>
          <w:sz w:val="28"/>
          <w:szCs w:val="28"/>
          <w:lang w:eastAsia="zh-CN"/>
        </w:rPr>
      </w:pPr>
    </w:p>
    <w:p w:rsidR="0088606F" w:rsidRPr="00A95BC7" w:rsidRDefault="0088606F" w:rsidP="0088606F">
      <w:pPr>
        <w:widowControl/>
        <w:jc w:val="right"/>
        <w:rPr>
          <w:rFonts w:eastAsia="Times New Roman"/>
          <w:b/>
          <w:sz w:val="20"/>
          <w:szCs w:val="20"/>
          <w:lang w:eastAsia="zh-CN"/>
        </w:rPr>
      </w:pPr>
      <w:r w:rsidRPr="00A95BC7">
        <w:rPr>
          <w:rFonts w:eastAsia="Times New Roman"/>
          <w:b/>
          <w:sz w:val="28"/>
          <w:szCs w:val="28"/>
          <w:lang w:eastAsia="zh-CN"/>
        </w:rPr>
        <w:br w:type="page"/>
      </w:r>
      <w:r w:rsidRPr="00A95BC7">
        <w:rPr>
          <w:rFonts w:eastAsia="Times New Roman"/>
          <w:b/>
          <w:sz w:val="20"/>
          <w:szCs w:val="20"/>
          <w:lang w:eastAsia="zh-CN"/>
        </w:rPr>
        <w:lastRenderedPageBreak/>
        <w:t>4.pielikums</w:t>
      </w:r>
    </w:p>
    <w:p w:rsidR="00144B70" w:rsidRPr="00A95BC7" w:rsidRDefault="00144B70" w:rsidP="00144B70">
      <w:pPr>
        <w:suppressAutoHyphens w:val="0"/>
        <w:jc w:val="right"/>
        <w:rPr>
          <w:rFonts w:eastAsia="Times New Roman"/>
          <w:color w:val="000000"/>
          <w:lang w:eastAsia="lv-LV"/>
        </w:rPr>
      </w:pPr>
      <w:r w:rsidRPr="00A95BC7">
        <w:rPr>
          <w:rFonts w:eastAsia="Times New Roman"/>
          <w:color w:val="000000"/>
          <w:sz w:val="20"/>
          <w:szCs w:val="20"/>
        </w:rPr>
        <w:t>Iepirkuma procedūra</w:t>
      </w:r>
    </w:p>
    <w:p w:rsidR="00144B70" w:rsidRPr="00A95BC7" w:rsidRDefault="00144B70" w:rsidP="00144B70">
      <w:pPr>
        <w:widowControl/>
        <w:suppressAutoHyphens w:val="0"/>
        <w:jc w:val="right"/>
        <w:rPr>
          <w:rFonts w:eastAsia="Times New Roman"/>
          <w:sz w:val="20"/>
          <w:szCs w:val="20"/>
        </w:rPr>
      </w:pPr>
      <w:r w:rsidRPr="00A95BC7">
        <w:rPr>
          <w:rFonts w:eastAsia="Times New Roman"/>
          <w:sz w:val="20"/>
          <w:szCs w:val="20"/>
        </w:rPr>
        <w:t>„Ražošanas teritorijas “Ķieģeļceplis”” būvprojekta</w:t>
      </w:r>
    </w:p>
    <w:p w:rsidR="0088606F" w:rsidRPr="00A95BC7" w:rsidRDefault="00144B70" w:rsidP="00144B70">
      <w:pPr>
        <w:widowControl/>
        <w:jc w:val="right"/>
        <w:rPr>
          <w:rFonts w:eastAsia="Times New Roman"/>
          <w:sz w:val="20"/>
          <w:szCs w:val="20"/>
          <w:lang w:eastAsia="zh-CN"/>
        </w:rPr>
      </w:pPr>
      <w:r w:rsidRPr="00A95BC7">
        <w:rPr>
          <w:rFonts w:eastAsia="Times New Roman"/>
          <w:sz w:val="20"/>
          <w:szCs w:val="20"/>
        </w:rPr>
        <w:t>izstrāde un autoruzraudzība”,</w:t>
      </w:r>
      <w:r w:rsidR="00F03DBB" w:rsidRPr="00A95BC7">
        <w:rPr>
          <w:rFonts w:eastAsia="Times New Roman"/>
          <w:color w:val="000000"/>
          <w:sz w:val="20"/>
          <w:szCs w:val="20"/>
        </w:rPr>
        <w:t xml:space="preserve"> Id.Nr.</w:t>
      </w:r>
      <w:r w:rsidRPr="00A95BC7">
        <w:rPr>
          <w:rFonts w:eastAsia="Times New Roman"/>
          <w:color w:val="000000"/>
          <w:sz w:val="20"/>
          <w:szCs w:val="20"/>
        </w:rPr>
        <w:t xml:space="preserve"> </w:t>
      </w:r>
      <w:r w:rsidRPr="00A95BC7">
        <w:rPr>
          <w:sz w:val="20"/>
          <w:szCs w:val="20"/>
        </w:rPr>
        <w:t>VND/2017</w:t>
      </w:r>
      <w:r w:rsidRPr="00A95BC7">
        <w:rPr>
          <w:color w:val="000000"/>
          <w:sz w:val="20"/>
          <w:szCs w:val="20"/>
        </w:rPr>
        <w:t>/2</w:t>
      </w:r>
      <w:r w:rsidR="006F21C5">
        <w:rPr>
          <w:color w:val="000000"/>
          <w:sz w:val="20"/>
          <w:szCs w:val="20"/>
        </w:rPr>
        <w:t>4</w:t>
      </w:r>
      <w:r w:rsidRPr="00A95BC7">
        <w:rPr>
          <w:color w:val="000000"/>
          <w:sz w:val="20"/>
          <w:szCs w:val="20"/>
        </w:rPr>
        <w:t>M/ERAF</w:t>
      </w:r>
    </w:p>
    <w:p w:rsidR="0088606F" w:rsidRPr="00A95BC7" w:rsidRDefault="0088606F" w:rsidP="0088606F">
      <w:pPr>
        <w:widowControl/>
        <w:jc w:val="center"/>
        <w:rPr>
          <w:rFonts w:eastAsia="Times New Roman"/>
          <w:lang w:eastAsia="zh-CN"/>
        </w:rPr>
      </w:pPr>
    </w:p>
    <w:p w:rsidR="0088606F" w:rsidRPr="00A95BC7" w:rsidRDefault="0088606F" w:rsidP="0088606F">
      <w:pPr>
        <w:widowControl/>
        <w:jc w:val="center"/>
        <w:rPr>
          <w:rFonts w:eastAsia="Times New Roman"/>
          <w:lang w:eastAsia="zh-CN"/>
        </w:rPr>
      </w:pPr>
    </w:p>
    <w:p w:rsidR="0088606F" w:rsidRPr="00A95BC7" w:rsidRDefault="0088606F" w:rsidP="0088606F">
      <w:pPr>
        <w:widowControl/>
        <w:jc w:val="center"/>
        <w:rPr>
          <w:rFonts w:eastAsia="Times New Roman"/>
          <w:sz w:val="22"/>
          <w:szCs w:val="22"/>
          <w:lang w:eastAsia="zh-CN"/>
        </w:rPr>
      </w:pPr>
    </w:p>
    <w:p w:rsidR="0088606F" w:rsidRPr="00A95BC7" w:rsidRDefault="0088606F" w:rsidP="0088606F">
      <w:pPr>
        <w:widowControl/>
        <w:rPr>
          <w:rFonts w:eastAsia="Times New Roman"/>
          <w:sz w:val="22"/>
          <w:szCs w:val="22"/>
          <w:lang w:eastAsia="zh-CN"/>
        </w:rPr>
      </w:pPr>
    </w:p>
    <w:p w:rsidR="0088606F" w:rsidRPr="00A95BC7" w:rsidRDefault="0088606F" w:rsidP="0088606F">
      <w:pPr>
        <w:widowControl/>
        <w:tabs>
          <w:tab w:val="left" w:pos="5880"/>
        </w:tabs>
        <w:jc w:val="center"/>
        <w:rPr>
          <w:rFonts w:eastAsia="Calibri"/>
          <w:color w:val="000000"/>
          <w:sz w:val="22"/>
          <w:szCs w:val="22"/>
          <w:lang w:eastAsia="zh-CN"/>
        </w:rPr>
      </w:pPr>
      <w:r w:rsidRPr="00A95BC7">
        <w:rPr>
          <w:rFonts w:eastAsia="Times New Roman"/>
          <w:b/>
          <w:sz w:val="22"/>
          <w:szCs w:val="22"/>
          <w:lang w:eastAsia="zh-CN"/>
        </w:rPr>
        <w:t>PIEDĀVĀTAIS PERSONĀLA SASTĀVS</w:t>
      </w:r>
      <w:r w:rsidRPr="00A95BC7">
        <w:rPr>
          <w:rFonts w:eastAsia="Calibri"/>
          <w:bCs/>
          <w:i/>
          <w:color w:val="000000"/>
          <w:sz w:val="22"/>
          <w:szCs w:val="22"/>
          <w:lang w:eastAsia="zh-CN"/>
        </w:rPr>
        <w:t xml:space="preserve"> (veidne)</w:t>
      </w:r>
    </w:p>
    <w:p w:rsidR="0088606F" w:rsidRPr="00A95BC7" w:rsidRDefault="0088606F" w:rsidP="0088606F">
      <w:pPr>
        <w:widowControl/>
        <w:jc w:val="center"/>
        <w:rPr>
          <w:rFonts w:eastAsia="Times New Roman"/>
          <w:b/>
          <w:bCs/>
          <w:sz w:val="22"/>
          <w:szCs w:val="22"/>
          <w:lang w:eastAsia="zh-CN"/>
        </w:rPr>
      </w:pPr>
      <w:r w:rsidRPr="00A95BC7">
        <w:rPr>
          <w:rFonts w:eastAsia="Times New Roman"/>
          <w:b/>
          <w:bCs/>
          <w:sz w:val="22"/>
          <w:szCs w:val="22"/>
          <w:lang w:eastAsia="zh-CN"/>
        </w:rPr>
        <w:t>Iepirkuma procedūrai</w:t>
      </w:r>
    </w:p>
    <w:p w:rsidR="0088606F" w:rsidRPr="00A95BC7" w:rsidRDefault="00144B70" w:rsidP="0088606F">
      <w:pPr>
        <w:widowControl/>
        <w:jc w:val="center"/>
        <w:rPr>
          <w:rFonts w:eastAsia="Times New Roman"/>
          <w:b/>
          <w:sz w:val="22"/>
          <w:szCs w:val="22"/>
          <w:lang w:eastAsia="zh-CN"/>
        </w:rPr>
      </w:pPr>
      <w:r w:rsidRPr="00A95BC7">
        <w:rPr>
          <w:rFonts w:eastAsia="Times New Roman"/>
          <w:b/>
        </w:rPr>
        <w:t>„Ražošanas teritorijas “Ķieģeļceplis”” būvprojekta izstrāde un autoruzraudzība”</w:t>
      </w:r>
    </w:p>
    <w:p w:rsidR="0088606F" w:rsidRPr="00A95BC7" w:rsidRDefault="00144B70" w:rsidP="0088606F">
      <w:pPr>
        <w:widowControl/>
        <w:jc w:val="center"/>
        <w:rPr>
          <w:rFonts w:eastAsia="Times New Roman"/>
          <w:b/>
          <w:i/>
          <w:sz w:val="22"/>
          <w:szCs w:val="22"/>
          <w:lang w:eastAsia="zh-CN"/>
        </w:rPr>
      </w:pPr>
      <w:r w:rsidRPr="00A95BC7">
        <w:rPr>
          <w:rFonts w:eastAsia="Times New Roman"/>
          <w:b/>
          <w:sz w:val="22"/>
          <w:szCs w:val="22"/>
          <w:lang w:eastAsia="zh-CN"/>
        </w:rPr>
        <w:t>Iepirkuma Id.</w:t>
      </w:r>
      <w:r w:rsidR="0088606F" w:rsidRPr="00A95BC7">
        <w:rPr>
          <w:rFonts w:eastAsia="Times New Roman"/>
          <w:b/>
          <w:sz w:val="22"/>
          <w:szCs w:val="22"/>
          <w:lang w:eastAsia="zh-CN"/>
        </w:rPr>
        <w:t xml:space="preserve"> </w:t>
      </w:r>
      <w:r w:rsidRPr="00A95BC7">
        <w:rPr>
          <w:rFonts w:eastAsia="Times New Roman"/>
          <w:b/>
          <w:sz w:val="22"/>
          <w:szCs w:val="22"/>
          <w:lang w:eastAsia="zh-CN"/>
        </w:rPr>
        <w:t>Nr. VND/</w:t>
      </w:r>
      <w:r w:rsidR="0088606F" w:rsidRPr="00A95BC7">
        <w:rPr>
          <w:rFonts w:eastAsia="Times New Roman"/>
          <w:b/>
          <w:sz w:val="22"/>
          <w:szCs w:val="22"/>
          <w:lang w:eastAsia="zh-CN"/>
        </w:rPr>
        <w:t>2017/</w:t>
      </w:r>
      <w:r w:rsidRPr="00A95BC7">
        <w:rPr>
          <w:rFonts w:eastAsia="Times New Roman"/>
          <w:b/>
          <w:sz w:val="22"/>
          <w:szCs w:val="22"/>
          <w:lang w:eastAsia="zh-CN"/>
        </w:rPr>
        <w:t>2</w:t>
      </w:r>
      <w:r w:rsidR="006F21C5">
        <w:rPr>
          <w:rFonts w:eastAsia="Times New Roman"/>
          <w:b/>
          <w:sz w:val="22"/>
          <w:szCs w:val="22"/>
          <w:lang w:eastAsia="zh-CN"/>
        </w:rPr>
        <w:t>4</w:t>
      </w:r>
      <w:r w:rsidR="0088606F" w:rsidRPr="00A95BC7">
        <w:rPr>
          <w:rFonts w:eastAsia="Times New Roman"/>
          <w:b/>
          <w:sz w:val="22"/>
          <w:szCs w:val="22"/>
          <w:lang w:eastAsia="zh-CN"/>
        </w:rPr>
        <w:t>M/ERAF</w:t>
      </w:r>
      <w:r w:rsidR="0088606F" w:rsidRPr="00A95BC7">
        <w:rPr>
          <w:rFonts w:eastAsia="Times New Roman"/>
          <w:b/>
          <w:i/>
          <w:sz w:val="22"/>
          <w:szCs w:val="22"/>
          <w:lang w:eastAsia="zh-CN"/>
        </w:rPr>
        <w:t xml:space="preserve"> </w:t>
      </w:r>
    </w:p>
    <w:p w:rsidR="0088606F" w:rsidRPr="00A95BC7" w:rsidRDefault="0088606F" w:rsidP="0088606F">
      <w:pPr>
        <w:widowControl/>
        <w:jc w:val="center"/>
        <w:rPr>
          <w:rFonts w:eastAsia="Times New Roman"/>
          <w:b/>
          <w:sz w:val="22"/>
          <w:szCs w:val="22"/>
          <w:lang w:eastAsia="zh-CN"/>
        </w:rPr>
      </w:pPr>
    </w:p>
    <w:p w:rsidR="0088606F" w:rsidRPr="00A95BC7" w:rsidRDefault="0088606F" w:rsidP="0088606F">
      <w:pPr>
        <w:widowControl/>
        <w:jc w:val="center"/>
        <w:rPr>
          <w:rFonts w:eastAsia="Times New Roman"/>
          <w:b/>
          <w:caps/>
          <w:sz w:val="22"/>
          <w:szCs w:val="22"/>
          <w:lang w:eastAsia="zh-C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794"/>
        <w:gridCol w:w="2003"/>
        <w:gridCol w:w="2340"/>
        <w:gridCol w:w="2317"/>
      </w:tblGrid>
      <w:tr w:rsidR="0088606F" w:rsidRPr="00A95BC7" w:rsidTr="004A0A4B">
        <w:tc>
          <w:tcPr>
            <w:tcW w:w="834" w:type="dxa"/>
            <w:shd w:val="clear" w:color="auto" w:fill="D9D9D9"/>
            <w:vAlign w:val="center"/>
          </w:tcPr>
          <w:p w:rsidR="0088606F" w:rsidRPr="00A95BC7" w:rsidRDefault="0088606F" w:rsidP="004A0A4B">
            <w:pPr>
              <w:widowControl/>
              <w:jc w:val="center"/>
              <w:rPr>
                <w:rFonts w:eastAsia="Times New Roman"/>
                <w:b/>
                <w:bCs/>
                <w:sz w:val="22"/>
                <w:szCs w:val="22"/>
                <w:lang w:eastAsia="zh-CN"/>
              </w:rPr>
            </w:pPr>
            <w:r w:rsidRPr="00A95BC7">
              <w:rPr>
                <w:rFonts w:eastAsia="Times New Roman"/>
                <w:b/>
                <w:bCs/>
                <w:sz w:val="22"/>
                <w:szCs w:val="22"/>
                <w:lang w:eastAsia="zh-CN"/>
              </w:rPr>
              <w:t>Nr.</w:t>
            </w:r>
          </w:p>
          <w:p w:rsidR="0088606F" w:rsidRPr="00A95BC7" w:rsidRDefault="0088606F" w:rsidP="004A0A4B">
            <w:pPr>
              <w:widowControl/>
              <w:jc w:val="center"/>
              <w:rPr>
                <w:rFonts w:eastAsia="Times New Roman"/>
                <w:b/>
                <w:bCs/>
                <w:sz w:val="22"/>
                <w:szCs w:val="22"/>
                <w:lang w:eastAsia="zh-CN"/>
              </w:rPr>
            </w:pPr>
            <w:r w:rsidRPr="00A95BC7">
              <w:rPr>
                <w:rFonts w:eastAsia="Times New Roman"/>
                <w:b/>
                <w:bCs/>
                <w:sz w:val="22"/>
                <w:szCs w:val="22"/>
                <w:lang w:eastAsia="zh-CN"/>
              </w:rPr>
              <w:t>p.k.</w:t>
            </w:r>
          </w:p>
        </w:tc>
        <w:tc>
          <w:tcPr>
            <w:tcW w:w="1794" w:type="dxa"/>
            <w:shd w:val="clear" w:color="auto" w:fill="D9D9D9"/>
            <w:vAlign w:val="center"/>
          </w:tcPr>
          <w:p w:rsidR="0088606F" w:rsidRPr="00A95BC7" w:rsidRDefault="0088606F" w:rsidP="004A0A4B">
            <w:pPr>
              <w:widowControl/>
              <w:jc w:val="center"/>
              <w:rPr>
                <w:rFonts w:eastAsia="Times New Roman"/>
                <w:b/>
                <w:bCs/>
                <w:sz w:val="22"/>
                <w:szCs w:val="22"/>
                <w:lang w:eastAsia="zh-CN"/>
              </w:rPr>
            </w:pPr>
            <w:r w:rsidRPr="00A95BC7">
              <w:rPr>
                <w:rFonts w:eastAsia="Times New Roman"/>
                <w:b/>
                <w:bCs/>
                <w:sz w:val="22"/>
                <w:szCs w:val="22"/>
                <w:lang w:eastAsia="zh-CN"/>
              </w:rPr>
              <w:t>Vārds, Uzvārds,</w:t>
            </w:r>
          </w:p>
          <w:p w:rsidR="0088606F" w:rsidRPr="00A95BC7" w:rsidRDefault="0088606F" w:rsidP="004A0A4B">
            <w:pPr>
              <w:widowControl/>
              <w:jc w:val="center"/>
              <w:rPr>
                <w:rFonts w:eastAsia="Times New Roman"/>
                <w:b/>
                <w:bCs/>
                <w:sz w:val="22"/>
                <w:szCs w:val="22"/>
                <w:lang w:eastAsia="zh-CN"/>
              </w:rPr>
            </w:pPr>
            <w:r w:rsidRPr="00A95BC7">
              <w:rPr>
                <w:rFonts w:eastAsia="Times New Roman"/>
                <w:b/>
                <w:bCs/>
                <w:sz w:val="22"/>
                <w:szCs w:val="22"/>
                <w:lang w:eastAsia="zh-CN"/>
              </w:rPr>
              <w:t>personas kods</w:t>
            </w:r>
          </w:p>
        </w:tc>
        <w:tc>
          <w:tcPr>
            <w:tcW w:w="2003" w:type="dxa"/>
            <w:shd w:val="clear" w:color="auto" w:fill="D9D9D9"/>
            <w:vAlign w:val="center"/>
          </w:tcPr>
          <w:p w:rsidR="0088606F" w:rsidRPr="00A95BC7" w:rsidRDefault="0088606F" w:rsidP="004A0A4B">
            <w:pPr>
              <w:widowControl/>
              <w:jc w:val="center"/>
              <w:rPr>
                <w:rFonts w:eastAsia="Times New Roman"/>
                <w:b/>
                <w:bCs/>
                <w:sz w:val="22"/>
                <w:szCs w:val="22"/>
                <w:lang w:eastAsia="zh-CN"/>
              </w:rPr>
            </w:pPr>
            <w:r w:rsidRPr="00A95BC7">
              <w:rPr>
                <w:rFonts w:eastAsia="Times New Roman"/>
                <w:b/>
                <w:bCs/>
                <w:sz w:val="22"/>
                <w:szCs w:val="22"/>
                <w:lang w:eastAsia="zh-CN"/>
              </w:rPr>
              <w:t>Amata nosaukums</w:t>
            </w:r>
            <w:r w:rsidRPr="00A95BC7">
              <w:rPr>
                <w:rFonts w:eastAsia="Times New Roman"/>
                <w:b/>
                <w:bCs/>
                <w:sz w:val="22"/>
                <w:szCs w:val="22"/>
                <w:vertAlign w:val="superscript"/>
                <w:lang w:eastAsia="zh-CN"/>
              </w:rPr>
              <w:footnoteReference w:id="2"/>
            </w:r>
          </w:p>
          <w:p w:rsidR="0088606F" w:rsidRPr="00A95BC7" w:rsidRDefault="0088606F" w:rsidP="004A0A4B">
            <w:pPr>
              <w:widowControl/>
              <w:jc w:val="center"/>
              <w:rPr>
                <w:rFonts w:eastAsia="Times New Roman"/>
                <w:b/>
                <w:bCs/>
                <w:sz w:val="22"/>
                <w:szCs w:val="22"/>
                <w:lang w:eastAsia="zh-CN"/>
              </w:rPr>
            </w:pPr>
            <w:r w:rsidRPr="00A95BC7">
              <w:rPr>
                <w:rFonts w:eastAsia="Times New Roman"/>
                <w:b/>
                <w:bCs/>
                <w:sz w:val="22"/>
                <w:szCs w:val="22"/>
                <w:lang w:eastAsia="zh-CN"/>
              </w:rPr>
              <w:t>līguma izpildē</w:t>
            </w:r>
          </w:p>
        </w:tc>
        <w:tc>
          <w:tcPr>
            <w:tcW w:w="2340" w:type="dxa"/>
            <w:shd w:val="clear" w:color="auto" w:fill="D9D9D9"/>
            <w:vAlign w:val="center"/>
          </w:tcPr>
          <w:p w:rsidR="0088606F" w:rsidRPr="00A95BC7" w:rsidRDefault="0088606F" w:rsidP="004A0A4B">
            <w:pPr>
              <w:widowControl/>
              <w:jc w:val="center"/>
              <w:rPr>
                <w:rFonts w:eastAsia="Times New Roman"/>
                <w:b/>
                <w:bCs/>
                <w:sz w:val="22"/>
                <w:szCs w:val="22"/>
                <w:lang w:eastAsia="zh-CN"/>
              </w:rPr>
            </w:pPr>
            <w:r w:rsidRPr="00A95BC7">
              <w:rPr>
                <w:rFonts w:eastAsia="Times New Roman"/>
                <w:b/>
                <w:bCs/>
                <w:sz w:val="22"/>
                <w:szCs w:val="22"/>
                <w:lang w:eastAsia="zh-CN"/>
              </w:rPr>
              <w:t>Sertifikāta Nr. / Izglītības dokumenta Nr.</w:t>
            </w:r>
          </w:p>
        </w:tc>
        <w:tc>
          <w:tcPr>
            <w:tcW w:w="2317" w:type="dxa"/>
            <w:shd w:val="clear" w:color="auto" w:fill="D9D9D9"/>
            <w:vAlign w:val="center"/>
          </w:tcPr>
          <w:p w:rsidR="0088606F" w:rsidRPr="00A95BC7" w:rsidRDefault="0088606F" w:rsidP="004A0A4B">
            <w:pPr>
              <w:widowControl/>
              <w:jc w:val="center"/>
              <w:rPr>
                <w:rFonts w:eastAsia="Times New Roman"/>
                <w:b/>
                <w:bCs/>
                <w:sz w:val="22"/>
                <w:szCs w:val="22"/>
                <w:lang w:eastAsia="zh-CN"/>
              </w:rPr>
            </w:pPr>
            <w:r w:rsidRPr="00A95BC7">
              <w:rPr>
                <w:rFonts w:eastAsia="Times New Roman"/>
                <w:b/>
                <w:bCs/>
                <w:sz w:val="22"/>
                <w:szCs w:val="22"/>
                <w:lang w:eastAsia="zh-CN"/>
              </w:rPr>
              <w:t>Sertifikāta nosaukums/ izglītības dokumenta nosaukums</w:t>
            </w:r>
          </w:p>
        </w:tc>
      </w:tr>
      <w:tr w:rsidR="0088606F" w:rsidRPr="00A95BC7" w:rsidTr="004A0A4B">
        <w:tc>
          <w:tcPr>
            <w:tcW w:w="834" w:type="dxa"/>
          </w:tcPr>
          <w:p w:rsidR="0088606F" w:rsidRPr="00A95BC7" w:rsidRDefault="0088606F" w:rsidP="004A0A4B">
            <w:pPr>
              <w:widowControl/>
              <w:jc w:val="center"/>
              <w:rPr>
                <w:rFonts w:eastAsia="Times New Roman"/>
                <w:bCs/>
                <w:sz w:val="22"/>
                <w:szCs w:val="22"/>
                <w:lang w:eastAsia="zh-CN"/>
              </w:rPr>
            </w:pPr>
            <w:r w:rsidRPr="00A95BC7">
              <w:rPr>
                <w:rFonts w:eastAsia="Times New Roman"/>
                <w:bCs/>
                <w:sz w:val="22"/>
                <w:szCs w:val="22"/>
                <w:lang w:eastAsia="zh-CN"/>
              </w:rPr>
              <w:t>1.</w:t>
            </w:r>
          </w:p>
        </w:tc>
        <w:tc>
          <w:tcPr>
            <w:tcW w:w="1794" w:type="dxa"/>
          </w:tcPr>
          <w:p w:rsidR="0088606F" w:rsidRPr="00A95BC7" w:rsidRDefault="0088606F" w:rsidP="004A0A4B">
            <w:pPr>
              <w:widowControl/>
              <w:jc w:val="both"/>
              <w:rPr>
                <w:rFonts w:eastAsia="Times New Roman"/>
                <w:bCs/>
                <w:sz w:val="22"/>
                <w:szCs w:val="22"/>
                <w:lang w:eastAsia="zh-CN"/>
              </w:rPr>
            </w:pPr>
          </w:p>
        </w:tc>
        <w:tc>
          <w:tcPr>
            <w:tcW w:w="2003" w:type="dxa"/>
          </w:tcPr>
          <w:p w:rsidR="0088606F" w:rsidRPr="00A95BC7" w:rsidRDefault="0088606F" w:rsidP="004A0A4B">
            <w:pPr>
              <w:widowControl/>
              <w:jc w:val="both"/>
              <w:rPr>
                <w:rFonts w:eastAsia="Times New Roman"/>
                <w:bCs/>
                <w:sz w:val="22"/>
                <w:szCs w:val="22"/>
                <w:lang w:eastAsia="zh-CN"/>
              </w:rPr>
            </w:pPr>
          </w:p>
        </w:tc>
        <w:tc>
          <w:tcPr>
            <w:tcW w:w="2340" w:type="dxa"/>
          </w:tcPr>
          <w:p w:rsidR="0088606F" w:rsidRPr="00A95BC7" w:rsidRDefault="0088606F" w:rsidP="004A0A4B">
            <w:pPr>
              <w:widowControl/>
              <w:jc w:val="both"/>
              <w:rPr>
                <w:rFonts w:eastAsia="Times New Roman"/>
                <w:bCs/>
                <w:sz w:val="22"/>
                <w:szCs w:val="22"/>
                <w:lang w:eastAsia="zh-CN"/>
              </w:rPr>
            </w:pPr>
          </w:p>
        </w:tc>
        <w:tc>
          <w:tcPr>
            <w:tcW w:w="2317" w:type="dxa"/>
          </w:tcPr>
          <w:p w:rsidR="0088606F" w:rsidRPr="00A95BC7" w:rsidRDefault="0088606F" w:rsidP="004A0A4B">
            <w:pPr>
              <w:widowControl/>
              <w:jc w:val="both"/>
              <w:rPr>
                <w:rFonts w:eastAsia="Times New Roman"/>
                <w:bCs/>
                <w:sz w:val="22"/>
                <w:szCs w:val="22"/>
                <w:lang w:eastAsia="zh-CN"/>
              </w:rPr>
            </w:pPr>
          </w:p>
        </w:tc>
      </w:tr>
      <w:tr w:rsidR="0088606F" w:rsidRPr="00A95BC7" w:rsidTr="004A0A4B">
        <w:tc>
          <w:tcPr>
            <w:tcW w:w="834" w:type="dxa"/>
          </w:tcPr>
          <w:p w:rsidR="0088606F" w:rsidRPr="00A95BC7" w:rsidRDefault="0088606F" w:rsidP="004A0A4B">
            <w:pPr>
              <w:widowControl/>
              <w:jc w:val="center"/>
              <w:rPr>
                <w:rFonts w:eastAsia="Times New Roman"/>
                <w:bCs/>
                <w:sz w:val="22"/>
                <w:szCs w:val="22"/>
                <w:lang w:eastAsia="zh-CN"/>
              </w:rPr>
            </w:pPr>
            <w:r w:rsidRPr="00A95BC7">
              <w:rPr>
                <w:rFonts w:eastAsia="Times New Roman"/>
                <w:bCs/>
                <w:sz w:val="22"/>
                <w:szCs w:val="22"/>
                <w:lang w:eastAsia="zh-CN"/>
              </w:rPr>
              <w:t>2.</w:t>
            </w:r>
          </w:p>
        </w:tc>
        <w:tc>
          <w:tcPr>
            <w:tcW w:w="1794" w:type="dxa"/>
          </w:tcPr>
          <w:p w:rsidR="0088606F" w:rsidRPr="00A95BC7" w:rsidRDefault="0088606F" w:rsidP="004A0A4B">
            <w:pPr>
              <w:widowControl/>
              <w:jc w:val="both"/>
              <w:rPr>
                <w:rFonts w:eastAsia="Times New Roman"/>
                <w:bCs/>
                <w:sz w:val="22"/>
                <w:szCs w:val="22"/>
                <w:lang w:eastAsia="zh-CN"/>
              </w:rPr>
            </w:pPr>
          </w:p>
        </w:tc>
        <w:tc>
          <w:tcPr>
            <w:tcW w:w="2003" w:type="dxa"/>
          </w:tcPr>
          <w:p w:rsidR="0088606F" w:rsidRPr="00A95BC7" w:rsidRDefault="0088606F" w:rsidP="004A0A4B">
            <w:pPr>
              <w:widowControl/>
              <w:jc w:val="both"/>
              <w:rPr>
                <w:rFonts w:eastAsia="Times New Roman"/>
                <w:bCs/>
                <w:sz w:val="22"/>
                <w:szCs w:val="22"/>
                <w:lang w:eastAsia="zh-CN"/>
              </w:rPr>
            </w:pPr>
          </w:p>
        </w:tc>
        <w:tc>
          <w:tcPr>
            <w:tcW w:w="2340" w:type="dxa"/>
          </w:tcPr>
          <w:p w:rsidR="0088606F" w:rsidRPr="00A95BC7" w:rsidRDefault="0088606F" w:rsidP="004A0A4B">
            <w:pPr>
              <w:widowControl/>
              <w:jc w:val="both"/>
              <w:rPr>
                <w:rFonts w:eastAsia="Times New Roman"/>
                <w:bCs/>
                <w:sz w:val="22"/>
                <w:szCs w:val="22"/>
                <w:lang w:eastAsia="zh-CN"/>
              </w:rPr>
            </w:pPr>
          </w:p>
        </w:tc>
        <w:tc>
          <w:tcPr>
            <w:tcW w:w="2317" w:type="dxa"/>
          </w:tcPr>
          <w:p w:rsidR="0088606F" w:rsidRPr="00A95BC7" w:rsidRDefault="0088606F" w:rsidP="004A0A4B">
            <w:pPr>
              <w:widowControl/>
              <w:jc w:val="both"/>
              <w:rPr>
                <w:rFonts w:eastAsia="Times New Roman"/>
                <w:bCs/>
                <w:sz w:val="22"/>
                <w:szCs w:val="22"/>
                <w:lang w:eastAsia="zh-CN"/>
              </w:rPr>
            </w:pPr>
          </w:p>
        </w:tc>
      </w:tr>
      <w:tr w:rsidR="0088606F" w:rsidRPr="00A95BC7" w:rsidTr="004A0A4B">
        <w:tc>
          <w:tcPr>
            <w:tcW w:w="834" w:type="dxa"/>
          </w:tcPr>
          <w:p w:rsidR="0088606F" w:rsidRPr="00A95BC7" w:rsidRDefault="0088606F" w:rsidP="004A0A4B">
            <w:pPr>
              <w:widowControl/>
              <w:jc w:val="center"/>
              <w:rPr>
                <w:rFonts w:eastAsia="Times New Roman"/>
                <w:bCs/>
                <w:sz w:val="22"/>
                <w:szCs w:val="22"/>
                <w:lang w:eastAsia="zh-CN"/>
              </w:rPr>
            </w:pPr>
            <w:r w:rsidRPr="00A95BC7">
              <w:rPr>
                <w:rFonts w:eastAsia="Times New Roman"/>
                <w:bCs/>
                <w:sz w:val="22"/>
                <w:szCs w:val="22"/>
                <w:lang w:eastAsia="zh-CN"/>
              </w:rPr>
              <w:t>3.</w:t>
            </w:r>
          </w:p>
        </w:tc>
        <w:tc>
          <w:tcPr>
            <w:tcW w:w="1794" w:type="dxa"/>
          </w:tcPr>
          <w:p w:rsidR="0088606F" w:rsidRPr="00A95BC7" w:rsidRDefault="0088606F" w:rsidP="004A0A4B">
            <w:pPr>
              <w:widowControl/>
              <w:jc w:val="both"/>
              <w:rPr>
                <w:rFonts w:eastAsia="Times New Roman"/>
                <w:bCs/>
                <w:sz w:val="22"/>
                <w:szCs w:val="22"/>
                <w:lang w:eastAsia="zh-CN"/>
              </w:rPr>
            </w:pPr>
          </w:p>
        </w:tc>
        <w:tc>
          <w:tcPr>
            <w:tcW w:w="2003" w:type="dxa"/>
          </w:tcPr>
          <w:p w:rsidR="0088606F" w:rsidRPr="00A95BC7" w:rsidRDefault="0088606F" w:rsidP="004A0A4B">
            <w:pPr>
              <w:widowControl/>
              <w:jc w:val="both"/>
              <w:rPr>
                <w:rFonts w:eastAsia="Times New Roman"/>
                <w:bCs/>
                <w:sz w:val="22"/>
                <w:szCs w:val="22"/>
                <w:lang w:eastAsia="zh-CN"/>
              </w:rPr>
            </w:pPr>
          </w:p>
        </w:tc>
        <w:tc>
          <w:tcPr>
            <w:tcW w:w="2340" w:type="dxa"/>
          </w:tcPr>
          <w:p w:rsidR="0088606F" w:rsidRPr="00A95BC7" w:rsidRDefault="0088606F" w:rsidP="004A0A4B">
            <w:pPr>
              <w:widowControl/>
              <w:jc w:val="both"/>
              <w:rPr>
                <w:rFonts w:eastAsia="Times New Roman"/>
                <w:bCs/>
                <w:sz w:val="22"/>
                <w:szCs w:val="22"/>
                <w:lang w:eastAsia="zh-CN"/>
              </w:rPr>
            </w:pPr>
          </w:p>
        </w:tc>
        <w:tc>
          <w:tcPr>
            <w:tcW w:w="2317" w:type="dxa"/>
          </w:tcPr>
          <w:p w:rsidR="0088606F" w:rsidRPr="00A95BC7" w:rsidRDefault="0088606F" w:rsidP="004A0A4B">
            <w:pPr>
              <w:widowControl/>
              <w:jc w:val="both"/>
              <w:rPr>
                <w:rFonts w:eastAsia="Times New Roman"/>
                <w:bCs/>
                <w:sz w:val="22"/>
                <w:szCs w:val="22"/>
                <w:lang w:eastAsia="zh-CN"/>
              </w:rPr>
            </w:pPr>
          </w:p>
        </w:tc>
      </w:tr>
      <w:tr w:rsidR="0088606F" w:rsidRPr="00A95BC7" w:rsidTr="004A0A4B">
        <w:tc>
          <w:tcPr>
            <w:tcW w:w="834" w:type="dxa"/>
          </w:tcPr>
          <w:p w:rsidR="0088606F" w:rsidRPr="00A95BC7" w:rsidRDefault="0088606F" w:rsidP="004A0A4B">
            <w:pPr>
              <w:widowControl/>
              <w:jc w:val="center"/>
              <w:rPr>
                <w:rFonts w:eastAsia="Times New Roman"/>
                <w:bCs/>
                <w:sz w:val="22"/>
                <w:szCs w:val="22"/>
                <w:lang w:eastAsia="zh-CN"/>
              </w:rPr>
            </w:pPr>
            <w:r w:rsidRPr="00A95BC7">
              <w:rPr>
                <w:rFonts w:eastAsia="Times New Roman"/>
                <w:bCs/>
                <w:sz w:val="22"/>
                <w:szCs w:val="22"/>
                <w:lang w:eastAsia="zh-CN"/>
              </w:rPr>
              <w:t>4.</w:t>
            </w:r>
          </w:p>
        </w:tc>
        <w:tc>
          <w:tcPr>
            <w:tcW w:w="1794" w:type="dxa"/>
          </w:tcPr>
          <w:p w:rsidR="0088606F" w:rsidRPr="00A95BC7" w:rsidRDefault="0088606F" w:rsidP="004A0A4B">
            <w:pPr>
              <w:widowControl/>
              <w:jc w:val="both"/>
              <w:rPr>
                <w:rFonts w:eastAsia="Times New Roman"/>
                <w:bCs/>
                <w:sz w:val="22"/>
                <w:szCs w:val="22"/>
                <w:lang w:eastAsia="zh-CN"/>
              </w:rPr>
            </w:pPr>
          </w:p>
        </w:tc>
        <w:tc>
          <w:tcPr>
            <w:tcW w:w="2003" w:type="dxa"/>
          </w:tcPr>
          <w:p w:rsidR="0088606F" w:rsidRPr="00A95BC7" w:rsidRDefault="0088606F" w:rsidP="004A0A4B">
            <w:pPr>
              <w:widowControl/>
              <w:jc w:val="both"/>
              <w:rPr>
                <w:rFonts w:eastAsia="Times New Roman"/>
                <w:bCs/>
                <w:sz w:val="22"/>
                <w:szCs w:val="22"/>
                <w:lang w:eastAsia="zh-CN"/>
              </w:rPr>
            </w:pPr>
          </w:p>
        </w:tc>
        <w:tc>
          <w:tcPr>
            <w:tcW w:w="2340" w:type="dxa"/>
          </w:tcPr>
          <w:p w:rsidR="0088606F" w:rsidRPr="00A95BC7" w:rsidRDefault="0088606F" w:rsidP="004A0A4B">
            <w:pPr>
              <w:widowControl/>
              <w:jc w:val="both"/>
              <w:rPr>
                <w:rFonts w:eastAsia="Times New Roman"/>
                <w:bCs/>
                <w:sz w:val="22"/>
                <w:szCs w:val="22"/>
                <w:lang w:eastAsia="zh-CN"/>
              </w:rPr>
            </w:pPr>
          </w:p>
        </w:tc>
        <w:tc>
          <w:tcPr>
            <w:tcW w:w="2317" w:type="dxa"/>
          </w:tcPr>
          <w:p w:rsidR="0088606F" w:rsidRPr="00A95BC7" w:rsidRDefault="0088606F" w:rsidP="004A0A4B">
            <w:pPr>
              <w:widowControl/>
              <w:jc w:val="both"/>
              <w:rPr>
                <w:rFonts w:eastAsia="Times New Roman"/>
                <w:bCs/>
                <w:sz w:val="22"/>
                <w:szCs w:val="22"/>
                <w:lang w:eastAsia="zh-CN"/>
              </w:rPr>
            </w:pPr>
          </w:p>
        </w:tc>
      </w:tr>
      <w:tr w:rsidR="0088606F" w:rsidRPr="00A95BC7" w:rsidTr="004A0A4B">
        <w:tc>
          <w:tcPr>
            <w:tcW w:w="834" w:type="dxa"/>
          </w:tcPr>
          <w:p w:rsidR="0088606F" w:rsidRPr="00A95BC7" w:rsidRDefault="0088606F" w:rsidP="004A0A4B">
            <w:pPr>
              <w:widowControl/>
              <w:jc w:val="center"/>
              <w:rPr>
                <w:rFonts w:eastAsia="Times New Roman"/>
                <w:bCs/>
                <w:sz w:val="22"/>
                <w:szCs w:val="22"/>
                <w:lang w:eastAsia="zh-CN"/>
              </w:rPr>
            </w:pPr>
            <w:r w:rsidRPr="00A95BC7">
              <w:rPr>
                <w:rFonts w:eastAsia="Times New Roman"/>
                <w:bCs/>
                <w:sz w:val="22"/>
                <w:szCs w:val="22"/>
                <w:lang w:eastAsia="zh-CN"/>
              </w:rPr>
              <w:t>5.</w:t>
            </w:r>
          </w:p>
        </w:tc>
        <w:tc>
          <w:tcPr>
            <w:tcW w:w="1794" w:type="dxa"/>
          </w:tcPr>
          <w:p w:rsidR="0088606F" w:rsidRPr="00A95BC7" w:rsidRDefault="0088606F" w:rsidP="004A0A4B">
            <w:pPr>
              <w:widowControl/>
              <w:jc w:val="both"/>
              <w:rPr>
                <w:rFonts w:eastAsia="Times New Roman"/>
                <w:bCs/>
                <w:sz w:val="22"/>
                <w:szCs w:val="22"/>
                <w:lang w:eastAsia="zh-CN"/>
              </w:rPr>
            </w:pPr>
          </w:p>
        </w:tc>
        <w:tc>
          <w:tcPr>
            <w:tcW w:w="2003" w:type="dxa"/>
          </w:tcPr>
          <w:p w:rsidR="0088606F" w:rsidRPr="00A95BC7" w:rsidRDefault="0088606F" w:rsidP="004A0A4B">
            <w:pPr>
              <w:widowControl/>
              <w:jc w:val="both"/>
              <w:rPr>
                <w:rFonts w:eastAsia="Times New Roman"/>
                <w:bCs/>
                <w:sz w:val="22"/>
                <w:szCs w:val="22"/>
                <w:lang w:eastAsia="zh-CN"/>
              </w:rPr>
            </w:pPr>
          </w:p>
        </w:tc>
        <w:tc>
          <w:tcPr>
            <w:tcW w:w="2340" w:type="dxa"/>
          </w:tcPr>
          <w:p w:rsidR="0088606F" w:rsidRPr="00A95BC7" w:rsidRDefault="0088606F" w:rsidP="004A0A4B">
            <w:pPr>
              <w:widowControl/>
              <w:jc w:val="both"/>
              <w:rPr>
                <w:rFonts w:eastAsia="Times New Roman"/>
                <w:bCs/>
                <w:sz w:val="22"/>
                <w:szCs w:val="22"/>
                <w:lang w:eastAsia="zh-CN"/>
              </w:rPr>
            </w:pPr>
          </w:p>
        </w:tc>
        <w:tc>
          <w:tcPr>
            <w:tcW w:w="2317" w:type="dxa"/>
          </w:tcPr>
          <w:p w:rsidR="0088606F" w:rsidRPr="00A95BC7" w:rsidRDefault="0088606F" w:rsidP="004A0A4B">
            <w:pPr>
              <w:widowControl/>
              <w:jc w:val="both"/>
              <w:rPr>
                <w:rFonts w:eastAsia="Times New Roman"/>
                <w:bCs/>
                <w:sz w:val="22"/>
                <w:szCs w:val="22"/>
                <w:lang w:eastAsia="zh-CN"/>
              </w:rPr>
            </w:pPr>
          </w:p>
        </w:tc>
      </w:tr>
      <w:tr w:rsidR="0088606F" w:rsidRPr="00A95BC7" w:rsidTr="004A0A4B">
        <w:tc>
          <w:tcPr>
            <w:tcW w:w="834" w:type="dxa"/>
          </w:tcPr>
          <w:p w:rsidR="0088606F" w:rsidRPr="00A95BC7" w:rsidRDefault="0088606F" w:rsidP="004A0A4B">
            <w:pPr>
              <w:widowControl/>
              <w:jc w:val="center"/>
              <w:rPr>
                <w:rFonts w:eastAsia="Times New Roman"/>
                <w:bCs/>
                <w:sz w:val="22"/>
                <w:szCs w:val="22"/>
                <w:lang w:eastAsia="zh-CN"/>
              </w:rPr>
            </w:pPr>
          </w:p>
        </w:tc>
        <w:tc>
          <w:tcPr>
            <w:tcW w:w="1794" w:type="dxa"/>
          </w:tcPr>
          <w:p w:rsidR="0088606F" w:rsidRPr="00A95BC7" w:rsidRDefault="0088606F" w:rsidP="004A0A4B">
            <w:pPr>
              <w:widowControl/>
              <w:jc w:val="both"/>
              <w:rPr>
                <w:rFonts w:eastAsia="Times New Roman"/>
                <w:bCs/>
                <w:sz w:val="22"/>
                <w:szCs w:val="22"/>
                <w:lang w:eastAsia="zh-CN"/>
              </w:rPr>
            </w:pPr>
          </w:p>
        </w:tc>
        <w:tc>
          <w:tcPr>
            <w:tcW w:w="2003" w:type="dxa"/>
          </w:tcPr>
          <w:p w:rsidR="0088606F" w:rsidRPr="00A95BC7" w:rsidRDefault="0088606F" w:rsidP="004A0A4B">
            <w:pPr>
              <w:widowControl/>
              <w:jc w:val="both"/>
              <w:rPr>
                <w:rFonts w:eastAsia="Times New Roman"/>
                <w:bCs/>
                <w:sz w:val="22"/>
                <w:szCs w:val="22"/>
                <w:lang w:eastAsia="zh-CN"/>
              </w:rPr>
            </w:pPr>
          </w:p>
        </w:tc>
        <w:tc>
          <w:tcPr>
            <w:tcW w:w="2340" w:type="dxa"/>
          </w:tcPr>
          <w:p w:rsidR="0088606F" w:rsidRPr="00A95BC7" w:rsidRDefault="0088606F" w:rsidP="004A0A4B">
            <w:pPr>
              <w:widowControl/>
              <w:jc w:val="both"/>
              <w:rPr>
                <w:rFonts w:eastAsia="Times New Roman"/>
                <w:bCs/>
                <w:sz w:val="22"/>
                <w:szCs w:val="22"/>
                <w:lang w:eastAsia="zh-CN"/>
              </w:rPr>
            </w:pPr>
          </w:p>
        </w:tc>
        <w:tc>
          <w:tcPr>
            <w:tcW w:w="2317" w:type="dxa"/>
          </w:tcPr>
          <w:p w:rsidR="0088606F" w:rsidRPr="00A95BC7" w:rsidRDefault="0088606F" w:rsidP="004A0A4B">
            <w:pPr>
              <w:widowControl/>
              <w:jc w:val="both"/>
              <w:rPr>
                <w:rFonts w:eastAsia="Times New Roman"/>
                <w:bCs/>
                <w:sz w:val="22"/>
                <w:szCs w:val="22"/>
                <w:lang w:eastAsia="zh-CN"/>
              </w:rPr>
            </w:pPr>
          </w:p>
        </w:tc>
      </w:tr>
      <w:tr w:rsidR="0088606F" w:rsidRPr="00A95BC7" w:rsidTr="004A0A4B">
        <w:tc>
          <w:tcPr>
            <w:tcW w:w="834" w:type="dxa"/>
          </w:tcPr>
          <w:p w:rsidR="0088606F" w:rsidRPr="00A95BC7" w:rsidRDefault="0088606F" w:rsidP="004A0A4B">
            <w:pPr>
              <w:widowControl/>
              <w:jc w:val="center"/>
              <w:rPr>
                <w:rFonts w:eastAsia="Times New Roman"/>
                <w:bCs/>
                <w:sz w:val="22"/>
                <w:szCs w:val="22"/>
                <w:lang w:eastAsia="zh-CN"/>
              </w:rPr>
            </w:pPr>
          </w:p>
        </w:tc>
        <w:tc>
          <w:tcPr>
            <w:tcW w:w="1794" w:type="dxa"/>
          </w:tcPr>
          <w:p w:rsidR="0088606F" w:rsidRPr="00A95BC7" w:rsidRDefault="0088606F" w:rsidP="004A0A4B">
            <w:pPr>
              <w:widowControl/>
              <w:jc w:val="both"/>
              <w:rPr>
                <w:rFonts w:eastAsia="Times New Roman"/>
                <w:bCs/>
                <w:sz w:val="22"/>
                <w:szCs w:val="22"/>
                <w:lang w:eastAsia="zh-CN"/>
              </w:rPr>
            </w:pPr>
          </w:p>
        </w:tc>
        <w:tc>
          <w:tcPr>
            <w:tcW w:w="2003" w:type="dxa"/>
          </w:tcPr>
          <w:p w:rsidR="0088606F" w:rsidRPr="00A95BC7" w:rsidRDefault="0088606F" w:rsidP="004A0A4B">
            <w:pPr>
              <w:widowControl/>
              <w:jc w:val="both"/>
              <w:rPr>
                <w:rFonts w:eastAsia="Times New Roman"/>
                <w:bCs/>
                <w:sz w:val="22"/>
                <w:szCs w:val="22"/>
                <w:lang w:eastAsia="zh-CN"/>
              </w:rPr>
            </w:pPr>
          </w:p>
        </w:tc>
        <w:tc>
          <w:tcPr>
            <w:tcW w:w="2340" w:type="dxa"/>
          </w:tcPr>
          <w:p w:rsidR="0088606F" w:rsidRPr="00A95BC7" w:rsidRDefault="0088606F" w:rsidP="004A0A4B">
            <w:pPr>
              <w:widowControl/>
              <w:jc w:val="both"/>
              <w:rPr>
                <w:rFonts w:eastAsia="Times New Roman"/>
                <w:bCs/>
                <w:sz w:val="22"/>
                <w:szCs w:val="22"/>
                <w:lang w:eastAsia="zh-CN"/>
              </w:rPr>
            </w:pPr>
          </w:p>
        </w:tc>
        <w:tc>
          <w:tcPr>
            <w:tcW w:w="2317" w:type="dxa"/>
          </w:tcPr>
          <w:p w:rsidR="0088606F" w:rsidRPr="00A95BC7" w:rsidRDefault="0088606F" w:rsidP="004A0A4B">
            <w:pPr>
              <w:widowControl/>
              <w:jc w:val="both"/>
              <w:rPr>
                <w:rFonts w:eastAsia="Times New Roman"/>
                <w:bCs/>
                <w:sz w:val="22"/>
                <w:szCs w:val="22"/>
                <w:lang w:eastAsia="zh-CN"/>
              </w:rPr>
            </w:pPr>
          </w:p>
        </w:tc>
      </w:tr>
    </w:tbl>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jc w:val="both"/>
        <w:rPr>
          <w:rFonts w:eastAsia="Times New Roman"/>
          <w:sz w:val="22"/>
          <w:szCs w:val="22"/>
          <w:lang w:eastAsia="zh-CN"/>
        </w:rPr>
      </w:pPr>
      <w:r w:rsidRPr="00A95BC7">
        <w:rPr>
          <w:rFonts w:eastAsia="Times New Roman"/>
          <w:sz w:val="22"/>
          <w:szCs w:val="22"/>
          <w:lang w:eastAsia="zh-CN"/>
        </w:rPr>
        <w:t>Pielikumā: sertifikātu kopijas kopā uz __________ lpp.</w:t>
      </w:r>
    </w:p>
    <w:p w:rsidR="0088606F" w:rsidRPr="00A95BC7" w:rsidRDefault="0088606F" w:rsidP="0088606F">
      <w:pPr>
        <w:widowControl/>
        <w:tabs>
          <w:tab w:val="left" w:pos="2160"/>
        </w:tabs>
        <w:rPr>
          <w:rFonts w:eastAsia="Times New Roman"/>
          <w:sz w:val="22"/>
          <w:szCs w:val="22"/>
          <w:lang w:eastAsia="zh-CN"/>
        </w:rPr>
      </w:pPr>
    </w:p>
    <w:p w:rsidR="0088606F" w:rsidRPr="00A95BC7" w:rsidRDefault="0088606F" w:rsidP="0088606F">
      <w:pPr>
        <w:widowControl/>
        <w:tabs>
          <w:tab w:val="left" w:pos="2160"/>
        </w:tabs>
        <w:rPr>
          <w:rFonts w:eastAsia="Times New Roman"/>
          <w:sz w:val="22"/>
          <w:szCs w:val="22"/>
          <w:lang w:eastAsia="zh-CN"/>
        </w:rPr>
      </w:pPr>
      <w:r w:rsidRPr="00A95BC7">
        <w:rPr>
          <w:rFonts w:eastAsia="Times New Roman"/>
          <w:sz w:val="22"/>
          <w:szCs w:val="22"/>
          <w:lang w:eastAsia="zh-CN"/>
        </w:rPr>
        <w:t xml:space="preserve">  </w:t>
      </w:r>
    </w:p>
    <w:p w:rsidR="0088606F" w:rsidRPr="00A95BC7" w:rsidRDefault="0088606F" w:rsidP="0088606F">
      <w:pPr>
        <w:widowControl/>
        <w:tabs>
          <w:tab w:val="left" w:pos="2160"/>
        </w:tabs>
        <w:jc w:val="both"/>
        <w:rPr>
          <w:rFonts w:eastAsia="Times New Roman"/>
          <w:bCs/>
          <w:sz w:val="22"/>
          <w:szCs w:val="22"/>
          <w:lang w:eastAsia="zh-CN"/>
        </w:rPr>
      </w:pPr>
      <w:r w:rsidRPr="00A95BC7">
        <w:rPr>
          <w:rFonts w:eastAsia="Times New Roman"/>
          <w:bCs/>
          <w:sz w:val="22"/>
          <w:szCs w:val="22"/>
          <w:lang w:eastAsia="zh-CN"/>
        </w:rPr>
        <w:t>2017.gada ___._____________</w:t>
      </w:r>
    </w:p>
    <w:p w:rsidR="0088606F" w:rsidRPr="00A95BC7" w:rsidRDefault="0088606F" w:rsidP="0088606F">
      <w:pPr>
        <w:widowControl/>
        <w:rPr>
          <w:rFonts w:eastAsia="Times New Roman"/>
          <w:bCs/>
          <w:i/>
          <w:sz w:val="22"/>
          <w:szCs w:val="22"/>
          <w:lang w:eastAsia="lv-LV"/>
        </w:rPr>
      </w:pPr>
    </w:p>
    <w:p w:rsidR="0088606F" w:rsidRPr="00A95BC7" w:rsidRDefault="0088606F" w:rsidP="0088606F">
      <w:pPr>
        <w:widowControl/>
        <w:rPr>
          <w:rFonts w:eastAsia="Times New Roman"/>
          <w:bCs/>
          <w:i/>
          <w:sz w:val="22"/>
          <w:szCs w:val="22"/>
          <w:lang w:eastAsia="lv-LV"/>
        </w:rPr>
      </w:pPr>
      <w:r w:rsidRPr="00A95BC7">
        <w:rPr>
          <w:rFonts w:eastAsia="Times New Roman"/>
          <w:bCs/>
          <w:i/>
          <w:sz w:val="22"/>
          <w:szCs w:val="22"/>
          <w:lang w:eastAsia="lv-LV"/>
        </w:rPr>
        <w:t>___________________________________________________________________________</w:t>
      </w:r>
    </w:p>
    <w:p w:rsidR="0088606F" w:rsidRPr="00A95BC7" w:rsidRDefault="0088606F" w:rsidP="0088606F">
      <w:pPr>
        <w:widowControl/>
        <w:jc w:val="center"/>
        <w:rPr>
          <w:rFonts w:eastAsia="Times New Roman"/>
          <w:sz w:val="22"/>
          <w:szCs w:val="22"/>
          <w:lang w:eastAsia="zh-CN"/>
        </w:rPr>
      </w:pPr>
      <w:r w:rsidRPr="00A95BC7">
        <w:rPr>
          <w:rFonts w:eastAsia="Times New Roman"/>
          <w:bCs/>
          <w:i/>
          <w:sz w:val="22"/>
          <w:szCs w:val="22"/>
          <w:lang w:eastAsia="lv-LV"/>
        </w:rPr>
        <w:t>(uzņēmuma vadītāja vai tā pilnvarotās personas (pievienot pilnvaras oriģinālu vai apliecinātu kopiju) paraksts, tā atšifrējums)</w:t>
      </w:r>
    </w:p>
    <w:p w:rsidR="0088606F" w:rsidRPr="00A95BC7" w:rsidRDefault="0088606F" w:rsidP="0088606F">
      <w:pPr>
        <w:widowControl/>
        <w:rPr>
          <w:rFonts w:eastAsia="Times New Roman"/>
          <w:b/>
          <w:sz w:val="20"/>
          <w:szCs w:val="20"/>
          <w:lang w:eastAsia="zh-CN"/>
        </w:rPr>
      </w:pPr>
      <w:r w:rsidRPr="00A95BC7">
        <w:rPr>
          <w:rFonts w:ascii="Arial" w:eastAsia="Times New Roman" w:hAnsi="Arial" w:cs="Arial"/>
          <w:b/>
          <w:sz w:val="22"/>
          <w:szCs w:val="22"/>
          <w:lang w:eastAsia="zh-CN"/>
        </w:rPr>
        <w:br w:type="page"/>
      </w:r>
    </w:p>
    <w:p w:rsidR="0088606F" w:rsidRPr="00A95BC7" w:rsidRDefault="0088606F" w:rsidP="0088606F">
      <w:pPr>
        <w:widowControl/>
        <w:jc w:val="right"/>
        <w:rPr>
          <w:rFonts w:eastAsia="Times New Roman"/>
          <w:b/>
          <w:sz w:val="20"/>
          <w:szCs w:val="20"/>
          <w:lang w:eastAsia="zh-CN"/>
        </w:rPr>
      </w:pPr>
      <w:r w:rsidRPr="00A95BC7">
        <w:rPr>
          <w:rFonts w:eastAsia="Times New Roman"/>
          <w:b/>
          <w:sz w:val="20"/>
          <w:szCs w:val="20"/>
          <w:lang w:eastAsia="zh-CN"/>
        </w:rPr>
        <w:lastRenderedPageBreak/>
        <w:t>5.pielikums</w:t>
      </w:r>
    </w:p>
    <w:p w:rsidR="00144B70" w:rsidRPr="00A95BC7" w:rsidRDefault="00144B70" w:rsidP="00144B70">
      <w:pPr>
        <w:suppressAutoHyphens w:val="0"/>
        <w:jc w:val="right"/>
        <w:rPr>
          <w:rFonts w:eastAsia="Times New Roman"/>
          <w:color w:val="000000"/>
          <w:lang w:eastAsia="lv-LV"/>
        </w:rPr>
      </w:pPr>
      <w:r w:rsidRPr="00A95BC7">
        <w:rPr>
          <w:rFonts w:eastAsia="Times New Roman"/>
          <w:color w:val="000000"/>
          <w:sz w:val="20"/>
          <w:szCs w:val="20"/>
        </w:rPr>
        <w:t>Iepirkuma procedūra</w:t>
      </w:r>
    </w:p>
    <w:p w:rsidR="00144B70" w:rsidRPr="00A95BC7" w:rsidRDefault="00144B70" w:rsidP="00144B70">
      <w:pPr>
        <w:widowControl/>
        <w:suppressAutoHyphens w:val="0"/>
        <w:jc w:val="right"/>
        <w:rPr>
          <w:rFonts w:eastAsia="Times New Roman"/>
          <w:sz w:val="20"/>
          <w:szCs w:val="20"/>
        </w:rPr>
      </w:pPr>
      <w:r w:rsidRPr="00A95BC7">
        <w:rPr>
          <w:rFonts w:eastAsia="Times New Roman"/>
          <w:sz w:val="20"/>
          <w:szCs w:val="20"/>
        </w:rPr>
        <w:t>„Ražošanas teritorijas “Ķieģeļceplis”” būvprojekta</w:t>
      </w:r>
    </w:p>
    <w:p w:rsidR="0088606F" w:rsidRPr="00A95BC7" w:rsidRDefault="00144B70" w:rsidP="00144B70">
      <w:pPr>
        <w:widowControl/>
        <w:jc w:val="right"/>
        <w:rPr>
          <w:rFonts w:eastAsia="Times New Roman"/>
          <w:sz w:val="20"/>
          <w:szCs w:val="20"/>
          <w:lang w:eastAsia="zh-CN"/>
        </w:rPr>
      </w:pPr>
      <w:r w:rsidRPr="00A95BC7">
        <w:rPr>
          <w:rFonts w:eastAsia="Times New Roman"/>
          <w:sz w:val="20"/>
          <w:szCs w:val="20"/>
        </w:rPr>
        <w:t>izstrāde un autoruzraudzība”,</w:t>
      </w:r>
      <w:r w:rsidR="00F03DBB" w:rsidRPr="00A95BC7">
        <w:rPr>
          <w:rFonts w:eastAsia="Times New Roman"/>
          <w:color w:val="000000"/>
          <w:sz w:val="20"/>
          <w:szCs w:val="20"/>
        </w:rPr>
        <w:t xml:space="preserve"> Id.Nr.</w:t>
      </w:r>
      <w:r w:rsidRPr="00A95BC7">
        <w:rPr>
          <w:rFonts w:eastAsia="Times New Roman"/>
          <w:color w:val="000000"/>
          <w:sz w:val="20"/>
          <w:szCs w:val="20"/>
        </w:rPr>
        <w:t xml:space="preserve"> </w:t>
      </w:r>
      <w:r w:rsidRPr="00A95BC7">
        <w:rPr>
          <w:sz w:val="20"/>
          <w:szCs w:val="20"/>
        </w:rPr>
        <w:t>VND/2017</w:t>
      </w:r>
      <w:r w:rsidRPr="00A95BC7">
        <w:rPr>
          <w:color w:val="000000"/>
          <w:sz w:val="20"/>
          <w:szCs w:val="20"/>
        </w:rPr>
        <w:t>/2</w:t>
      </w:r>
      <w:r w:rsidR="006F21C5">
        <w:rPr>
          <w:color w:val="000000"/>
          <w:sz w:val="20"/>
          <w:szCs w:val="20"/>
        </w:rPr>
        <w:t>4</w:t>
      </w:r>
      <w:r w:rsidRPr="00A95BC7">
        <w:rPr>
          <w:color w:val="000000"/>
          <w:sz w:val="20"/>
          <w:szCs w:val="20"/>
        </w:rPr>
        <w:t>M/ERAF</w:t>
      </w:r>
    </w:p>
    <w:p w:rsidR="0088606F" w:rsidRPr="00A95BC7" w:rsidRDefault="0088606F" w:rsidP="0088606F">
      <w:pPr>
        <w:widowControl/>
        <w:jc w:val="center"/>
        <w:rPr>
          <w:rFonts w:eastAsia="Times New Roman"/>
          <w:lang w:eastAsia="zh-CN"/>
        </w:rPr>
      </w:pPr>
    </w:p>
    <w:p w:rsidR="0088606F" w:rsidRPr="00A95BC7" w:rsidRDefault="0088606F" w:rsidP="0088606F">
      <w:pPr>
        <w:widowControl/>
        <w:jc w:val="center"/>
        <w:rPr>
          <w:rFonts w:eastAsia="Times New Roman"/>
          <w:lang w:eastAsia="zh-CN"/>
        </w:rPr>
      </w:pPr>
    </w:p>
    <w:p w:rsidR="0088606F" w:rsidRPr="00A95BC7" w:rsidRDefault="0088606F" w:rsidP="0088606F">
      <w:pPr>
        <w:widowControl/>
        <w:rPr>
          <w:rFonts w:eastAsia="Times New Roman"/>
          <w:sz w:val="22"/>
          <w:szCs w:val="22"/>
          <w:lang w:eastAsia="zh-CN"/>
        </w:rPr>
      </w:pPr>
    </w:p>
    <w:p w:rsidR="0088606F" w:rsidRPr="00A95BC7" w:rsidRDefault="0088606F" w:rsidP="0088606F">
      <w:pPr>
        <w:widowControl/>
        <w:jc w:val="center"/>
        <w:rPr>
          <w:rFonts w:eastAsia="Calibri"/>
          <w:lang w:eastAsia="zh-CN"/>
        </w:rPr>
      </w:pPr>
      <w:r w:rsidRPr="00A95BC7">
        <w:rPr>
          <w:rFonts w:eastAsia="Times New Roman"/>
          <w:b/>
          <w:lang w:eastAsia="zh-CN"/>
        </w:rPr>
        <w:t xml:space="preserve">Atbildīgā būvprojekta vadītāja profesionālās pieredzes apraksts </w:t>
      </w:r>
      <w:r w:rsidRPr="00A95BC7">
        <w:rPr>
          <w:rFonts w:eastAsia="Times New Roman"/>
          <w:i/>
          <w:lang w:eastAsia="zh-CN"/>
        </w:rPr>
        <w:t>(veidne)</w:t>
      </w:r>
    </w:p>
    <w:p w:rsidR="0088606F" w:rsidRPr="00A95BC7" w:rsidRDefault="0088606F" w:rsidP="0088606F">
      <w:pPr>
        <w:widowControl/>
        <w:jc w:val="center"/>
        <w:rPr>
          <w:rFonts w:eastAsia="Times New Roman"/>
          <w:b/>
          <w:bCs/>
          <w:sz w:val="22"/>
          <w:szCs w:val="22"/>
          <w:lang w:eastAsia="zh-CN"/>
        </w:rPr>
      </w:pPr>
      <w:r w:rsidRPr="00A95BC7">
        <w:rPr>
          <w:rFonts w:eastAsia="Times New Roman"/>
          <w:b/>
          <w:bCs/>
          <w:sz w:val="22"/>
          <w:szCs w:val="22"/>
          <w:lang w:eastAsia="zh-CN"/>
        </w:rPr>
        <w:t>Iepirkuma procedūrai</w:t>
      </w:r>
    </w:p>
    <w:p w:rsidR="0088606F" w:rsidRPr="00A95BC7" w:rsidRDefault="00F03DBB" w:rsidP="0088606F">
      <w:pPr>
        <w:widowControl/>
        <w:jc w:val="center"/>
        <w:rPr>
          <w:rFonts w:eastAsia="Times New Roman"/>
          <w:b/>
          <w:sz w:val="22"/>
          <w:szCs w:val="22"/>
          <w:lang w:eastAsia="zh-CN"/>
        </w:rPr>
      </w:pPr>
      <w:r w:rsidRPr="00A95BC7">
        <w:rPr>
          <w:rFonts w:eastAsia="Times New Roman"/>
          <w:b/>
        </w:rPr>
        <w:t>„Ražošanas teritorijas “Ķieģeļceplis”” būvprojekta izstrāde un autoruzraudzība”</w:t>
      </w:r>
    </w:p>
    <w:p w:rsidR="0088606F" w:rsidRPr="00A95BC7" w:rsidRDefault="00F03DBB" w:rsidP="0088606F">
      <w:pPr>
        <w:widowControl/>
        <w:jc w:val="center"/>
        <w:rPr>
          <w:rFonts w:eastAsia="Times New Roman"/>
          <w:b/>
          <w:i/>
          <w:sz w:val="22"/>
          <w:szCs w:val="22"/>
          <w:lang w:eastAsia="zh-CN"/>
        </w:rPr>
      </w:pPr>
      <w:r w:rsidRPr="00A95BC7">
        <w:rPr>
          <w:rFonts w:eastAsia="Times New Roman"/>
          <w:b/>
          <w:sz w:val="22"/>
          <w:szCs w:val="22"/>
          <w:lang w:eastAsia="zh-CN"/>
        </w:rPr>
        <w:t>Iepirkuma Id.</w:t>
      </w:r>
      <w:r w:rsidR="0088606F" w:rsidRPr="00A95BC7">
        <w:rPr>
          <w:rFonts w:eastAsia="Times New Roman"/>
          <w:b/>
          <w:sz w:val="22"/>
          <w:szCs w:val="22"/>
          <w:lang w:eastAsia="zh-CN"/>
        </w:rPr>
        <w:t xml:space="preserve"> </w:t>
      </w:r>
      <w:r w:rsidRPr="00A95BC7">
        <w:rPr>
          <w:rFonts w:eastAsia="Times New Roman"/>
          <w:b/>
          <w:sz w:val="22"/>
          <w:szCs w:val="22"/>
          <w:lang w:eastAsia="zh-CN"/>
        </w:rPr>
        <w:t>Nr. VND/</w:t>
      </w:r>
      <w:r w:rsidR="0088606F" w:rsidRPr="00A95BC7">
        <w:rPr>
          <w:rFonts w:eastAsia="Times New Roman"/>
          <w:b/>
          <w:sz w:val="22"/>
          <w:szCs w:val="22"/>
          <w:lang w:eastAsia="zh-CN"/>
        </w:rPr>
        <w:t>2017/</w:t>
      </w:r>
      <w:r w:rsidRPr="00A95BC7">
        <w:rPr>
          <w:rFonts w:eastAsia="Times New Roman"/>
          <w:b/>
          <w:sz w:val="22"/>
          <w:szCs w:val="22"/>
          <w:lang w:eastAsia="zh-CN"/>
        </w:rPr>
        <w:t>2</w:t>
      </w:r>
      <w:r w:rsidR="006F21C5">
        <w:rPr>
          <w:rFonts w:eastAsia="Times New Roman"/>
          <w:b/>
          <w:sz w:val="22"/>
          <w:szCs w:val="22"/>
          <w:lang w:eastAsia="zh-CN"/>
        </w:rPr>
        <w:t>4</w:t>
      </w:r>
      <w:r w:rsidR="0088606F" w:rsidRPr="00A95BC7">
        <w:rPr>
          <w:rFonts w:eastAsia="Times New Roman"/>
          <w:b/>
          <w:sz w:val="22"/>
          <w:szCs w:val="22"/>
          <w:lang w:eastAsia="zh-CN"/>
        </w:rPr>
        <w:t>M/ERAF</w:t>
      </w:r>
      <w:r w:rsidR="0088606F" w:rsidRPr="00A95BC7">
        <w:rPr>
          <w:rFonts w:eastAsia="Times New Roman"/>
          <w:b/>
          <w:i/>
          <w:sz w:val="22"/>
          <w:szCs w:val="22"/>
          <w:lang w:eastAsia="zh-CN"/>
        </w:rPr>
        <w:t xml:space="preserve"> </w:t>
      </w:r>
    </w:p>
    <w:p w:rsidR="0088606F" w:rsidRPr="00A95BC7" w:rsidRDefault="0088606F" w:rsidP="0088606F">
      <w:pPr>
        <w:widowControl/>
        <w:jc w:val="center"/>
        <w:rPr>
          <w:rFonts w:eastAsia="Times New Roman"/>
          <w:b/>
          <w:sz w:val="22"/>
          <w:szCs w:val="22"/>
          <w:lang w:eastAsia="zh-CN"/>
        </w:rPr>
      </w:pPr>
    </w:p>
    <w:p w:rsidR="0088606F" w:rsidRPr="00A95BC7" w:rsidRDefault="0088606F" w:rsidP="0088606F">
      <w:pPr>
        <w:widowControl/>
        <w:jc w:val="center"/>
        <w:rPr>
          <w:rFonts w:eastAsia="Times New Roman"/>
          <w:b/>
          <w:caps/>
          <w:sz w:val="22"/>
          <w:szCs w:val="22"/>
          <w:lang w:eastAsia="zh-CN"/>
        </w:rPr>
      </w:pPr>
    </w:p>
    <w:p w:rsidR="0088606F" w:rsidRPr="00A95BC7" w:rsidRDefault="0088606F" w:rsidP="0088606F">
      <w:pPr>
        <w:widowControl/>
        <w:numPr>
          <w:ilvl w:val="0"/>
          <w:numId w:val="14"/>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 xml:space="preserve">Uzvārds:                           </w:t>
      </w:r>
    </w:p>
    <w:p w:rsidR="0088606F" w:rsidRPr="00A95BC7" w:rsidRDefault="0088606F" w:rsidP="0088606F">
      <w:pPr>
        <w:widowControl/>
        <w:numPr>
          <w:ilvl w:val="0"/>
          <w:numId w:val="14"/>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Vārds:</w:t>
      </w:r>
    </w:p>
    <w:p w:rsidR="0088606F" w:rsidRPr="00A95BC7" w:rsidRDefault="0088606F" w:rsidP="0088606F">
      <w:pPr>
        <w:widowControl/>
        <w:numPr>
          <w:ilvl w:val="0"/>
          <w:numId w:val="14"/>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Personas kods:</w:t>
      </w:r>
    </w:p>
    <w:p w:rsidR="0088606F" w:rsidRPr="00A95BC7" w:rsidRDefault="0088606F" w:rsidP="001814FB">
      <w:pPr>
        <w:widowControl/>
        <w:tabs>
          <w:tab w:val="num" w:pos="567"/>
        </w:tabs>
        <w:suppressAutoHyphens w:val="0"/>
        <w:jc w:val="both"/>
        <w:rPr>
          <w:rFonts w:eastAsia="Times New Roman"/>
          <w:sz w:val="22"/>
          <w:szCs w:val="22"/>
          <w:lang w:eastAsia="zh-CN"/>
        </w:rPr>
      </w:pPr>
      <w:r w:rsidRPr="00A95BC7">
        <w:rPr>
          <w:rFonts w:eastAsia="Times New Roman"/>
          <w:sz w:val="22"/>
          <w:szCs w:val="22"/>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2403"/>
        <w:gridCol w:w="1690"/>
        <w:gridCol w:w="1547"/>
        <w:gridCol w:w="1532"/>
      </w:tblGrid>
      <w:tr w:rsidR="0088606F" w:rsidRPr="00A95BC7" w:rsidTr="004A0A4B">
        <w:trPr>
          <w:trHeight w:val="1409"/>
        </w:trPr>
        <w:tc>
          <w:tcPr>
            <w:tcW w:w="2082" w:type="dxa"/>
            <w:shd w:val="clear" w:color="auto" w:fill="D9D9D9"/>
            <w:vAlign w:val="center"/>
          </w:tcPr>
          <w:p w:rsidR="0088606F" w:rsidRPr="00A95BC7" w:rsidRDefault="0088606F" w:rsidP="004A0A4B">
            <w:pPr>
              <w:widowControl/>
              <w:jc w:val="center"/>
              <w:rPr>
                <w:rFonts w:eastAsia="Times New Roman"/>
                <w:b/>
                <w:sz w:val="22"/>
                <w:szCs w:val="22"/>
                <w:lang w:eastAsia="zh-CN"/>
              </w:rPr>
            </w:pPr>
            <w:r w:rsidRPr="00A95BC7">
              <w:rPr>
                <w:rFonts w:eastAsia="Times New Roman"/>
                <w:b/>
                <w:sz w:val="22"/>
                <w:szCs w:val="22"/>
                <w:lang w:eastAsia="zh-CN"/>
              </w:rPr>
              <w:t>Pasūtītājs (nosaukums, adrese, kontaktpersonas vārds, uzvārds, tālrunis)</w:t>
            </w:r>
          </w:p>
        </w:tc>
        <w:tc>
          <w:tcPr>
            <w:tcW w:w="2454" w:type="dxa"/>
            <w:shd w:val="clear" w:color="auto" w:fill="D9D9D9"/>
            <w:vAlign w:val="center"/>
          </w:tcPr>
          <w:p w:rsidR="0088606F" w:rsidRPr="00A95BC7" w:rsidRDefault="0088606F" w:rsidP="004A0A4B">
            <w:pPr>
              <w:widowControl/>
              <w:ind w:right="-108"/>
              <w:jc w:val="center"/>
              <w:rPr>
                <w:rFonts w:eastAsia="Times New Roman"/>
                <w:b/>
                <w:sz w:val="22"/>
                <w:szCs w:val="22"/>
                <w:lang w:eastAsia="zh-CN"/>
              </w:rPr>
            </w:pPr>
            <w:r w:rsidRPr="00A95BC7">
              <w:rPr>
                <w:rFonts w:eastAsia="Times New Roman"/>
                <w:b/>
                <w:sz w:val="22"/>
                <w:szCs w:val="22"/>
                <w:lang w:eastAsia="zh-CN"/>
              </w:rPr>
              <w:t>Objekta nosaukums, veikto darbu īss raksturojums</w:t>
            </w:r>
            <w:r w:rsidRPr="00A95BC7">
              <w:rPr>
                <w:rFonts w:eastAsia="Times New Roman"/>
                <w:b/>
                <w:sz w:val="22"/>
                <w:szCs w:val="22"/>
                <w:vertAlign w:val="superscript"/>
                <w:lang w:eastAsia="lv-LV"/>
              </w:rPr>
              <w:footnoteReference w:id="3"/>
            </w:r>
          </w:p>
        </w:tc>
        <w:tc>
          <w:tcPr>
            <w:tcW w:w="1701" w:type="dxa"/>
            <w:shd w:val="clear" w:color="auto" w:fill="D9D9D9"/>
            <w:vAlign w:val="center"/>
          </w:tcPr>
          <w:p w:rsidR="0088606F" w:rsidRPr="00A95BC7" w:rsidRDefault="0088606F" w:rsidP="004A0A4B">
            <w:pPr>
              <w:widowControl/>
              <w:jc w:val="center"/>
              <w:rPr>
                <w:rFonts w:eastAsia="Times New Roman"/>
                <w:b/>
                <w:sz w:val="22"/>
                <w:szCs w:val="22"/>
                <w:lang w:eastAsia="zh-CN"/>
              </w:rPr>
            </w:pPr>
            <w:r w:rsidRPr="00A95BC7">
              <w:rPr>
                <w:rFonts w:eastAsia="Calibri"/>
                <w:b/>
                <w:sz w:val="22"/>
                <w:szCs w:val="22"/>
                <w:lang w:eastAsia="zh-CN"/>
              </w:rPr>
              <w:t>Būvprojekta izstrādes laiks (uzsākšanas-pabeigšanas gads/mēnesis)</w:t>
            </w:r>
          </w:p>
        </w:tc>
        <w:tc>
          <w:tcPr>
            <w:tcW w:w="1559" w:type="dxa"/>
            <w:shd w:val="clear" w:color="auto" w:fill="D9D9D9"/>
          </w:tcPr>
          <w:p w:rsidR="0088606F" w:rsidRPr="00A95BC7" w:rsidRDefault="0088606F" w:rsidP="004A0A4B">
            <w:pPr>
              <w:widowControl/>
              <w:jc w:val="center"/>
              <w:rPr>
                <w:rFonts w:eastAsia="Times New Roman"/>
                <w:b/>
                <w:sz w:val="22"/>
                <w:szCs w:val="22"/>
                <w:lang w:eastAsia="zh-CN"/>
              </w:rPr>
            </w:pPr>
            <w:r w:rsidRPr="00A95BC7">
              <w:rPr>
                <w:rFonts w:eastAsia="Times New Roman"/>
                <w:b/>
                <w:sz w:val="22"/>
                <w:szCs w:val="22"/>
                <w:lang w:eastAsia="zh-CN"/>
              </w:rPr>
              <w:t>Datums, kad būvprojekts akceptēts būvvaldē</w:t>
            </w:r>
          </w:p>
        </w:tc>
        <w:tc>
          <w:tcPr>
            <w:tcW w:w="1559" w:type="dxa"/>
            <w:shd w:val="clear" w:color="auto" w:fill="D9D9D9"/>
          </w:tcPr>
          <w:p w:rsidR="0088606F" w:rsidRPr="00A95BC7" w:rsidRDefault="0088606F" w:rsidP="004A0A4B">
            <w:pPr>
              <w:widowControl/>
              <w:jc w:val="center"/>
              <w:rPr>
                <w:rFonts w:eastAsia="Times New Roman"/>
                <w:b/>
                <w:sz w:val="22"/>
                <w:szCs w:val="22"/>
                <w:lang w:eastAsia="zh-CN"/>
              </w:rPr>
            </w:pPr>
            <w:r w:rsidRPr="00A95BC7">
              <w:rPr>
                <w:rFonts w:eastAsia="Times New Roman"/>
                <w:b/>
                <w:sz w:val="22"/>
                <w:szCs w:val="22"/>
                <w:lang w:eastAsia="lv-LV"/>
              </w:rPr>
              <w:t>Amats (pozīcija projektā)</w:t>
            </w:r>
          </w:p>
        </w:tc>
      </w:tr>
      <w:tr w:rsidR="0088606F" w:rsidRPr="00A95BC7" w:rsidTr="004A0A4B">
        <w:trPr>
          <w:trHeight w:val="296"/>
        </w:trPr>
        <w:tc>
          <w:tcPr>
            <w:tcW w:w="2082" w:type="dxa"/>
          </w:tcPr>
          <w:p w:rsidR="0088606F" w:rsidRPr="00A95BC7" w:rsidRDefault="0088606F" w:rsidP="004A0A4B">
            <w:pPr>
              <w:widowControl/>
              <w:jc w:val="both"/>
              <w:rPr>
                <w:rFonts w:eastAsia="Times New Roman"/>
                <w:sz w:val="22"/>
                <w:szCs w:val="22"/>
                <w:lang w:eastAsia="zh-CN"/>
              </w:rPr>
            </w:pPr>
          </w:p>
        </w:tc>
        <w:tc>
          <w:tcPr>
            <w:tcW w:w="2454" w:type="dxa"/>
          </w:tcPr>
          <w:p w:rsidR="0088606F" w:rsidRPr="00A95BC7" w:rsidRDefault="0088606F" w:rsidP="004A0A4B">
            <w:pPr>
              <w:widowControl/>
              <w:jc w:val="both"/>
              <w:rPr>
                <w:rFonts w:eastAsia="Times New Roman"/>
                <w:sz w:val="22"/>
                <w:szCs w:val="22"/>
                <w:lang w:eastAsia="zh-CN"/>
              </w:rPr>
            </w:pPr>
          </w:p>
        </w:tc>
        <w:tc>
          <w:tcPr>
            <w:tcW w:w="1701" w:type="dxa"/>
          </w:tcPr>
          <w:p w:rsidR="0088606F" w:rsidRPr="00A95BC7" w:rsidRDefault="0088606F" w:rsidP="004A0A4B">
            <w:pPr>
              <w:widowControl/>
              <w:jc w:val="both"/>
              <w:rPr>
                <w:rFonts w:eastAsia="Times New Roman"/>
                <w:sz w:val="22"/>
                <w:szCs w:val="22"/>
                <w:lang w:eastAsia="zh-CN"/>
              </w:rPr>
            </w:pPr>
          </w:p>
        </w:tc>
        <w:tc>
          <w:tcPr>
            <w:tcW w:w="1559" w:type="dxa"/>
          </w:tcPr>
          <w:p w:rsidR="0088606F" w:rsidRPr="00A95BC7" w:rsidRDefault="0088606F" w:rsidP="004A0A4B">
            <w:pPr>
              <w:widowControl/>
              <w:jc w:val="center"/>
              <w:rPr>
                <w:rFonts w:eastAsia="Times New Roman"/>
                <w:sz w:val="22"/>
                <w:szCs w:val="22"/>
                <w:lang w:eastAsia="zh-CN"/>
              </w:rPr>
            </w:pPr>
          </w:p>
        </w:tc>
        <w:tc>
          <w:tcPr>
            <w:tcW w:w="1559" w:type="dxa"/>
          </w:tcPr>
          <w:p w:rsidR="0088606F" w:rsidRPr="00A95BC7" w:rsidRDefault="0088606F" w:rsidP="004A0A4B">
            <w:pPr>
              <w:widowControl/>
              <w:jc w:val="center"/>
              <w:rPr>
                <w:rFonts w:eastAsia="Times New Roman"/>
                <w:sz w:val="22"/>
                <w:szCs w:val="22"/>
                <w:lang w:eastAsia="zh-CN"/>
              </w:rPr>
            </w:pPr>
          </w:p>
        </w:tc>
      </w:tr>
      <w:tr w:rsidR="0088606F" w:rsidRPr="00A95BC7" w:rsidTr="004A0A4B">
        <w:trPr>
          <w:trHeight w:val="296"/>
        </w:trPr>
        <w:tc>
          <w:tcPr>
            <w:tcW w:w="2082" w:type="dxa"/>
          </w:tcPr>
          <w:p w:rsidR="0088606F" w:rsidRPr="00A95BC7" w:rsidRDefault="0088606F" w:rsidP="004A0A4B">
            <w:pPr>
              <w:widowControl/>
              <w:jc w:val="both"/>
              <w:rPr>
                <w:rFonts w:eastAsia="Times New Roman"/>
                <w:sz w:val="22"/>
                <w:szCs w:val="22"/>
                <w:lang w:eastAsia="zh-CN"/>
              </w:rPr>
            </w:pPr>
          </w:p>
        </w:tc>
        <w:tc>
          <w:tcPr>
            <w:tcW w:w="2454" w:type="dxa"/>
          </w:tcPr>
          <w:p w:rsidR="0088606F" w:rsidRPr="00A95BC7" w:rsidRDefault="0088606F" w:rsidP="004A0A4B">
            <w:pPr>
              <w:widowControl/>
              <w:jc w:val="both"/>
              <w:rPr>
                <w:rFonts w:eastAsia="Times New Roman"/>
                <w:sz w:val="22"/>
                <w:szCs w:val="22"/>
                <w:lang w:eastAsia="zh-CN"/>
              </w:rPr>
            </w:pPr>
          </w:p>
        </w:tc>
        <w:tc>
          <w:tcPr>
            <w:tcW w:w="1701" w:type="dxa"/>
          </w:tcPr>
          <w:p w:rsidR="0088606F" w:rsidRPr="00A95BC7" w:rsidRDefault="0088606F" w:rsidP="004A0A4B">
            <w:pPr>
              <w:widowControl/>
              <w:jc w:val="both"/>
              <w:rPr>
                <w:rFonts w:eastAsia="Times New Roman"/>
                <w:sz w:val="22"/>
                <w:szCs w:val="22"/>
                <w:lang w:eastAsia="zh-CN"/>
              </w:rPr>
            </w:pPr>
          </w:p>
        </w:tc>
        <w:tc>
          <w:tcPr>
            <w:tcW w:w="1559" w:type="dxa"/>
          </w:tcPr>
          <w:p w:rsidR="0088606F" w:rsidRPr="00A95BC7" w:rsidRDefault="0088606F" w:rsidP="004A0A4B">
            <w:pPr>
              <w:widowControl/>
              <w:jc w:val="center"/>
              <w:rPr>
                <w:rFonts w:eastAsia="Times New Roman"/>
                <w:sz w:val="22"/>
                <w:szCs w:val="22"/>
                <w:lang w:eastAsia="zh-CN"/>
              </w:rPr>
            </w:pPr>
          </w:p>
        </w:tc>
        <w:tc>
          <w:tcPr>
            <w:tcW w:w="1559" w:type="dxa"/>
          </w:tcPr>
          <w:p w:rsidR="0088606F" w:rsidRPr="00A95BC7" w:rsidRDefault="0088606F" w:rsidP="004A0A4B">
            <w:pPr>
              <w:widowControl/>
              <w:jc w:val="center"/>
              <w:rPr>
                <w:rFonts w:eastAsia="Times New Roman"/>
                <w:sz w:val="22"/>
                <w:szCs w:val="22"/>
                <w:lang w:eastAsia="zh-CN"/>
              </w:rPr>
            </w:pPr>
          </w:p>
        </w:tc>
      </w:tr>
    </w:tbl>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jc w:val="both"/>
        <w:rPr>
          <w:rFonts w:eastAsia="Times New Roman"/>
          <w:sz w:val="22"/>
          <w:szCs w:val="22"/>
          <w:lang w:eastAsia="zh-CN"/>
        </w:rPr>
      </w:pPr>
      <w:r w:rsidRPr="00A95BC7">
        <w:rPr>
          <w:rFonts w:eastAsia="Times New Roman"/>
          <w:sz w:val="22"/>
          <w:szCs w:val="22"/>
          <w:lang w:eastAsia="zh-CN"/>
        </w:rPr>
        <w:t>Es, apakšā parakstījies, apliecinu, ka augstākminētais pareizi atspoguļo manu darba pieredzi.</w:t>
      </w:r>
    </w:p>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rPr>
          <w:rFonts w:eastAsia="Times New Roman"/>
          <w:sz w:val="22"/>
          <w:szCs w:val="22"/>
          <w:lang w:eastAsia="zh-CN"/>
        </w:rPr>
      </w:pPr>
      <w:r w:rsidRPr="00A95BC7">
        <w:rPr>
          <w:rFonts w:eastAsia="Times New Roman"/>
          <w:sz w:val="22"/>
          <w:szCs w:val="22"/>
          <w:lang w:eastAsia="zh-CN"/>
        </w:rPr>
        <w:t>Ar šo es apņemos, ja pretendenta &lt;</w:t>
      </w:r>
      <w:r w:rsidRPr="00A95BC7">
        <w:rPr>
          <w:rFonts w:eastAsia="Times New Roman"/>
          <w:i/>
          <w:sz w:val="22"/>
          <w:szCs w:val="22"/>
          <w:lang w:eastAsia="zh-CN"/>
        </w:rPr>
        <w:t>pretendenta nosaukums</w:t>
      </w:r>
      <w:r w:rsidRPr="00A95BC7">
        <w:rPr>
          <w:rFonts w:eastAsia="Times New Roman"/>
          <w:sz w:val="22"/>
          <w:szCs w:val="22"/>
          <w:lang w:eastAsia="zh-CN"/>
        </w:rPr>
        <w:t xml:space="preserve">&gt; piedāvājums tiks akceptēts un tiks noslēgts iepirkuma līgums ar pretendentu, kā atbildīgais būvprojekta vadītājs strādāt pie līguma </w:t>
      </w:r>
      <w:r w:rsidR="00F03DBB" w:rsidRPr="00A95BC7">
        <w:rPr>
          <w:rFonts w:eastAsia="Times New Roman"/>
          <w:sz w:val="22"/>
          <w:szCs w:val="22"/>
        </w:rPr>
        <w:t>„Ražošanas teritorijas “Ķieģeļceplis”” būvprojekta izstrāde”</w:t>
      </w:r>
      <w:r w:rsidRPr="00A95BC7">
        <w:rPr>
          <w:rFonts w:eastAsia="Times New Roman"/>
          <w:sz w:val="22"/>
          <w:szCs w:val="22"/>
          <w:lang w:eastAsia="zh-CN"/>
        </w:rPr>
        <w:t xml:space="preserve"> izpildes.</w:t>
      </w:r>
    </w:p>
    <w:p w:rsidR="0088606F" w:rsidRPr="00A95BC7" w:rsidRDefault="0088606F" w:rsidP="0088606F">
      <w:pPr>
        <w:widowControl/>
        <w:rPr>
          <w:rFonts w:eastAsia="Times New Roman"/>
          <w:i/>
          <w:sz w:val="22"/>
          <w:szCs w:val="22"/>
          <w:lang w:eastAsia="zh-CN"/>
        </w:rPr>
      </w:pPr>
      <w:r w:rsidRPr="00A95BC7">
        <w:rPr>
          <w:rFonts w:eastAsia="Times New Roman"/>
          <w:sz w:val="22"/>
          <w:szCs w:val="22"/>
          <w:lang w:eastAsia="zh-CN"/>
        </w:rPr>
        <w:t xml:space="preserve"> </w:t>
      </w:r>
    </w:p>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tabs>
          <w:tab w:val="left" w:pos="2160"/>
        </w:tabs>
        <w:jc w:val="center"/>
        <w:rPr>
          <w:rFonts w:eastAsia="Times New Roman"/>
          <w:sz w:val="22"/>
          <w:szCs w:val="22"/>
          <w:lang w:eastAsia="zh-CN"/>
        </w:rPr>
      </w:pPr>
      <w:r w:rsidRPr="00A95BC7">
        <w:rPr>
          <w:rFonts w:eastAsia="Times New Roman"/>
          <w:sz w:val="22"/>
          <w:szCs w:val="22"/>
          <w:lang w:eastAsia="zh-CN"/>
        </w:rPr>
        <w:tab/>
      </w:r>
      <w:r w:rsidRPr="00A95BC7">
        <w:rPr>
          <w:rFonts w:eastAsia="Times New Roman"/>
          <w:sz w:val="22"/>
          <w:szCs w:val="22"/>
          <w:lang w:eastAsia="zh-CN"/>
        </w:rPr>
        <w:tab/>
      </w:r>
      <w:r w:rsidRPr="00A95BC7">
        <w:rPr>
          <w:rFonts w:eastAsia="Times New Roman"/>
          <w:sz w:val="22"/>
          <w:szCs w:val="22"/>
          <w:lang w:eastAsia="zh-CN"/>
        </w:rPr>
        <w:tab/>
        <w:t xml:space="preserve">                                                                                            (paraksts, atšifrējums)                                 </w:t>
      </w:r>
    </w:p>
    <w:p w:rsidR="0088606F" w:rsidRPr="00A95BC7" w:rsidRDefault="0088606F" w:rsidP="0088606F">
      <w:pPr>
        <w:widowControl/>
        <w:tabs>
          <w:tab w:val="left" w:pos="2160"/>
        </w:tabs>
        <w:jc w:val="center"/>
        <w:rPr>
          <w:rFonts w:eastAsia="Times New Roman"/>
          <w:sz w:val="22"/>
          <w:szCs w:val="22"/>
          <w:lang w:eastAsia="zh-CN"/>
        </w:rPr>
      </w:pPr>
    </w:p>
    <w:p w:rsidR="0088606F" w:rsidRPr="00A95BC7" w:rsidRDefault="0088606F" w:rsidP="0088606F">
      <w:pPr>
        <w:widowControl/>
        <w:tabs>
          <w:tab w:val="left" w:pos="2160"/>
        </w:tabs>
        <w:jc w:val="both"/>
        <w:rPr>
          <w:rFonts w:eastAsia="Times New Roman"/>
          <w:bCs/>
          <w:sz w:val="22"/>
          <w:szCs w:val="22"/>
          <w:lang w:eastAsia="zh-CN"/>
        </w:rPr>
      </w:pPr>
      <w:r w:rsidRPr="00A95BC7">
        <w:rPr>
          <w:rFonts w:eastAsia="Times New Roman"/>
          <w:bCs/>
          <w:sz w:val="22"/>
          <w:szCs w:val="22"/>
          <w:lang w:eastAsia="zh-CN"/>
        </w:rPr>
        <w:t>2017.gada ___._____________</w:t>
      </w:r>
      <w:r w:rsidRPr="00A95BC7">
        <w:rPr>
          <w:rFonts w:eastAsia="Times New Roman"/>
          <w:bCs/>
          <w:sz w:val="22"/>
          <w:szCs w:val="22"/>
          <w:lang w:eastAsia="zh-CN"/>
        </w:rPr>
        <w:tab/>
      </w:r>
      <w:r w:rsidRPr="00A95BC7">
        <w:rPr>
          <w:rFonts w:eastAsia="Times New Roman"/>
          <w:bCs/>
          <w:sz w:val="22"/>
          <w:szCs w:val="22"/>
          <w:lang w:eastAsia="zh-CN"/>
        </w:rPr>
        <w:tab/>
      </w:r>
      <w:r w:rsidRPr="00A95BC7">
        <w:rPr>
          <w:rFonts w:eastAsia="Times New Roman"/>
          <w:bCs/>
          <w:sz w:val="22"/>
          <w:szCs w:val="22"/>
          <w:lang w:eastAsia="zh-CN"/>
        </w:rPr>
        <w:tab/>
      </w:r>
      <w:r w:rsidRPr="00A95BC7">
        <w:rPr>
          <w:rFonts w:eastAsia="Times New Roman"/>
          <w:bCs/>
          <w:sz w:val="22"/>
          <w:szCs w:val="22"/>
          <w:lang w:eastAsia="zh-CN"/>
        </w:rPr>
        <w:tab/>
      </w:r>
    </w:p>
    <w:p w:rsidR="0088606F" w:rsidRPr="00A95BC7" w:rsidRDefault="0088606F" w:rsidP="0088606F">
      <w:pPr>
        <w:widowControl/>
        <w:tabs>
          <w:tab w:val="left" w:pos="2160"/>
        </w:tabs>
        <w:rPr>
          <w:rFonts w:eastAsia="Times New Roman"/>
          <w:sz w:val="22"/>
          <w:szCs w:val="22"/>
          <w:lang w:eastAsia="zh-CN"/>
        </w:rPr>
      </w:pPr>
    </w:p>
    <w:p w:rsidR="0088606F" w:rsidRPr="00A95BC7" w:rsidRDefault="0088606F" w:rsidP="0088606F">
      <w:pPr>
        <w:widowControl/>
        <w:tabs>
          <w:tab w:val="left" w:pos="2160"/>
        </w:tabs>
        <w:rPr>
          <w:rFonts w:ascii="Palatino Linotype" w:hAnsi="Palatino Linotype"/>
          <w:sz w:val="20"/>
        </w:rPr>
      </w:pPr>
      <w:r w:rsidRPr="00A95BC7">
        <w:br w:type="page"/>
      </w:r>
    </w:p>
    <w:p w:rsidR="0088606F" w:rsidRPr="00A95BC7" w:rsidRDefault="0088606F" w:rsidP="0088606F">
      <w:pPr>
        <w:pStyle w:val="Virsraksts"/>
        <w:jc w:val="right"/>
        <w:rPr>
          <w:rFonts w:ascii="Palatino Linotype" w:hAnsi="Palatino Linotype"/>
          <w:b/>
          <w:sz w:val="20"/>
        </w:rPr>
      </w:pPr>
      <w:r w:rsidRPr="00A95BC7">
        <w:rPr>
          <w:rFonts w:ascii="Palatino Linotype" w:hAnsi="Palatino Linotype"/>
          <w:b/>
          <w:sz w:val="20"/>
        </w:rPr>
        <w:lastRenderedPageBreak/>
        <w:t>6.pielikums</w:t>
      </w:r>
    </w:p>
    <w:p w:rsidR="00F03DBB" w:rsidRPr="00A95BC7" w:rsidRDefault="00F03DBB" w:rsidP="00F03DBB">
      <w:pPr>
        <w:suppressAutoHyphens w:val="0"/>
        <w:jc w:val="right"/>
        <w:rPr>
          <w:rFonts w:eastAsia="Times New Roman"/>
          <w:color w:val="000000"/>
          <w:lang w:eastAsia="lv-LV"/>
        </w:rPr>
      </w:pPr>
      <w:r w:rsidRPr="00A95BC7">
        <w:rPr>
          <w:rFonts w:eastAsia="Times New Roman"/>
          <w:color w:val="000000"/>
          <w:sz w:val="20"/>
          <w:szCs w:val="20"/>
        </w:rPr>
        <w:t>Iepirkuma procedūra</w:t>
      </w:r>
    </w:p>
    <w:p w:rsidR="00F03DBB" w:rsidRPr="00A95BC7" w:rsidRDefault="00F03DBB" w:rsidP="00F03DBB">
      <w:pPr>
        <w:widowControl/>
        <w:suppressAutoHyphens w:val="0"/>
        <w:jc w:val="right"/>
        <w:rPr>
          <w:rFonts w:eastAsia="Times New Roman"/>
          <w:sz w:val="20"/>
          <w:szCs w:val="20"/>
        </w:rPr>
      </w:pPr>
      <w:r w:rsidRPr="00A95BC7">
        <w:rPr>
          <w:rFonts w:eastAsia="Times New Roman"/>
          <w:sz w:val="20"/>
          <w:szCs w:val="20"/>
        </w:rPr>
        <w:t>„Ražošanas teritorijas “Ķieģeļceplis”” būvprojekta</w:t>
      </w:r>
    </w:p>
    <w:p w:rsidR="0088606F" w:rsidRPr="00A95BC7" w:rsidRDefault="00F03DBB" w:rsidP="00F03DBB">
      <w:pPr>
        <w:widowControl/>
        <w:jc w:val="right"/>
        <w:rPr>
          <w:rFonts w:eastAsia="Times New Roman"/>
          <w:sz w:val="20"/>
          <w:szCs w:val="20"/>
          <w:lang w:eastAsia="zh-CN"/>
        </w:rPr>
      </w:pPr>
      <w:r w:rsidRPr="00A95BC7">
        <w:rPr>
          <w:rFonts w:eastAsia="Times New Roman"/>
          <w:sz w:val="20"/>
          <w:szCs w:val="20"/>
        </w:rPr>
        <w:t>izstrāde un autoruzraudzība”,</w:t>
      </w:r>
      <w:r w:rsidRPr="00A95BC7">
        <w:rPr>
          <w:rFonts w:eastAsia="Times New Roman"/>
          <w:color w:val="000000"/>
          <w:sz w:val="20"/>
          <w:szCs w:val="20"/>
        </w:rPr>
        <w:t xml:space="preserve"> Id.Nr. </w:t>
      </w:r>
      <w:r w:rsidRPr="00A95BC7">
        <w:rPr>
          <w:sz w:val="20"/>
          <w:szCs w:val="20"/>
        </w:rPr>
        <w:t>VND/2017</w:t>
      </w:r>
      <w:r w:rsidRPr="00A95BC7">
        <w:rPr>
          <w:color w:val="000000"/>
          <w:sz w:val="20"/>
          <w:szCs w:val="20"/>
        </w:rPr>
        <w:t>/2</w:t>
      </w:r>
      <w:r w:rsidR="006F21C5">
        <w:rPr>
          <w:color w:val="000000"/>
          <w:sz w:val="20"/>
          <w:szCs w:val="20"/>
        </w:rPr>
        <w:t>4</w:t>
      </w:r>
      <w:r w:rsidRPr="00A95BC7">
        <w:rPr>
          <w:color w:val="000000"/>
          <w:sz w:val="20"/>
          <w:szCs w:val="20"/>
        </w:rPr>
        <w:t>M/ERAF</w:t>
      </w:r>
    </w:p>
    <w:p w:rsidR="0088606F" w:rsidRPr="00A95BC7" w:rsidRDefault="0088606F" w:rsidP="0088606F">
      <w:pPr>
        <w:widowControl/>
        <w:jc w:val="center"/>
        <w:rPr>
          <w:rFonts w:eastAsia="Times New Roman"/>
          <w:lang w:eastAsia="zh-CN"/>
        </w:rPr>
      </w:pPr>
    </w:p>
    <w:p w:rsidR="0088606F" w:rsidRPr="00A95BC7" w:rsidRDefault="0088606F" w:rsidP="0088606F">
      <w:pPr>
        <w:widowControl/>
        <w:jc w:val="center"/>
        <w:rPr>
          <w:rFonts w:eastAsia="Times New Roman"/>
          <w:sz w:val="22"/>
          <w:szCs w:val="22"/>
          <w:lang w:eastAsia="zh-CN"/>
        </w:rPr>
      </w:pPr>
    </w:p>
    <w:p w:rsidR="0088606F" w:rsidRPr="00A95BC7" w:rsidRDefault="0088606F" w:rsidP="0088606F">
      <w:pPr>
        <w:widowControl/>
        <w:rPr>
          <w:rFonts w:eastAsia="Times New Roman"/>
          <w:sz w:val="22"/>
          <w:szCs w:val="22"/>
          <w:lang w:eastAsia="zh-CN"/>
        </w:rPr>
      </w:pPr>
    </w:p>
    <w:p w:rsidR="0088606F" w:rsidRPr="00A95BC7" w:rsidRDefault="0088606F" w:rsidP="0088606F">
      <w:pPr>
        <w:widowControl/>
        <w:jc w:val="center"/>
        <w:rPr>
          <w:rFonts w:eastAsia="Calibri"/>
          <w:lang w:eastAsia="zh-CN"/>
        </w:rPr>
      </w:pPr>
      <w:r w:rsidRPr="00A95BC7">
        <w:rPr>
          <w:rFonts w:eastAsia="Times New Roman"/>
          <w:b/>
          <w:lang w:eastAsia="zh-CN"/>
        </w:rPr>
        <w:t xml:space="preserve">Arhitektūras daļas vadītāja profesionālās pieredzes apraksts </w:t>
      </w:r>
      <w:r w:rsidRPr="00A95BC7">
        <w:rPr>
          <w:rFonts w:eastAsia="Times New Roman"/>
          <w:i/>
          <w:lang w:eastAsia="zh-CN"/>
        </w:rPr>
        <w:t>(veidne)</w:t>
      </w:r>
    </w:p>
    <w:p w:rsidR="0088606F" w:rsidRPr="00A95BC7" w:rsidRDefault="0088606F" w:rsidP="0088606F">
      <w:pPr>
        <w:widowControl/>
        <w:jc w:val="center"/>
        <w:rPr>
          <w:rFonts w:eastAsia="Times New Roman"/>
          <w:b/>
          <w:bCs/>
          <w:lang w:eastAsia="zh-CN"/>
        </w:rPr>
      </w:pPr>
      <w:r w:rsidRPr="00A95BC7">
        <w:rPr>
          <w:rFonts w:eastAsia="Times New Roman"/>
          <w:b/>
          <w:bCs/>
          <w:lang w:eastAsia="zh-CN"/>
        </w:rPr>
        <w:t>Iepirkuma procedūrai</w:t>
      </w:r>
    </w:p>
    <w:p w:rsidR="0088606F" w:rsidRPr="00A95BC7" w:rsidRDefault="00F03DBB" w:rsidP="0088606F">
      <w:pPr>
        <w:widowControl/>
        <w:jc w:val="center"/>
        <w:rPr>
          <w:rFonts w:eastAsia="Times New Roman"/>
          <w:b/>
          <w:lang w:eastAsia="zh-CN"/>
        </w:rPr>
      </w:pPr>
      <w:r w:rsidRPr="00A95BC7">
        <w:rPr>
          <w:rFonts w:eastAsia="Times New Roman"/>
          <w:b/>
        </w:rPr>
        <w:t>„Ražošanas teritorijas “Ķieģeļceplis”” būvprojekta izstrāde un autoruzraudzība”</w:t>
      </w:r>
    </w:p>
    <w:p w:rsidR="0088606F" w:rsidRPr="00A95BC7" w:rsidRDefault="00F03DBB" w:rsidP="0088606F">
      <w:pPr>
        <w:widowControl/>
        <w:jc w:val="center"/>
        <w:rPr>
          <w:rFonts w:eastAsia="Times New Roman"/>
          <w:b/>
          <w:i/>
          <w:lang w:eastAsia="zh-CN"/>
        </w:rPr>
      </w:pPr>
      <w:r w:rsidRPr="00A95BC7">
        <w:rPr>
          <w:rFonts w:eastAsia="Times New Roman"/>
          <w:b/>
          <w:lang w:eastAsia="zh-CN"/>
        </w:rPr>
        <w:t>Iepirkuma Id.</w:t>
      </w:r>
      <w:r w:rsidR="0088606F" w:rsidRPr="00A95BC7">
        <w:rPr>
          <w:rFonts w:eastAsia="Times New Roman"/>
          <w:b/>
          <w:lang w:eastAsia="zh-CN"/>
        </w:rPr>
        <w:t xml:space="preserve"> </w:t>
      </w:r>
      <w:r w:rsidRPr="00A95BC7">
        <w:rPr>
          <w:rFonts w:eastAsia="Times New Roman"/>
          <w:b/>
          <w:lang w:eastAsia="zh-CN"/>
        </w:rPr>
        <w:t>Nr. VND/</w:t>
      </w:r>
      <w:r w:rsidR="0088606F" w:rsidRPr="00A95BC7">
        <w:rPr>
          <w:rFonts w:eastAsia="Times New Roman"/>
          <w:b/>
          <w:lang w:eastAsia="zh-CN"/>
        </w:rPr>
        <w:t>2017/</w:t>
      </w:r>
      <w:r w:rsidRPr="00A95BC7">
        <w:rPr>
          <w:rFonts w:eastAsia="Times New Roman"/>
          <w:b/>
          <w:lang w:eastAsia="zh-CN"/>
        </w:rPr>
        <w:t>2</w:t>
      </w:r>
      <w:r w:rsidR="006F21C5">
        <w:rPr>
          <w:rFonts w:eastAsia="Times New Roman"/>
          <w:b/>
          <w:lang w:eastAsia="zh-CN"/>
        </w:rPr>
        <w:t>4</w:t>
      </w:r>
      <w:r w:rsidR="0088606F" w:rsidRPr="00A95BC7">
        <w:rPr>
          <w:rFonts w:eastAsia="Times New Roman"/>
          <w:b/>
          <w:lang w:eastAsia="zh-CN"/>
        </w:rPr>
        <w:t>M/ERAF</w:t>
      </w:r>
      <w:r w:rsidR="0088606F" w:rsidRPr="00A95BC7">
        <w:rPr>
          <w:rFonts w:eastAsia="Times New Roman"/>
          <w:b/>
          <w:i/>
          <w:lang w:eastAsia="zh-CN"/>
        </w:rPr>
        <w:t xml:space="preserve"> </w:t>
      </w:r>
    </w:p>
    <w:p w:rsidR="0088606F" w:rsidRPr="00A95BC7" w:rsidRDefault="0088606F" w:rsidP="0088606F">
      <w:pPr>
        <w:widowControl/>
        <w:jc w:val="center"/>
        <w:rPr>
          <w:rFonts w:eastAsia="Times New Roman"/>
          <w:b/>
          <w:sz w:val="22"/>
          <w:szCs w:val="22"/>
          <w:lang w:eastAsia="zh-CN"/>
        </w:rPr>
      </w:pPr>
    </w:p>
    <w:p w:rsidR="0088606F" w:rsidRPr="00A95BC7" w:rsidRDefault="0088606F" w:rsidP="0088606F">
      <w:pPr>
        <w:widowControl/>
        <w:jc w:val="center"/>
        <w:rPr>
          <w:rFonts w:eastAsia="Times New Roman"/>
          <w:b/>
          <w:caps/>
          <w:sz w:val="22"/>
          <w:szCs w:val="22"/>
          <w:lang w:eastAsia="zh-CN"/>
        </w:rPr>
      </w:pPr>
    </w:p>
    <w:p w:rsidR="0088606F" w:rsidRPr="00A95BC7" w:rsidRDefault="0088606F" w:rsidP="0088606F">
      <w:pPr>
        <w:widowControl/>
        <w:jc w:val="center"/>
        <w:rPr>
          <w:rFonts w:eastAsia="Times New Roman"/>
          <w:b/>
          <w:sz w:val="22"/>
          <w:szCs w:val="22"/>
          <w:lang w:eastAsia="zh-CN"/>
        </w:rPr>
      </w:pPr>
    </w:p>
    <w:p w:rsidR="0088606F" w:rsidRPr="00A95BC7" w:rsidRDefault="0088606F" w:rsidP="0088606F">
      <w:pPr>
        <w:widowControl/>
        <w:jc w:val="center"/>
        <w:rPr>
          <w:rFonts w:eastAsia="Times New Roman"/>
          <w:b/>
          <w:caps/>
          <w:sz w:val="22"/>
          <w:szCs w:val="22"/>
          <w:lang w:eastAsia="zh-CN"/>
        </w:rPr>
      </w:pPr>
    </w:p>
    <w:p w:rsidR="0088606F" w:rsidRPr="00A95BC7" w:rsidRDefault="0088606F" w:rsidP="0088606F">
      <w:pPr>
        <w:widowControl/>
        <w:numPr>
          <w:ilvl w:val="0"/>
          <w:numId w:val="14"/>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 xml:space="preserve">Uzvārds:                           </w:t>
      </w:r>
    </w:p>
    <w:p w:rsidR="0088606F" w:rsidRPr="00A95BC7" w:rsidRDefault="0088606F" w:rsidP="0088606F">
      <w:pPr>
        <w:widowControl/>
        <w:numPr>
          <w:ilvl w:val="0"/>
          <w:numId w:val="14"/>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Vārds:</w:t>
      </w:r>
    </w:p>
    <w:p w:rsidR="0088606F" w:rsidRPr="00A95BC7" w:rsidRDefault="0088606F" w:rsidP="0088606F">
      <w:pPr>
        <w:widowControl/>
        <w:numPr>
          <w:ilvl w:val="0"/>
          <w:numId w:val="14"/>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Personas kods:</w:t>
      </w:r>
    </w:p>
    <w:p w:rsidR="0088606F" w:rsidRPr="00A95BC7" w:rsidRDefault="0088606F" w:rsidP="0088606F">
      <w:pPr>
        <w:widowControl/>
        <w:numPr>
          <w:ilvl w:val="0"/>
          <w:numId w:val="14"/>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 xml:space="preserve">Sertifikāta Nr.                              </w:t>
      </w:r>
    </w:p>
    <w:p w:rsidR="0088606F" w:rsidRPr="00A95BC7" w:rsidRDefault="0088606F" w:rsidP="0088606F">
      <w:pPr>
        <w:widowControl/>
        <w:numPr>
          <w:ilvl w:val="0"/>
          <w:numId w:val="14"/>
        </w:numPr>
        <w:tabs>
          <w:tab w:val="num" w:pos="567"/>
        </w:tabs>
        <w:suppressAutoHyphens w:val="0"/>
        <w:ind w:left="567" w:hanging="567"/>
        <w:jc w:val="both"/>
        <w:rPr>
          <w:rFonts w:eastAsia="Times New Roman"/>
          <w:sz w:val="22"/>
          <w:szCs w:val="22"/>
          <w:lang w:eastAsia="zh-CN"/>
        </w:rPr>
      </w:pPr>
      <w:r w:rsidRPr="00A95BC7">
        <w:rPr>
          <w:rFonts w:eastAsia="Times New Roman"/>
          <w:sz w:val="22"/>
          <w:szCs w:val="22"/>
          <w:lang w:eastAsia="zh-CN"/>
        </w:rPr>
        <w:t xml:space="preserve">Sertifikāta nosaukums: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2403"/>
        <w:gridCol w:w="1690"/>
        <w:gridCol w:w="1547"/>
        <w:gridCol w:w="1532"/>
      </w:tblGrid>
      <w:tr w:rsidR="0088606F" w:rsidRPr="00A95BC7" w:rsidTr="004A0A4B">
        <w:trPr>
          <w:trHeight w:val="1409"/>
        </w:trPr>
        <w:tc>
          <w:tcPr>
            <w:tcW w:w="2082" w:type="dxa"/>
            <w:shd w:val="clear" w:color="auto" w:fill="D9D9D9"/>
            <w:vAlign w:val="center"/>
          </w:tcPr>
          <w:p w:rsidR="0088606F" w:rsidRPr="00A95BC7" w:rsidRDefault="0088606F" w:rsidP="004A0A4B">
            <w:pPr>
              <w:widowControl/>
              <w:jc w:val="center"/>
              <w:rPr>
                <w:rFonts w:eastAsia="Times New Roman"/>
                <w:b/>
                <w:sz w:val="22"/>
                <w:szCs w:val="22"/>
                <w:lang w:eastAsia="zh-CN"/>
              </w:rPr>
            </w:pPr>
            <w:r w:rsidRPr="00A95BC7">
              <w:rPr>
                <w:rFonts w:eastAsia="Times New Roman"/>
                <w:b/>
                <w:sz w:val="22"/>
                <w:szCs w:val="22"/>
                <w:lang w:eastAsia="zh-CN"/>
              </w:rPr>
              <w:t>Pasūtītājs (nosaukums, adrese, kontaktpersonas vārds, uzvārds, tālrunis)</w:t>
            </w:r>
          </w:p>
        </w:tc>
        <w:tc>
          <w:tcPr>
            <w:tcW w:w="2454" w:type="dxa"/>
            <w:shd w:val="clear" w:color="auto" w:fill="D9D9D9"/>
            <w:vAlign w:val="center"/>
          </w:tcPr>
          <w:p w:rsidR="0088606F" w:rsidRPr="00A95BC7" w:rsidRDefault="0088606F" w:rsidP="004A0A4B">
            <w:pPr>
              <w:widowControl/>
              <w:ind w:right="-108"/>
              <w:jc w:val="center"/>
              <w:rPr>
                <w:rFonts w:eastAsia="Times New Roman"/>
                <w:b/>
                <w:sz w:val="22"/>
                <w:szCs w:val="22"/>
                <w:lang w:eastAsia="zh-CN"/>
              </w:rPr>
            </w:pPr>
            <w:r w:rsidRPr="00A95BC7">
              <w:rPr>
                <w:rFonts w:eastAsia="Times New Roman"/>
                <w:b/>
                <w:sz w:val="22"/>
                <w:szCs w:val="22"/>
                <w:lang w:eastAsia="zh-CN"/>
              </w:rPr>
              <w:t>Objekta nosaukums, veikto darbu īss raksturojums</w:t>
            </w:r>
            <w:r w:rsidRPr="00A95BC7">
              <w:rPr>
                <w:rFonts w:eastAsia="Times New Roman"/>
                <w:b/>
                <w:sz w:val="22"/>
                <w:szCs w:val="22"/>
                <w:vertAlign w:val="superscript"/>
                <w:lang w:eastAsia="lv-LV"/>
              </w:rPr>
              <w:footnoteReference w:id="4"/>
            </w:r>
          </w:p>
        </w:tc>
        <w:tc>
          <w:tcPr>
            <w:tcW w:w="1701" w:type="dxa"/>
            <w:shd w:val="clear" w:color="auto" w:fill="D9D9D9"/>
            <w:vAlign w:val="center"/>
          </w:tcPr>
          <w:p w:rsidR="0088606F" w:rsidRPr="00A95BC7" w:rsidRDefault="0088606F" w:rsidP="004A0A4B">
            <w:pPr>
              <w:widowControl/>
              <w:jc w:val="center"/>
              <w:rPr>
                <w:rFonts w:eastAsia="Times New Roman"/>
                <w:b/>
                <w:sz w:val="22"/>
                <w:szCs w:val="22"/>
                <w:lang w:eastAsia="zh-CN"/>
              </w:rPr>
            </w:pPr>
            <w:r w:rsidRPr="00A95BC7">
              <w:rPr>
                <w:rFonts w:eastAsia="Calibri"/>
                <w:b/>
                <w:sz w:val="22"/>
                <w:szCs w:val="22"/>
                <w:lang w:eastAsia="zh-CN"/>
              </w:rPr>
              <w:t>Būvprojekta izstrādes laiks (uzsākšanas-pabeigšanas gads/mēnesis)</w:t>
            </w:r>
          </w:p>
        </w:tc>
        <w:tc>
          <w:tcPr>
            <w:tcW w:w="1559" w:type="dxa"/>
            <w:shd w:val="clear" w:color="auto" w:fill="D9D9D9"/>
          </w:tcPr>
          <w:p w:rsidR="0088606F" w:rsidRPr="00A95BC7" w:rsidRDefault="0088606F" w:rsidP="004A0A4B">
            <w:pPr>
              <w:widowControl/>
              <w:jc w:val="center"/>
              <w:rPr>
                <w:rFonts w:eastAsia="Times New Roman"/>
                <w:b/>
                <w:sz w:val="22"/>
                <w:szCs w:val="22"/>
                <w:lang w:eastAsia="zh-CN"/>
              </w:rPr>
            </w:pPr>
            <w:r w:rsidRPr="00A95BC7">
              <w:rPr>
                <w:rFonts w:eastAsia="Times New Roman"/>
                <w:b/>
                <w:sz w:val="22"/>
                <w:szCs w:val="22"/>
                <w:lang w:eastAsia="zh-CN"/>
              </w:rPr>
              <w:t>Datums, kad būvprojekts akceptēts būvvaldē</w:t>
            </w:r>
          </w:p>
        </w:tc>
        <w:tc>
          <w:tcPr>
            <w:tcW w:w="1559" w:type="dxa"/>
            <w:shd w:val="clear" w:color="auto" w:fill="D9D9D9"/>
          </w:tcPr>
          <w:p w:rsidR="0088606F" w:rsidRPr="00A95BC7" w:rsidRDefault="0088606F" w:rsidP="004A0A4B">
            <w:pPr>
              <w:widowControl/>
              <w:jc w:val="center"/>
              <w:rPr>
                <w:rFonts w:eastAsia="Times New Roman"/>
                <w:b/>
                <w:sz w:val="22"/>
                <w:szCs w:val="22"/>
                <w:lang w:eastAsia="zh-CN"/>
              </w:rPr>
            </w:pPr>
            <w:r w:rsidRPr="00A95BC7">
              <w:rPr>
                <w:rFonts w:eastAsia="Times New Roman"/>
                <w:b/>
                <w:sz w:val="22"/>
                <w:szCs w:val="22"/>
                <w:lang w:eastAsia="lv-LV"/>
              </w:rPr>
              <w:t>Amats (pozīcija projektā)</w:t>
            </w:r>
          </w:p>
        </w:tc>
      </w:tr>
      <w:tr w:rsidR="0088606F" w:rsidRPr="00A95BC7" w:rsidTr="004A0A4B">
        <w:trPr>
          <w:trHeight w:val="296"/>
        </w:trPr>
        <w:tc>
          <w:tcPr>
            <w:tcW w:w="2082" w:type="dxa"/>
          </w:tcPr>
          <w:p w:rsidR="0088606F" w:rsidRPr="00A95BC7" w:rsidRDefault="0088606F" w:rsidP="004A0A4B">
            <w:pPr>
              <w:widowControl/>
              <w:jc w:val="both"/>
              <w:rPr>
                <w:rFonts w:eastAsia="Times New Roman"/>
                <w:sz w:val="22"/>
                <w:szCs w:val="22"/>
                <w:lang w:eastAsia="zh-CN"/>
              </w:rPr>
            </w:pPr>
          </w:p>
        </w:tc>
        <w:tc>
          <w:tcPr>
            <w:tcW w:w="2454" w:type="dxa"/>
          </w:tcPr>
          <w:p w:rsidR="0088606F" w:rsidRPr="00A95BC7" w:rsidRDefault="0088606F" w:rsidP="004A0A4B">
            <w:pPr>
              <w:widowControl/>
              <w:jc w:val="both"/>
              <w:rPr>
                <w:rFonts w:eastAsia="Times New Roman"/>
                <w:sz w:val="22"/>
                <w:szCs w:val="22"/>
                <w:lang w:eastAsia="zh-CN"/>
              </w:rPr>
            </w:pPr>
          </w:p>
        </w:tc>
        <w:tc>
          <w:tcPr>
            <w:tcW w:w="1701" w:type="dxa"/>
          </w:tcPr>
          <w:p w:rsidR="0088606F" w:rsidRPr="00A95BC7" w:rsidRDefault="0088606F" w:rsidP="004A0A4B">
            <w:pPr>
              <w:widowControl/>
              <w:jc w:val="both"/>
              <w:rPr>
                <w:rFonts w:eastAsia="Times New Roman"/>
                <w:sz w:val="22"/>
                <w:szCs w:val="22"/>
                <w:lang w:eastAsia="zh-CN"/>
              </w:rPr>
            </w:pPr>
          </w:p>
        </w:tc>
        <w:tc>
          <w:tcPr>
            <w:tcW w:w="1559" w:type="dxa"/>
          </w:tcPr>
          <w:p w:rsidR="0088606F" w:rsidRPr="00A95BC7" w:rsidRDefault="0088606F" w:rsidP="004A0A4B">
            <w:pPr>
              <w:widowControl/>
              <w:jc w:val="center"/>
              <w:rPr>
                <w:rFonts w:eastAsia="Times New Roman"/>
                <w:sz w:val="22"/>
                <w:szCs w:val="22"/>
                <w:lang w:eastAsia="zh-CN"/>
              </w:rPr>
            </w:pPr>
          </w:p>
        </w:tc>
        <w:tc>
          <w:tcPr>
            <w:tcW w:w="1559" w:type="dxa"/>
          </w:tcPr>
          <w:p w:rsidR="0088606F" w:rsidRPr="00A95BC7" w:rsidRDefault="0088606F" w:rsidP="004A0A4B">
            <w:pPr>
              <w:widowControl/>
              <w:jc w:val="center"/>
              <w:rPr>
                <w:rFonts w:eastAsia="Times New Roman"/>
                <w:sz w:val="22"/>
                <w:szCs w:val="22"/>
                <w:lang w:eastAsia="zh-CN"/>
              </w:rPr>
            </w:pPr>
          </w:p>
        </w:tc>
      </w:tr>
      <w:tr w:rsidR="0088606F" w:rsidRPr="00A95BC7" w:rsidTr="004A0A4B">
        <w:trPr>
          <w:trHeight w:val="296"/>
        </w:trPr>
        <w:tc>
          <w:tcPr>
            <w:tcW w:w="2082" w:type="dxa"/>
          </w:tcPr>
          <w:p w:rsidR="0088606F" w:rsidRPr="00A95BC7" w:rsidRDefault="0088606F" w:rsidP="004A0A4B">
            <w:pPr>
              <w:widowControl/>
              <w:jc w:val="both"/>
              <w:rPr>
                <w:rFonts w:eastAsia="Times New Roman"/>
                <w:sz w:val="22"/>
                <w:szCs w:val="22"/>
                <w:lang w:eastAsia="zh-CN"/>
              </w:rPr>
            </w:pPr>
          </w:p>
        </w:tc>
        <w:tc>
          <w:tcPr>
            <w:tcW w:w="2454" w:type="dxa"/>
          </w:tcPr>
          <w:p w:rsidR="0088606F" w:rsidRPr="00A95BC7" w:rsidRDefault="0088606F" w:rsidP="004A0A4B">
            <w:pPr>
              <w:widowControl/>
              <w:jc w:val="both"/>
              <w:rPr>
                <w:rFonts w:eastAsia="Times New Roman"/>
                <w:sz w:val="22"/>
                <w:szCs w:val="22"/>
                <w:lang w:eastAsia="zh-CN"/>
              </w:rPr>
            </w:pPr>
          </w:p>
        </w:tc>
        <w:tc>
          <w:tcPr>
            <w:tcW w:w="1701" w:type="dxa"/>
          </w:tcPr>
          <w:p w:rsidR="0088606F" w:rsidRPr="00A95BC7" w:rsidRDefault="0088606F" w:rsidP="004A0A4B">
            <w:pPr>
              <w:widowControl/>
              <w:jc w:val="both"/>
              <w:rPr>
                <w:rFonts w:eastAsia="Times New Roman"/>
                <w:sz w:val="22"/>
                <w:szCs w:val="22"/>
                <w:lang w:eastAsia="zh-CN"/>
              </w:rPr>
            </w:pPr>
          </w:p>
        </w:tc>
        <w:tc>
          <w:tcPr>
            <w:tcW w:w="1559" w:type="dxa"/>
          </w:tcPr>
          <w:p w:rsidR="0088606F" w:rsidRPr="00A95BC7" w:rsidRDefault="0088606F" w:rsidP="004A0A4B">
            <w:pPr>
              <w:widowControl/>
              <w:jc w:val="center"/>
              <w:rPr>
                <w:rFonts w:eastAsia="Times New Roman"/>
                <w:sz w:val="22"/>
                <w:szCs w:val="22"/>
                <w:lang w:eastAsia="zh-CN"/>
              </w:rPr>
            </w:pPr>
          </w:p>
        </w:tc>
        <w:tc>
          <w:tcPr>
            <w:tcW w:w="1559" w:type="dxa"/>
          </w:tcPr>
          <w:p w:rsidR="0088606F" w:rsidRPr="00A95BC7" w:rsidRDefault="0088606F" w:rsidP="004A0A4B">
            <w:pPr>
              <w:widowControl/>
              <w:jc w:val="center"/>
              <w:rPr>
                <w:rFonts w:eastAsia="Times New Roman"/>
                <w:sz w:val="22"/>
                <w:szCs w:val="22"/>
                <w:lang w:eastAsia="zh-CN"/>
              </w:rPr>
            </w:pPr>
          </w:p>
        </w:tc>
      </w:tr>
    </w:tbl>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jc w:val="both"/>
        <w:rPr>
          <w:rFonts w:eastAsia="Times New Roman"/>
          <w:sz w:val="22"/>
          <w:szCs w:val="22"/>
          <w:lang w:eastAsia="zh-CN"/>
        </w:rPr>
      </w:pPr>
      <w:r w:rsidRPr="00A95BC7">
        <w:rPr>
          <w:rFonts w:eastAsia="Times New Roman"/>
          <w:sz w:val="22"/>
          <w:szCs w:val="22"/>
          <w:lang w:eastAsia="zh-CN"/>
        </w:rPr>
        <w:t>Es, apakšā parakstījies, apliecinu, ka augstākminētais pareizi atspoguļo manu darba pieredzi.</w:t>
      </w:r>
    </w:p>
    <w:p w:rsidR="0088606F" w:rsidRPr="00A95BC7" w:rsidRDefault="0088606F" w:rsidP="0088606F">
      <w:pPr>
        <w:widowControl/>
        <w:jc w:val="both"/>
        <w:rPr>
          <w:rFonts w:eastAsia="Times New Roman"/>
          <w:sz w:val="22"/>
          <w:szCs w:val="22"/>
          <w:lang w:eastAsia="zh-CN"/>
        </w:rPr>
      </w:pPr>
    </w:p>
    <w:p w:rsidR="0088606F" w:rsidRPr="00A95BC7" w:rsidRDefault="0088606F" w:rsidP="0088606F">
      <w:pPr>
        <w:widowControl/>
        <w:rPr>
          <w:rFonts w:eastAsia="Times New Roman"/>
          <w:sz w:val="22"/>
          <w:szCs w:val="22"/>
          <w:lang w:eastAsia="zh-CN"/>
        </w:rPr>
      </w:pPr>
      <w:r w:rsidRPr="00A95BC7">
        <w:rPr>
          <w:rFonts w:eastAsia="Times New Roman"/>
          <w:sz w:val="22"/>
          <w:szCs w:val="22"/>
          <w:lang w:eastAsia="zh-CN"/>
        </w:rPr>
        <w:t>Ar šo es apņemos, ja pretendenta &lt;</w:t>
      </w:r>
      <w:r w:rsidRPr="00A95BC7">
        <w:rPr>
          <w:rFonts w:eastAsia="Times New Roman"/>
          <w:i/>
          <w:sz w:val="22"/>
          <w:szCs w:val="22"/>
          <w:lang w:eastAsia="zh-CN"/>
        </w:rPr>
        <w:t>pretendenta nosaukums</w:t>
      </w:r>
      <w:r w:rsidRPr="00A95BC7">
        <w:rPr>
          <w:rFonts w:eastAsia="Times New Roman"/>
          <w:sz w:val="22"/>
          <w:szCs w:val="22"/>
          <w:lang w:eastAsia="zh-CN"/>
        </w:rPr>
        <w:t xml:space="preserve">&gt; piedāvājums tiks akceptēts un tiks noslēgts iepirkuma līgums ar pretendentu, kā </w:t>
      </w:r>
      <w:r w:rsidR="00F03DBB" w:rsidRPr="00A95BC7">
        <w:rPr>
          <w:rFonts w:eastAsia="Times New Roman"/>
          <w:sz w:val="22"/>
          <w:szCs w:val="22"/>
          <w:lang w:eastAsia="zh-CN"/>
        </w:rPr>
        <w:t>arhitektūras daļas</w:t>
      </w:r>
      <w:r w:rsidRPr="00A95BC7">
        <w:rPr>
          <w:rFonts w:eastAsia="Times New Roman"/>
          <w:sz w:val="22"/>
          <w:szCs w:val="22"/>
          <w:lang w:eastAsia="zh-CN"/>
        </w:rPr>
        <w:t xml:space="preserve"> vadītājs strādāt pie </w:t>
      </w:r>
      <w:r w:rsidR="00F03DBB" w:rsidRPr="00A95BC7">
        <w:rPr>
          <w:rFonts w:eastAsia="Times New Roman"/>
          <w:sz w:val="22"/>
          <w:szCs w:val="22"/>
          <w:lang w:eastAsia="zh-CN"/>
        </w:rPr>
        <w:t xml:space="preserve">līguma </w:t>
      </w:r>
      <w:r w:rsidR="00F03DBB" w:rsidRPr="00A95BC7">
        <w:rPr>
          <w:rFonts w:eastAsia="Times New Roman"/>
          <w:sz w:val="22"/>
          <w:szCs w:val="22"/>
        </w:rPr>
        <w:t>„Ražošanas teritorijas “Ķieģeļceplis”” būvprojekta izstrāde”</w:t>
      </w:r>
      <w:r w:rsidR="00F03DBB" w:rsidRPr="00A95BC7">
        <w:rPr>
          <w:rFonts w:eastAsia="Times New Roman"/>
          <w:sz w:val="22"/>
          <w:szCs w:val="22"/>
          <w:lang w:eastAsia="zh-CN"/>
        </w:rPr>
        <w:t xml:space="preserve"> izpildes</w:t>
      </w:r>
      <w:r w:rsidRPr="00A95BC7">
        <w:rPr>
          <w:rFonts w:eastAsia="Times New Roman"/>
          <w:sz w:val="22"/>
          <w:szCs w:val="22"/>
          <w:lang w:eastAsia="zh-CN"/>
        </w:rPr>
        <w:t>.</w:t>
      </w:r>
    </w:p>
    <w:p w:rsidR="0088606F" w:rsidRPr="00A95BC7" w:rsidRDefault="0088606F" w:rsidP="0088606F">
      <w:pPr>
        <w:widowControl/>
        <w:tabs>
          <w:tab w:val="left" w:pos="2160"/>
        </w:tabs>
        <w:jc w:val="center"/>
        <w:rPr>
          <w:rFonts w:eastAsia="Times New Roman"/>
          <w:sz w:val="22"/>
          <w:szCs w:val="22"/>
          <w:lang w:eastAsia="zh-CN"/>
        </w:rPr>
      </w:pPr>
      <w:r w:rsidRPr="00A95BC7">
        <w:rPr>
          <w:rFonts w:eastAsia="Times New Roman"/>
          <w:sz w:val="22"/>
          <w:szCs w:val="22"/>
          <w:lang w:eastAsia="zh-CN"/>
        </w:rPr>
        <w:tab/>
      </w:r>
      <w:r w:rsidRPr="00A95BC7">
        <w:rPr>
          <w:rFonts w:eastAsia="Times New Roman"/>
          <w:sz w:val="22"/>
          <w:szCs w:val="22"/>
          <w:lang w:eastAsia="zh-CN"/>
        </w:rPr>
        <w:tab/>
      </w:r>
      <w:r w:rsidRPr="00A95BC7">
        <w:rPr>
          <w:rFonts w:eastAsia="Times New Roman"/>
          <w:sz w:val="22"/>
          <w:szCs w:val="22"/>
          <w:lang w:eastAsia="zh-CN"/>
        </w:rPr>
        <w:tab/>
      </w:r>
    </w:p>
    <w:p w:rsidR="0088606F" w:rsidRPr="00A95BC7" w:rsidRDefault="0088606F" w:rsidP="0088606F">
      <w:pPr>
        <w:widowControl/>
        <w:tabs>
          <w:tab w:val="left" w:pos="2160"/>
        </w:tabs>
        <w:jc w:val="center"/>
        <w:rPr>
          <w:rFonts w:eastAsia="Times New Roman"/>
          <w:sz w:val="22"/>
          <w:szCs w:val="22"/>
          <w:lang w:eastAsia="zh-CN"/>
        </w:rPr>
      </w:pPr>
    </w:p>
    <w:p w:rsidR="0088606F" w:rsidRPr="00A95BC7" w:rsidRDefault="0088606F" w:rsidP="0088606F">
      <w:pPr>
        <w:widowControl/>
        <w:tabs>
          <w:tab w:val="left" w:pos="2160"/>
        </w:tabs>
        <w:jc w:val="center"/>
        <w:rPr>
          <w:rFonts w:eastAsia="Times New Roman"/>
          <w:sz w:val="22"/>
          <w:szCs w:val="22"/>
          <w:lang w:eastAsia="zh-CN"/>
        </w:rPr>
      </w:pPr>
      <w:r w:rsidRPr="00A95BC7">
        <w:rPr>
          <w:rFonts w:eastAsia="Times New Roman"/>
          <w:sz w:val="22"/>
          <w:szCs w:val="22"/>
          <w:lang w:eastAsia="zh-CN"/>
        </w:rPr>
        <w:t>2017.gada___._____________</w:t>
      </w:r>
      <w:r w:rsidRPr="00A95BC7">
        <w:rPr>
          <w:rFonts w:eastAsia="Times New Roman"/>
          <w:sz w:val="22"/>
          <w:szCs w:val="22"/>
          <w:lang w:eastAsia="zh-CN"/>
        </w:rPr>
        <w:tab/>
      </w:r>
      <w:r w:rsidRPr="00A95BC7">
        <w:rPr>
          <w:rFonts w:eastAsia="Times New Roman"/>
          <w:sz w:val="22"/>
          <w:szCs w:val="22"/>
          <w:lang w:eastAsia="zh-CN"/>
        </w:rPr>
        <w:tab/>
      </w:r>
      <w:r w:rsidRPr="00A95BC7">
        <w:rPr>
          <w:rFonts w:eastAsia="Times New Roman"/>
          <w:sz w:val="22"/>
          <w:szCs w:val="22"/>
          <w:lang w:eastAsia="zh-CN"/>
        </w:rPr>
        <w:tab/>
      </w:r>
      <w:r w:rsidRPr="00A95BC7">
        <w:rPr>
          <w:rFonts w:eastAsia="Times New Roman"/>
          <w:sz w:val="22"/>
          <w:szCs w:val="22"/>
          <w:lang w:eastAsia="zh-CN"/>
        </w:rPr>
        <w:tab/>
        <w:t>_______________(paraksts, atšifrējums)</w:t>
      </w:r>
    </w:p>
    <w:p w:rsidR="0088606F" w:rsidRPr="00A95BC7" w:rsidRDefault="0088606F" w:rsidP="0088606F">
      <w:pPr>
        <w:widowControl/>
        <w:tabs>
          <w:tab w:val="left" w:pos="2160"/>
        </w:tabs>
        <w:jc w:val="center"/>
        <w:rPr>
          <w:rFonts w:eastAsia="Times New Roman"/>
          <w:sz w:val="22"/>
          <w:szCs w:val="22"/>
          <w:lang w:eastAsia="zh-CN"/>
        </w:rPr>
      </w:pPr>
      <w:r w:rsidRPr="00A95BC7">
        <w:rPr>
          <w:rFonts w:eastAsia="Times New Roman"/>
          <w:sz w:val="22"/>
          <w:szCs w:val="22"/>
          <w:lang w:eastAsia="zh-CN"/>
        </w:rPr>
        <w:br w:type="page"/>
      </w:r>
    </w:p>
    <w:p w:rsidR="0088606F" w:rsidRPr="00A95BC7" w:rsidRDefault="0088606F" w:rsidP="0088606F">
      <w:pPr>
        <w:pStyle w:val="Virsraksts"/>
        <w:jc w:val="right"/>
        <w:rPr>
          <w:rFonts w:ascii="Palatino Linotype" w:hAnsi="Palatino Linotype"/>
          <w:b/>
          <w:sz w:val="20"/>
        </w:rPr>
      </w:pPr>
      <w:r w:rsidRPr="00A95BC7">
        <w:rPr>
          <w:rFonts w:ascii="Palatino Linotype" w:hAnsi="Palatino Linotype"/>
          <w:b/>
          <w:sz w:val="20"/>
        </w:rPr>
        <w:lastRenderedPageBreak/>
        <w:t>7.pielikums</w:t>
      </w:r>
    </w:p>
    <w:p w:rsidR="00F03DBB" w:rsidRPr="00A95BC7" w:rsidRDefault="00F03DBB" w:rsidP="00F03DBB">
      <w:pPr>
        <w:suppressAutoHyphens w:val="0"/>
        <w:jc w:val="right"/>
        <w:rPr>
          <w:rFonts w:eastAsia="Times New Roman"/>
          <w:color w:val="000000"/>
          <w:lang w:eastAsia="lv-LV"/>
        </w:rPr>
      </w:pPr>
      <w:r w:rsidRPr="00A95BC7">
        <w:rPr>
          <w:rFonts w:eastAsia="Times New Roman"/>
          <w:color w:val="000000"/>
          <w:sz w:val="20"/>
          <w:szCs w:val="20"/>
        </w:rPr>
        <w:t>Iepirkuma procedūra</w:t>
      </w:r>
    </w:p>
    <w:p w:rsidR="00F03DBB" w:rsidRPr="00A95BC7" w:rsidRDefault="00F03DBB" w:rsidP="00F03DBB">
      <w:pPr>
        <w:widowControl/>
        <w:suppressAutoHyphens w:val="0"/>
        <w:jc w:val="right"/>
        <w:rPr>
          <w:rFonts w:eastAsia="Times New Roman"/>
          <w:sz w:val="20"/>
          <w:szCs w:val="20"/>
        </w:rPr>
      </w:pPr>
      <w:r w:rsidRPr="00A95BC7">
        <w:rPr>
          <w:rFonts w:eastAsia="Times New Roman"/>
          <w:sz w:val="20"/>
          <w:szCs w:val="20"/>
        </w:rPr>
        <w:t>„Ražošanas teritorijas “Ķieģeļceplis”” būvprojekta</w:t>
      </w:r>
    </w:p>
    <w:p w:rsidR="0088606F" w:rsidRPr="00A95BC7" w:rsidRDefault="00F03DBB" w:rsidP="00F03DBB">
      <w:pPr>
        <w:widowControl/>
        <w:jc w:val="right"/>
        <w:rPr>
          <w:rFonts w:eastAsia="Times New Roman"/>
          <w:sz w:val="20"/>
          <w:szCs w:val="20"/>
          <w:lang w:eastAsia="zh-CN"/>
        </w:rPr>
      </w:pPr>
      <w:r w:rsidRPr="00A95BC7">
        <w:rPr>
          <w:rFonts w:eastAsia="Times New Roman"/>
          <w:sz w:val="20"/>
          <w:szCs w:val="20"/>
        </w:rPr>
        <w:t>izstrāde un autoruzraudzība”,</w:t>
      </w:r>
      <w:r w:rsidRPr="00A95BC7">
        <w:rPr>
          <w:rFonts w:eastAsia="Times New Roman"/>
          <w:color w:val="000000"/>
          <w:sz w:val="20"/>
          <w:szCs w:val="20"/>
        </w:rPr>
        <w:t xml:space="preserve"> Id.Nr. </w:t>
      </w:r>
      <w:r w:rsidRPr="00A95BC7">
        <w:rPr>
          <w:sz w:val="20"/>
          <w:szCs w:val="20"/>
        </w:rPr>
        <w:t>VND/2017</w:t>
      </w:r>
      <w:r w:rsidRPr="00A95BC7">
        <w:rPr>
          <w:color w:val="000000"/>
          <w:sz w:val="20"/>
          <w:szCs w:val="20"/>
        </w:rPr>
        <w:t>/2</w:t>
      </w:r>
      <w:r w:rsidR="006F21C5">
        <w:rPr>
          <w:color w:val="000000"/>
          <w:sz w:val="20"/>
          <w:szCs w:val="20"/>
        </w:rPr>
        <w:t>4</w:t>
      </w:r>
      <w:r w:rsidRPr="00A95BC7">
        <w:rPr>
          <w:color w:val="000000"/>
          <w:sz w:val="20"/>
          <w:szCs w:val="20"/>
        </w:rPr>
        <w:t>M/ERAF</w:t>
      </w:r>
    </w:p>
    <w:p w:rsidR="0088606F" w:rsidRPr="00A95BC7" w:rsidRDefault="0088606F" w:rsidP="0088606F">
      <w:pPr>
        <w:jc w:val="right"/>
      </w:pPr>
    </w:p>
    <w:p w:rsidR="0088606F" w:rsidRPr="00A95BC7" w:rsidRDefault="0088606F" w:rsidP="0088606F">
      <w:pPr>
        <w:spacing w:after="120" w:line="480" w:lineRule="auto"/>
        <w:ind w:left="360" w:hanging="360"/>
        <w:jc w:val="center"/>
        <w:rPr>
          <w:b/>
          <w:sz w:val="22"/>
          <w:szCs w:val="22"/>
        </w:rPr>
      </w:pPr>
      <w:r w:rsidRPr="00A95BC7">
        <w:rPr>
          <w:b/>
          <w:sz w:val="22"/>
          <w:szCs w:val="22"/>
        </w:rPr>
        <w:t>FINANŠU PIEDĀVĀJUMS</w:t>
      </w:r>
    </w:p>
    <w:p w:rsidR="0088606F" w:rsidRPr="00A95BC7" w:rsidRDefault="0088606F" w:rsidP="0088606F">
      <w:pPr>
        <w:widowControl/>
        <w:jc w:val="center"/>
        <w:rPr>
          <w:rFonts w:eastAsia="Times New Roman"/>
          <w:b/>
          <w:bCs/>
          <w:lang w:eastAsia="zh-CN"/>
        </w:rPr>
      </w:pPr>
      <w:r w:rsidRPr="00A95BC7">
        <w:rPr>
          <w:rFonts w:eastAsia="Times New Roman"/>
          <w:b/>
          <w:bCs/>
          <w:lang w:eastAsia="zh-CN"/>
        </w:rPr>
        <w:t>Iepirkuma procedūrai</w:t>
      </w:r>
    </w:p>
    <w:p w:rsidR="00F03DBB" w:rsidRPr="00A95BC7" w:rsidRDefault="00F03DBB" w:rsidP="0088606F">
      <w:pPr>
        <w:widowControl/>
        <w:jc w:val="center"/>
        <w:rPr>
          <w:rFonts w:eastAsia="Times New Roman"/>
          <w:b/>
        </w:rPr>
      </w:pPr>
      <w:r w:rsidRPr="00A95BC7">
        <w:rPr>
          <w:rFonts w:eastAsia="Times New Roman"/>
          <w:b/>
        </w:rPr>
        <w:t>„Ražošanas teritorijas “Ķieģeļceplis”” būvprojekta izstrāde un autoruzraudzība”</w:t>
      </w:r>
    </w:p>
    <w:p w:rsidR="0088606F" w:rsidRPr="00A95BC7" w:rsidRDefault="00F03DBB" w:rsidP="0088606F">
      <w:pPr>
        <w:widowControl/>
        <w:jc w:val="center"/>
        <w:rPr>
          <w:rFonts w:eastAsia="Times New Roman"/>
          <w:b/>
          <w:i/>
          <w:lang w:eastAsia="zh-CN"/>
        </w:rPr>
      </w:pPr>
      <w:r w:rsidRPr="00A95BC7">
        <w:rPr>
          <w:rFonts w:eastAsia="Times New Roman"/>
          <w:b/>
        </w:rPr>
        <w:t>Iepirkuma Id.</w:t>
      </w:r>
      <w:r w:rsidRPr="00A95BC7">
        <w:rPr>
          <w:rFonts w:eastAsia="Times New Roman"/>
          <w:b/>
          <w:lang w:eastAsia="zh-CN"/>
        </w:rPr>
        <w:t xml:space="preserve"> Nr. VND/</w:t>
      </w:r>
      <w:r w:rsidR="0088606F" w:rsidRPr="00A95BC7">
        <w:rPr>
          <w:rFonts w:eastAsia="Times New Roman"/>
          <w:b/>
          <w:lang w:eastAsia="zh-CN"/>
        </w:rPr>
        <w:t>2017/</w:t>
      </w:r>
      <w:r w:rsidRPr="00A95BC7">
        <w:rPr>
          <w:rFonts w:eastAsia="Times New Roman"/>
          <w:b/>
          <w:lang w:eastAsia="zh-CN"/>
        </w:rPr>
        <w:t>2</w:t>
      </w:r>
      <w:r w:rsidR="006F21C5">
        <w:rPr>
          <w:rFonts w:eastAsia="Times New Roman"/>
          <w:b/>
          <w:lang w:eastAsia="zh-CN"/>
        </w:rPr>
        <w:t>4</w:t>
      </w:r>
      <w:r w:rsidR="0088606F" w:rsidRPr="00A95BC7">
        <w:rPr>
          <w:rFonts w:eastAsia="Times New Roman"/>
          <w:b/>
          <w:lang w:eastAsia="zh-CN"/>
        </w:rPr>
        <w:t>M/ERAF</w:t>
      </w:r>
      <w:r w:rsidR="0088606F" w:rsidRPr="00A95BC7">
        <w:rPr>
          <w:rFonts w:eastAsia="Times New Roman"/>
          <w:b/>
          <w:i/>
          <w:lang w:eastAsia="zh-CN"/>
        </w:rPr>
        <w:t xml:space="preserve"> </w:t>
      </w:r>
    </w:p>
    <w:p w:rsidR="0088606F" w:rsidRPr="00A95BC7" w:rsidRDefault="0088606F" w:rsidP="0088606F">
      <w:pPr>
        <w:widowControl/>
        <w:rPr>
          <w:rFonts w:eastAsia="Times New Roman"/>
          <w:b/>
          <w:caps/>
          <w:sz w:val="22"/>
          <w:szCs w:val="22"/>
          <w:lang w:eastAsia="zh-CN"/>
        </w:rPr>
      </w:pPr>
    </w:p>
    <w:p w:rsidR="0088606F" w:rsidRPr="00A95BC7" w:rsidRDefault="0088606F" w:rsidP="0088606F">
      <w:pPr>
        <w:spacing w:after="120"/>
        <w:ind w:left="360" w:hanging="360"/>
        <w:jc w:val="center"/>
      </w:pPr>
    </w:p>
    <w:tbl>
      <w:tblPr>
        <w:tblW w:w="9360" w:type="dxa"/>
        <w:tblInd w:w="108" w:type="dxa"/>
        <w:tblLayout w:type="fixed"/>
        <w:tblLook w:val="0000" w:firstRow="0" w:lastRow="0" w:firstColumn="0" w:lastColumn="0" w:noHBand="0" w:noVBand="0"/>
      </w:tblPr>
      <w:tblGrid>
        <w:gridCol w:w="2520"/>
        <w:gridCol w:w="6840"/>
      </w:tblGrid>
      <w:tr w:rsidR="0088606F" w:rsidRPr="00A95BC7" w:rsidTr="004A0A4B">
        <w:trPr>
          <w:trHeight w:val="963"/>
        </w:trPr>
        <w:tc>
          <w:tcPr>
            <w:tcW w:w="2520" w:type="dxa"/>
          </w:tcPr>
          <w:p w:rsidR="0088606F" w:rsidRPr="00A95BC7" w:rsidRDefault="0088606F" w:rsidP="004A0A4B">
            <w:pPr>
              <w:tabs>
                <w:tab w:val="left" w:pos="1134"/>
              </w:tabs>
              <w:rPr>
                <w:szCs w:val="20"/>
              </w:rPr>
            </w:pPr>
            <w:r w:rsidRPr="00A95BC7">
              <w:rPr>
                <w:szCs w:val="20"/>
              </w:rPr>
              <w:t xml:space="preserve">Piedāvātā cena </w:t>
            </w:r>
            <w:r w:rsidRPr="00A95BC7">
              <w:rPr>
                <w:b/>
                <w:szCs w:val="20"/>
              </w:rPr>
              <w:t>būvprojekta izstrādāšanai</w:t>
            </w:r>
          </w:p>
          <w:p w:rsidR="0088606F" w:rsidRPr="00A95BC7" w:rsidRDefault="0088606F" w:rsidP="004A0A4B">
            <w:pPr>
              <w:tabs>
                <w:tab w:val="left" w:pos="1134"/>
              </w:tabs>
              <w:rPr>
                <w:szCs w:val="20"/>
              </w:rPr>
            </w:pPr>
            <w:r w:rsidRPr="00A95BC7">
              <w:rPr>
                <w:szCs w:val="20"/>
              </w:rPr>
              <w:t>bez PVN</w:t>
            </w:r>
          </w:p>
        </w:tc>
        <w:tc>
          <w:tcPr>
            <w:tcW w:w="6840" w:type="dxa"/>
          </w:tcPr>
          <w:p w:rsidR="0088606F" w:rsidRPr="00A95BC7" w:rsidRDefault="0088606F" w:rsidP="004A0A4B">
            <w:pPr>
              <w:tabs>
                <w:tab w:val="left" w:pos="1134"/>
              </w:tabs>
              <w:jc w:val="center"/>
              <w:rPr>
                <w:i/>
                <w:szCs w:val="16"/>
              </w:rPr>
            </w:pPr>
            <w:r w:rsidRPr="00A95BC7">
              <w:rPr>
                <w:i/>
                <w:szCs w:val="20"/>
              </w:rPr>
              <w:t>EUR ______</w:t>
            </w:r>
            <w:r w:rsidRPr="00A95BC7">
              <w:rPr>
                <w:i/>
                <w:szCs w:val="16"/>
              </w:rPr>
              <w:t xml:space="preserve"> (piedāvājuma cena vārdos un skaitļos)</w:t>
            </w:r>
          </w:p>
        </w:tc>
      </w:tr>
      <w:tr w:rsidR="0088606F" w:rsidRPr="00A95BC7" w:rsidTr="004A0A4B">
        <w:tc>
          <w:tcPr>
            <w:tcW w:w="2520" w:type="dxa"/>
          </w:tcPr>
          <w:p w:rsidR="0088606F" w:rsidRPr="00A95BC7" w:rsidRDefault="0088606F" w:rsidP="004A0A4B">
            <w:pPr>
              <w:tabs>
                <w:tab w:val="left" w:pos="1134"/>
              </w:tabs>
              <w:rPr>
                <w:szCs w:val="20"/>
              </w:rPr>
            </w:pPr>
            <w:r w:rsidRPr="00A95BC7">
              <w:rPr>
                <w:szCs w:val="20"/>
              </w:rPr>
              <w:t>PVN 21%</w:t>
            </w:r>
          </w:p>
          <w:p w:rsidR="0088606F" w:rsidRPr="00A95BC7" w:rsidRDefault="0088606F" w:rsidP="004A0A4B">
            <w:pPr>
              <w:tabs>
                <w:tab w:val="left" w:pos="1134"/>
              </w:tabs>
              <w:rPr>
                <w:szCs w:val="20"/>
              </w:rPr>
            </w:pPr>
          </w:p>
        </w:tc>
        <w:tc>
          <w:tcPr>
            <w:tcW w:w="6840" w:type="dxa"/>
          </w:tcPr>
          <w:p w:rsidR="0088606F" w:rsidRPr="00A95BC7" w:rsidRDefault="0088606F" w:rsidP="004A0A4B">
            <w:pPr>
              <w:tabs>
                <w:tab w:val="left" w:pos="1134"/>
              </w:tabs>
              <w:jc w:val="center"/>
              <w:rPr>
                <w:i/>
                <w:szCs w:val="16"/>
              </w:rPr>
            </w:pPr>
            <w:r w:rsidRPr="00A95BC7">
              <w:rPr>
                <w:i/>
                <w:szCs w:val="20"/>
              </w:rPr>
              <w:t>EUR ______</w:t>
            </w:r>
            <w:r w:rsidRPr="00A95BC7">
              <w:rPr>
                <w:i/>
                <w:szCs w:val="16"/>
              </w:rPr>
              <w:t xml:space="preserve"> (piedāvājuma cena vārdos un skaitļos)</w:t>
            </w:r>
          </w:p>
        </w:tc>
      </w:tr>
      <w:tr w:rsidR="0088606F" w:rsidRPr="00A95BC7" w:rsidTr="004A0A4B">
        <w:tc>
          <w:tcPr>
            <w:tcW w:w="2520" w:type="dxa"/>
          </w:tcPr>
          <w:p w:rsidR="0088606F" w:rsidRPr="00A95BC7" w:rsidRDefault="0088606F" w:rsidP="004A0A4B">
            <w:pPr>
              <w:tabs>
                <w:tab w:val="left" w:pos="1134"/>
              </w:tabs>
              <w:rPr>
                <w:szCs w:val="20"/>
              </w:rPr>
            </w:pPr>
            <w:r w:rsidRPr="00A95BC7">
              <w:rPr>
                <w:szCs w:val="20"/>
              </w:rPr>
              <w:t xml:space="preserve">Piedāvājuma cena ar PVN </w:t>
            </w:r>
          </w:p>
        </w:tc>
        <w:tc>
          <w:tcPr>
            <w:tcW w:w="6840" w:type="dxa"/>
          </w:tcPr>
          <w:p w:rsidR="0088606F" w:rsidRPr="00A95BC7" w:rsidRDefault="0088606F" w:rsidP="004A0A4B">
            <w:pPr>
              <w:tabs>
                <w:tab w:val="left" w:pos="1134"/>
              </w:tabs>
              <w:jc w:val="center"/>
              <w:rPr>
                <w:szCs w:val="16"/>
              </w:rPr>
            </w:pPr>
            <w:r w:rsidRPr="00A95BC7">
              <w:rPr>
                <w:i/>
                <w:szCs w:val="20"/>
              </w:rPr>
              <w:t>EUR ______</w:t>
            </w:r>
            <w:r w:rsidRPr="00A95BC7">
              <w:rPr>
                <w:i/>
                <w:szCs w:val="16"/>
              </w:rPr>
              <w:t xml:space="preserve"> (piedāvājuma cena vārdos un skaitļos)</w:t>
            </w:r>
          </w:p>
        </w:tc>
      </w:tr>
    </w:tbl>
    <w:p w:rsidR="0088606F" w:rsidRPr="00A95BC7" w:rsidRDefault="0088606F" w:rsidP="0088606F"/>
    <w:p w:rsidR="0088606F" w:rsidRPr="00A95BC7" w:rsidRDefault="0088606F" w:rsidP="0088606F"/>
    <w:tbl>
      <w:tblPr>
        <w:tblW w:w="9360" w:type="dxa"/>
        <w:tblInd w:w="108" w:type="dxa"/>
        <w:tblLook w:val="0000" w:firstRow="0" w:lastRow="0" w:firstColumn="0" w:lastColumn="0" w:noHBand="0" w:noVBand="0"/>
      </w:tblPr>
      <w:tblGrid>
        <w:gridCol w:w="2520"/>
        <w:gridCol w:w="6840"/>
      </w:tblGrid>
      <w:tr w:rsidR="0088606F" w:rsidRPr="00A95BC7" w:rsidTr="004A0A4B">
        <w:trPr>
          <w:trHeight w:val="963"/>
        </w:trPr>
        <w:tc>
          <w:tcPr>
            <w:tcW w:w="2520" w:type="dxa"/>
          </w:tcPr>
          <w:p w:rsidR="0088606F" w:rsidRPr="00A95BC7" w:rsidRDefault="0088606F" w:rsidP="004A0A4B">
            <w:pPr>
              <w:tabs>
                <w:tab w:val="left" w:pos="1134"/>
              </w:tabs>
              <w:rPr>
                <w:b/>
                <w:szCs w:val="20"/>
              </w:rPr>
            </w:pPr>
            <w:r w:rsidRPr="00A95BC7">
              <w:rPr>
                <w:szCs w:val="20"/>
              </w:rPr>
              <w:t xml:space="preserve">Piedāvātā cena </w:t>
            </w:r>
            <w:r w:rsidRPr="00A95BC7">
              <w:rPr>
                <w:b/>
                <w:szCs w:val="20"/>
              </w:rPr>
              <w:t>autoruzraudzībai</w:t>
            </w:r>
          </w:p>
          <w:p w:rsidR="0088606F" w:rsidRPr="00A95BC7" w:rsidRDefault="0088606F" w:rsidP="004A0A4B">
            <w:pPr>
              <w:tabs>
                <w:tab w:val="left" w:pos="1134"/>
              </w:tabs>
              <w:rPr>
                <w:szCs w:val="20"/>
              </w:rPr>
            </w:pPr>
            <w:r w:rsidRPr="00A95BC7">
              <w:rPr>
                <w:szCs w:val="20"/>
              </w:rPr>
              <w:t>bez PVN</w:t>
            </w:r>
          </w:p>
        </w:tc>
        <w:tc>
          <w:tcPr>
            <w:tcW w:w="6840" w:type="dxa"/>
          </w:tcPr>
          <w:p w:rsidR="0088606F" w:rsidRPr="00A95BC7" w:rsidRDefault="0088606F" w:rsidP="004A0A4B">
            <w:pPr>
              <w:tabs>
                <w:tab w:val="left" w:pos="1134"/>
              </w:tabs>
              <w:jc w:val="center"/>
              <w:rPr>
                <w:i/>
                <w:szCs w:val="16"/>
              </w:rPr>
            </w:pPr>
            <w:r w:rsidRPr="00A95BC7">
              <w:rPr>
                <w:i/>
                <w:szCs w:val="20"/>
              </w:rPr>
              <w:t>EUR ______</w:t>
            </w:r>
            <w:r w:rsidRPr="00A95BC7">
              <w:rPr>
                <w:i/>
                <w:szCs w:val="16"/>
              </w:rPr>
              <w:t xml:space="preserve"> (piedāvājuma cena vārdos un skaitļos)</w:t>
            </w:r>
          </w:p>
        </w:tc>
      </w:tr>
      <w:tr w:rsidR="0088606F" w:rsidRPr="00A95BC7" w:rsidTr="004A0A4B">
        <w:tc>
          <w:tcPr>
            <w:tcW w:w="2520" w:type="dxa"/>
          </w:tcPr>
          <w:p w:rsidR="0088606F" w:rsidRPr="00A95BC7" w:rsidRDefault="0088606F" w:rsidP="004A0A4B">
            <w:pPr>
              <w:tabs>
                <w:tab w:val="left" w:pos="1134"/>
              </w:tabs>
              <w:rPr>
                <w:szCs w:val="20"/>
              </w:rPr>
            </w:pPr>
            <w:r w:rsidRPr="00A95BC7">
              <w:rPr>
                <w:szCs w:val="20"/>
              </w:rPr>
              <w:t>PVN 21%</w:t>
            </w:r>
          </w:p>
          <w:p w:rsidR="0088606F" w:rsidRPr="00A95BC7" w:rsidRDefault="0088606F" w:rsidP="004A0A4B">
            <w:pPr>
              <w:tabs>
                <w:tab w:val="left" w:pos="1134"/>
              </w:tabs>
              <w:rPr>
                <w:szCs w:val="20"/>
              </w:rPr>
            </w:pPr>
          </w:p>
        </w:tc>
        <w:tc>
          <w:tcPr>
            <w:tcW w:w="6840" w:type="dxa"/>
          </w:tcPr>
          <w:p w:rsidR="0088606F" w:rsidRPr="00A95BC7" w:rsidRDefault="0088606F" w:rsidP="004A0A4B">
            <w:pPr>
              <w:tabs>
                <w:tab w:val="left" w:pos="1134"/>
              </w:tabs>
              <w:jc w:val="center"/>
              <w:rPr>
                <w:i/>
                <w:szCs w:val="16"/>
              </w:rPr>
            </w:pPr>
            <w:r w:rsidRPr="00A95BC7">
              <w:rPr>
                <w:i/>
                <w:szCs w:val="20"/>
              </w:rPr>
              <w:t>EUR ______</w:t>
            </w:r>
            <w:r w:rsidRPr="00A95BC7">
              <w:rPr>
                <w:i/>
                <w:szCs w:val="16"/>
              </w:rPr>
              <w:t xml:space="preserve"> (piedāvājuma cena vārdos un skaitļos)</w:t>
            </w:r>
          </w:p>
        </w:tc>
      </w:tr>
      <w:tr w:rsidR="0088606F" w:rsidRPr="00A95BC7" w:rsidTr="004A0A4B">
        <w:tc>
          <w:tcPr>
            <w:tcW w:w="2520" w:type="dxa"/>
          </w:tcPr>
          <w:p w:rsidR="0088606F" w:rsidRPr="00A95BC7" w:rsidRDefault="0088606F" w:rsidP="004A0A4B">
            <w:pPr>
              <w:tabs>
                <w:tab w:val="left" w:pos="1134"/>
              </w:tabs>
              <w:rPr>
                <w:szCs w:val="20"/>
              </w:rPr>
            </w:pPr>
            <w:r w:rsidRPr="00A95BC7">
              <w:rPr>
                <w:szCs w:val="20"/>
              </w:rPr>
              <w:t xml:space="preserve">Piedāvājuma cena ar PVN </w:t>
            </w:r>
          </w:p>
        </w:tc>
        <w:tc>
          <w:tcPr>
            <w:tcW w:w="6840" w:type="dxa"/>
          </w:tcPr>
          <w:p w:rsidR="0088606F" w:rsidRPr="00A95BC7" w:rsidRDefault="0088606F" w:rsidP="004A0A4B">
            <w:pPr>
              <w:tabs>
                <w:tab w:val="left" w:pos="1134"/>
              </w:tabs>
              <w:jc w:val="center"/>
              <w:rPr>
                <w:szCs w:val="16"/>
              </w:rPr>
            </w:pPr>
            <w:r w:rsidRPr="00A95BC7">
              <w:rPr>
                <w:i/>
                <w:szCs w:val="20"/>
              </w:rPr>
              <w:t>EUR ______</w:t>
            </w:r>
            <w:r w:rsidRPr="00A95BC7">
              <w:rPr>
                <w:i/>
                <w:szCs w:val="16"/>
              </w:rPr>
              <w:t xml:space="preserve"> (piedāvājuma cena vārdos un skaitļos)</w:t>
            </w:r>
          </w:p>
        </w:tc>
      </w:tr>
    </w:tbl>
    <w:p w:rsidR="0088606F" w:rsidRPr="00A95BC7" w:rsidRDefault="0088606F" w:rsidP="0088606F"/>
    <w:p w:rsidR="00F03DBB" w:rsidRPr="00A95BC7" w:rsidRDefault="00F03DBB" w:rsidP="0088606F"/>
    <w:tbl>
      <w:tblPr>
        <w:tblW w:w="9360" w:type="dxa"/>
        <w:tblInd w:w="108" w:type="dxa"/>
        <w:tblLayout w:type="fixed"/>
        <w:tblLook w:val="0000" w:firstRow="0" w:lastRow="0" w:firstColumn="0" w:lastColumn="0" w:noHBand="0" w:noVBand="0"/>
      </w:tblPr>
      <w:tblGrid>
        <w:gridCol w:w="2520"/>
        <w:gridCol w:w="6840"/>
      </w:tblGrid>
      <w:tr w:rsidR="0088606F" w:rsidRPr="00A95BC7" w:rsidTr="004A0A4B">
        <w:trPr>
          <w:trHeight w:val="963"/>
        </w:trPr>
        <w:tc>
          <w:tcPr>
            <w:tcW w:w="2520" w:type="dxa"/>
          </w:tcPr>
          <w:p w:rsidR="0088606F" w:rsidRPr="00A95BC7" w:rsidRDefault="0088606F" w:rsidP="004A0A4B">
            <w:pPr>
              <w:tabs>
                <w:tab w:val="left" w:pos="1134"/>
              </w:tabs>
              <w:rPr>
                <w:b/>
                <w:szCs w:val="20"/>
              </w:rPr>
            </w:pPr>
            <w:r w:rsidRPr="00A95BC7">
              <w:rPr>
                <w:b/>
                <w:szCs w:val="20"/>
              </w:rPr>
              <w:t>Kopējā piedāvājuma cena</w:t>
            </w:r>
          </w:p>
          <w:p w:rsidR="0088606F" w:rsidRPr="00A95BC7" w:rsidRDefault="0088606F" w:rsidP="004A0A4B">
            <w:pPr>
              <w:tabs>
                <w:tab w:val="left" w:pos="1134"/>
              </w:tabs>
              <w:rPr>
                <w:szCs w:val="20"/>
              </w:rPr>
            </w:pPr>
            <w:r w:rsidRPr="00A95BC7">
              <w:rPr>
                <w:b/>
                <w:szCs w:val="20"/>
              </w:rPr>
              <w:t>bez PVN</w:t>
            </w:r>
          </w:p>
        </w:tc>
        <w:tc>
          <w:tcPr>
            <w:tcW w:w="6840" w:type="dxa"/>
          </w:tcPr>
          <w:p w:rsidR="0088606F" w:rsidRPr="00A95BC7" w:rsidRDefault="0088606F" w:rsidP="004A0A4B">
            <w:pPr>
              <w:tabs>
                <w:tab w:val="left" w:pos="1134"/>
              </w:tabs>
              <w:jc w:val="center"/>
              <w:rPr>
                <w:i/>
                <w:szCs w:val="16"/>
              </w:rPr>
            </w:pPr>
            <w:r w:rsidRPr="00A95BC7">
              <w:rPr>
                <w:b/>
                <w:i/>
                <w:szCs w:val="20"/>
              </w:rPr>
              <w:t>EUR ______</w:t>
            </w:r>
            <w:r w:rsidRPr="00A95BC7">
              <w:rPr>
                <w:i/>
                <w:szCs w:val="16"/>
              </w:rPr>
              <w:t xml:space="preserve"> (piedāvājuma cena vārdos un skaitļos)</w:t>
            </w:r>
          </w:p>
        </w:tc>
      </w:tr>
    </w:tbl>
    <w:p w:rsidR="0088606F" w:rsidRPr="00A95BC7" w:rsidRDefault="0088606F" w:rsidP="0088606F">
      <w:pPr>
        <w:ind w:firstLine="360"/>
        <w:jc w:val="both"/>
        <w:rPr>
          <w:spacing w:val="-6"/>
        </w:rPr>
      </w:pPr>
    </w:p>
    <w:p w:rsidR="0088606F" w:rsidRPr="00A95BC7" w:rsidRDefault="0088606F" w:rsidP="0088606F">
      <w:pPr>
        <w:ind w:firstLine="360"/>
        <w:jc w:val="both"/>
        <w:rPr>
          <w:rFonts w:cs="Arial"/>
          <w:bCs/>
          <w:sz w:val="22"/>
          <w:szCs w:val="22"/>
        </w:rPr>
      </w:pPr>
      <w:r w:rsidRPr="00A95BC7">
        <w:rPr>
          <w:spacing w:val="-6"/>
          <w:sz w:val="22"/>
          <w:szCs w:val="22"/>
        </w:rPr>
        <w:t xml:space="preserve">Ja mūsu piedāvājums tiks akceptēts, mēs apņemamies iepirkuma nolikumā noteiktajos </w:t>
      </w:r>
      <w:r w:rsidRPr="00A95BC7">
        <w:rPr>
          <w:spacing w:val="-7"/>
          <w:sz w:val="22"/>
          <w:szCs w:val="22"/>
        </w:rPr>
        <w:t xml:space="preserve">apjomos veikt </w:t>
      </w:r>
      <w:r w:rsidR="00F03DBB" w:rsidRPr="00A95BC7">
        <w:rPr>
          <w:rFonts w:eastAsia="Times New Roman"/>
          <w:b/>
        </w:rPr>
        <w:t>„Ražošanas teritorijas “Ķieģeļceplis”” būvprojekta izstrādi un autoruzraudzību</w:t>
      </w:r>
      <w:r w:rsidRPr="00A95BC7">
        <w:rPr>
          <w:sz w:val="22"/>
          <w:szCs w:val="22"/>
        </w:rPr>
        <w:t xml:space="preserve"> saskaņā ar projektēšanas uzdevumu</w:t>
      </w:r>
      <w:r w:rsidRPr="00A95BC7">
        <w:rPr>
          <w:rFonts w:cs="Tahoma"/>
          <w:b/>
          <w:sz w:val="22"/>
          <w:szCs w:val="22"/>
        </w:rPr>
        <w:t>,</w:t>
      </w:r>
      <w:r w:rsidRPr="00A95BC7">
        <w:rPr>
          <w:rFonts w:cs="Arial"/>
          <w:bCs/>
          <w:sz w:val="22"/>
          <w:szCs w:val="22"/>
        </w:rPr>
        <w:t xml:space="preserve"> </w:t>
      </w:r>
      <w:r w:rsidRPr="00A95BC7">
        <w:rPr>
          <w:spacing w:val="-7"/>
          <w:sz w:val="22"/>
          <w:szCs w:val="22"/>
        </w:rPr>
        <w:t>un pabeigt to</w:t>
      </w:r>
      <w:r w:rsidRPr="00A95BC7">
        <w:rPr>
          <w:sz w:val="22"/>
          <w:szCs w:val="22"/>
        </w:rPr>
        <w:t xml:space="preserve"> _______________ mēnešu laikā.</w:t>
      </w:r>
      <w:r w:rsidRPr="00A95BC7">
        <w:rPr>
          <w:spacing w:val="-8"/>
          <w:sz w:val="22"/>
          <w:szCs w:val="22"/>
        </w:rPr>
        <w:t xml:space="preserve"> </w:t>
      </w:r>
      <w:r w:rsidRPr="00A95BC7">
        <w:rPr>
          <w:spacing w:val="-6"/>
          <w:sz w:val="22"/>
          <w:szCs w:val="22"/>
        </w:rPr>
        <w:t xml:space="preserve">Ar šo mēs apstiprinām, ka mūsu piedāvājums ir spēkā ____ dienas, skaitot no iepirkuma procedūras </w:t>
      </w:r>
      <w:r w:rsidRPr="00A95BC7">
        <w:rPr>
          <w:spacing w:val="-5"/>
          <w:sz w:val="22"/>
          <w:szCs w:val="22"/>
        </w:rPr>
        <w:t xml:space="preserve">nolikumā noteiktās piedāvājumu atvēršanas dienas, un var tikt akceptēts jebkurā laikā </w:t>
      </w:r>
      <w:r w:rsidRPr="00A95BC7">
        <w:rPr>
          <w:sz w:val="22"/>
          <w:szCs w:val="22"/>
        </w:rPr>
        <w:t>pirms tā spēkā esamības termiņa izbeigšanās.</w:t>
      </w:r>
    </w:p>
    <w:p w:rsidR="0088606F" w:rsidRPr="00A95BC7" w:rsidRDefault="0088606F" w:rsidP="0088606F">
      <w:pPr>
        <w:shd w:val="clear" w:color="auto" w:fill="FFFFFF"/>
        <w:spacing w:before="278" w:line="274" w:lineRule="exact"/>
        <w:ind w:left="5" w:right="24" w:firstLine="360"/>
        <w:jc w:val="both"/>
        <w:rPr>
          <w:sz w:val="22"/>
          <w:szCs w:val="22"/>
        </w:rPr>
      </w:pPr>
      <w:r w:rsidRPr="00A95BC7">
        <w:rPr>
          <w:sz w:val="22"/>
          <w:szCs w:val="22"/>
        </w:rPr>
        <w:t xml:space="preserve">Autoruzraudzības piedāvātā cena ir spēkā </w:t>
      </w:r>
      <w:r w:rsidRPr="00A95BC7">
        <w:rPr>
          <w:sz w:val="22"/>
          <w:szCs w:val="22"/>
          <w:u w:val="single"/>
        </w:rPr>
        <w:tab/>
      </w:r>
      <w:r w:rsidRPr="00A95BC7">
        <w:rPr>
          <w:sz w:val="22"/>
          <w:szCs w:val="22"/>
          <w:u w:val="single"/>
        </w:rPr>
        <w:tab/>
      </w:r>
      <w:r w:rsidRPr="00A95BC7">
        <w:rPr>
          <w:sz w:val="22"/>
          <w:szCs w:val="22"/>
        </w:rPr>
        <w:t xml:space="preserve"> mēnešus no piedāvājuma iesniegšanas dienas.</w:t>
      </w:r>
    </w:p>
    <w:p w:rsidR="0088606F" w:rsidRPr="00A95BC7" w:rsidRDefault="0088606F" w:rsidP="0088606F">
      <w:pPr>
        <w:ind w:firstLine="360"/>
        <w:jc w:val="both"/>
        <w:rPr>
          <w:sz w:val="22"/>
          <w:szCs w:val="22"/>
        </w:rPr>
      </w:pPr>
    </w:p>
    <w:p w:rsidR="0088606F" w:rsidRPr="00A95BC7" w:rsidRDefault="0088606F" w:rsidP="0088606F">
      <w:pPr>
        <w:ind w:firstLine="360"/>
        <w:jc w:val="both"/>
        <w:rPr>
          <w:sz w:val="22"/>
          <w:szCs w:val="22"/>
        </w:rPr>
      </w:pPr>
      <w:r w:rsidRPr="00A95BC7">
        <w:rPr>
          <w:sz w:val="22"/>
          <w:szCs w:val="22"/>
        </w:rPr>
        <w:t>Datums _______________</w:t>
      </w:r>
    </w:p>
    <w:p w:rsidR="0088606F" w:rsidRPr="00A95BC7" w:rsidRDefault="0088606F" w:rsidP="0088606F">
      <w:pPr>
        <w:rPr>
          <w:sz w:val="22"/>
          <w:szCs w:val="22"/>
        </w:rPr>
      </w:pPr>
    </w:p>
    <w:p w:rsidR="0088606F" w:rsidRPr="00A95BC7" w:rsidRDefault="0088606F" w:rsidP="0088606F">
      <w:pPr>
        <w:rPr>
          <w:sz w:val="22"/>
          <w:szCs w:val="22"/>
        </w:rPr>
      </w:pP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t>________________________________________________________</w:t>
      </w:r>
    </w:p>
    <w:p w:rsidR="0088606F" w:rsidRPr="00A95BC7" w:rsidRDefault="0088606F" w:rsidP="0088606F">
      <w:pPr>
        <w:rPr>
          <w:sz w:val="22"/>
          <w:szCs w:val="22"/>
        </w:rPr>
      </w:pPr>
      <w:r w:rsidRPr="00A95BC7">
        <w:rPr>
          <w:sz w:val="22"/>
          <w:szCs w:val="22"/>
        </w:rPr>
        <w:t xml:space="preserve">        (pilnvarotās personas paraksts, paraksta atšifrējums, zīmogs) </w:t>
      </w:r>
    </w:p>
    <w:p w:rsidR="0088606F" w:rsidRPr="00A95BC7" w:rsidRDefault="0088606F" w:rsidP="0088606F">
      <w:pPr>
        <w:jc w:val="right"/>
        <w:rPr>
          <w:bCs/>
          <w:sz w:val="22"/>
          <w:szCs w:val="22"/>
        </w:rPr>
      </w:pPr>
    </w:p>
    <w:p w:rsidR="0088606F" w:rsidRPr="00A95BC7" w:rsidRDefault="0088606F" w:rsidP="0088606F">
      <w:pPr>
        <w:jc w:val="right"/>
        <w:rPr>
          <w:bCs/>
        </w:rPr>
      </w:pPr>
    </w:p>
    <w:p w:rsidR="0088606F" w:rsidRPr="00A95BC7" w:rsidRDefault="0088606F" w:rsidP="0088606F">
      <w:pPr>
        <w:jc w:val="right"/>
        <w:rPr>
          <w:bCs/>
        </w:rPr>
      </w:pPr>
    </w:p>
    <w:p w:rsidR="0088606F" w:rsidRPr="00A95BC7" w:rsidRDefault="0088606F" w:rsidP="0088606F">
      <w:pPr>
        <w:jc w:val="right"/>
        <w:rPr>
          <w:bCs/>
        </w:rPr>
      </w:pPr>
    </w:p>
    <w:p w:rsidR="00C507C0" w:rsidRPr="00A95BC7" w:rsidRDefault="00C507C0"/>
    <w:sectPr w:rsidR="00C507C0" w:rsidRPr="00A95BC7" w:rsidSect="00E42DC6">
      <w:pgSz w:w="11906" w:h="16838"/>
      <w:pgMar w:top="618" w:right="851" w:bottom="102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4DF" w:rsidRDefault="00EA34DF" w:rsidP="0088606F">
      <w:r>
        <w:separator/>
      </w:r>
    </w:p>
  </w:endnote>
  <w:endnote w:type="continuationSeparator" w:id="0">
    <w:p w:rsidR="00EA34DF" w:rsidRDefault="00EA34DF" w:rsidP="0088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F6" w:rsidRDefault="00141FF6">
    <w:pPr>
      <w:pStyle w:val="Footer"/>
      <w:ind w:right="360"/>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F6" w:rsidRDefault="00141FF6">
    <w:pPr>
      <w:pStyle w:val="Footer"/>
      <w:jc w:val="center"/>
    </w:pPr>
    <w:r>
      <w:fldChar w:fldCharType="begin"/>
    </w:r>
    <w:r>
      <w:instrText xml:space="preserve"> PAGE </w:instrText>
    </w:r>
    <w:r>
      <w:fldChar w:fldCharType="separate"/>
    </w:r>
    <w:r w:rsidR="00861D1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4DF" w:rsidRDefault="00EA34DF" w:rsidP="0088606F">
      <w:r>
        <w:separator/>
      </w:r>
    </w:p>
  </w:footnote>
  <w:footnote w:type="continuationSeparator" w:id="0">
    <w:p w:rsidR="00EA34DF" w:rsidRDefault="00EA34DF" w:rsidP="0088606F">
      <w:r>
        <w:continuationSeparator/>
      </w:r>
    </w:p>
  </w:footnote>
  <w:footnote w:id="1">
    <w:p w:rsidR="00141FF6" w:rsidRPr="00944AF2" w:rsidRDefault="00141FF6" w:rsidP="0088606F">
      <w:pPr>
        <w:pStyle w:val="FootnoteText"/>
        <w:rPr>
          <w:rFonts w:ascii="Palatino Linotype" w:hAnsi="Palatino Linotype"/>
          <w:sz w:val="18"/>
          <w:szCs w:val="18"/>
        </w:rPr>
      </w:pPr>
      <w:r w:rsidRPr="00944AF2">
        <w:rPr>
          <w:rStyle w:val="FootnoteReference"/>
          <w:rFonts w:ascii="Palatino Linotype" w:hAnsi="Palatino Linotype"/>
          <w:sz w:val="18"/>
          <w:szCs w:val="18"/>
        </w:rPr>
        <w:footnoteRef/>
      </w:r>
      <w:r w:rsidRPr="00944AF2">
        <w:rPr>
          <w:rFonts w:ascii="Palatino Linotype" w:hAnsi="Palatino Linotype"/>
          <w:sz w:val="18"/>
          <w:szCs w:val="18"/>
        </w:rPr>
        <w:t xml:space="preserve"> </w:t>
      </w:r>
      <w:r w:rsidRPr="00944AF2">
        <w:rPr>
          <w:rFonts w:ascii="Palatino Linotype" w:hAnsi="Palatino Linotype"/>
          <w:sz w:val="18"/>
          <w:szCs w:val="18"/>
          <w:lang w:val="lv-LV"/>
        </w:rPr>
        <w:t>Būvprojekts šī Nolikuma izpratnē nav tehniskā dokumentācija, kas izstrādāta kā apliecinājuma karte saskaņā ar 1997.gada 1.aprīļa Ministru kabineta noteikumiem Nr. 112 „Vispārīgie būvnoteikumi” vai 2014.gada 19.augusta Ministru kabineta noteikumiem Nr. 500 „Vispārīgie būvnoteikumi”.</w:t>
      </w:r>
    </w:p>
  </w:footnote>
  <w:footnote w:id="2">
    <w:p w:rsidR="00141FF6" w:rsidRPr="00D91B81" w:rsidRDefault="00141FF6" w:rsidP="0088606F">
      <w:pPr>
        <w:jc w:val="both"/>
        <w:rPr>
          <w:rFonts w:ascii="Palatino Linotype" w:hAnsi="Palatino Linotype"/>
          <w:sz w:val="20"/>
          <w:szCs w:val="20"/>
        </w:rPr>
      </w:pPr>
      <w:r w:rsidRPr="00D91B81">
        <w:rPr>
          <w:rStyle w:val="FootnoteReference"/>
          <w:rFonts w:ascii="Palatino Linotype" w:hAnsi="Palatino Linotype"/>
          <w:sz w:val="20"/>
          <w:szCs w:val="20"/>
        </w:rPr>
        <w:footnoteRef/>
      </w:r>
      <w:r w:rsidRPr="00D91B81">
        <w:rPr>
          <w:rFonts w:ascii="Palatino Linotype" w:hAnsi="Palatino Linotype"/>
          <w:sz w:val="20"/>
          <w:szCs w:val="20"/>
        </w:rPr>
        <w:t xml:space="preserve"> </w:t>
      </w:r>
      <w:r w:rsidRPr="00D91B81">
        <w:rPr>
          <w:rFonts w:ascii="Palatino Linotype" w:hAnsi="Palatino Linotype"/>
          <w:i/>
          <w:sz w:val="20"/>
          <w:szCs w:val="20"/>
        </w:rPr>
        <w:t>Pretendentiem jānorāda amata nosaukumi visiem iespējamiem speciālistiem, kuri būs nepieciešami tehniskā projekta izstrādē, lai varētu izpildīt Tehniskās specifikācijas prasības.</w:t>
      </w:r>
    </w:p>
  </w:footnote>
  <w:footnote w:id="3">
    <w:p w:rsidR="00141FF6" w:rsidRPr="00E6729E" w:rsidRDefault="00141FF6" w:rsidP="0088606F">
      <w:pPr>
        <w:pStyle w:val="FootnoteText"/>
        <w:jc w:val="both"/>
        <w:rPr>
          <w:rFonts w:ascii="Palatino Linotype" w:hAnsi="Palatino Linotype"/>
          <w:sz w:val="18"/>
          <w:szCs w:val="18"/>
          <w:lang w:val="lv-LV"/>
        </w:rPr>
      </w:pPr>
      <w:r w:rsidRPr="00E6729E">
        <w:rPr>
          <w:rStyle w:val="FootnoteReference"/>
          <w:rFonts w:ascii="Palatino Linotype" w:hAnsi="Palatino Linotype"/>
          <w:sz w:val="18"/>
          <w:szCs w:val="18"/>
        </w:rPr>
        <w:footnoteRef/>
      </w:r>
      <w:r w:rsidRPr="00E6729E">
        <w:rPr>
          <w:rFonts w:ascii="Palatino Linotype" w:hAnsi="Palatino Linotype"/>
          <w:sz w:val="18"/>
          <w:szCs w:val="18"/>
        </w:rPr>
        <w:t xml:space="preserve"> Darbu aprakstā iekļautajām ziņām ir izsmeļoši jāapliecina speciālista pieredzes atbilstīb</w:t>
      </w:r>
      <w:r w:rsidRPr="00E6729E">
        <w:rPr>
          <w:rFonts w:ascii="Palatino Linotype" w:hAnsi="Palatino Linotype"/>
          <w:sz w:val="18"/>
          <w:szCs w:val="18"/>
          <w:lang w:val="lv-LV"/>
        </w:rPr>
        <w:t>a</w:t>
      </w:r>
      <w:r w:rsidRPr="00E6729E">
        <w:rPr>
          <w:rFonts w:ascii="Palatino Linotype" w:hAnsi="Palatino Linotype"/>
          <w:sz w:val="18"/>
          <w:szCs w:val="18"/>
        </w:rPr>
        <w:t xml:space="preserve"> iepirkuma Nolikuma </w:t>
      </w:r>
      <w:r>
        <w:rPr>
          <w:rFonts w:ascii="Palatino Linotype" w:hAnsi="Palatino Linotype"/>
          <w:sz w:val="18"/>
          <w:szCs w:val="18"/>
          <w:lang w:val="lv-LV"/>
        </w:rPr>
        <w:t>10</w:t>
      </w:r>
      <w:r w:rsidRPr="00E6729E">
        <w:rPr>
          <w:rFonts w:ascii="Palatino Linotype" w:hAnsi="Palatino Linotype"/>
          <w:sz w:val="18"/>
          <w:szCs w:val="18"/>
        </w:rPr>
        <w:t>.</w:t>
      </w:r>
      <w:r w:rsidRPr="00E6729E">
        <w:rPr>
          <w:rFonts w:ascii="Palatino Linotype" w:hAnsi="Palatino Linotype"/>
          <w:sz w:val="18"/>
          <w:szCs w:val="18"/>
          <w:lang w:val="lv-LV"/>
        </w:rPr>
        <w:t>2</w:t>
      </w:r>
      <w:r w:rsidRPr="00E6729E">
        <w:rPr>
          <w:rFonts w:ascii="Palatino Linotype" w:hAnsi="Palatino Linotype"/>
          <w:sz w:val="18"/>
          <w:szCs w:val="18"/>
        </w:rPr>
        <w:t>.</w:t>
      </w:r>
      <w:r w:rsidRPr="00E6729E">
        <w:rPr>
          <w:rFonts w:ascii="Palatino Linotype" w:hAnsi="Palatino Linotype"/>
          <w:sz w:val="18"/>
          <w:szCs w:val="18"/>
          <w:lang w:val="lv-LV"/>
        </w:rPr>
        <w:t>5.</w:t>
      </w:r>
      <w:r w:rsidRPr="00E6729E">
        <w:rPr>
          <w:rFonts w:ascii="Palatino Linotype" w:hAnsi="Palatino Linotype"/>
          <w:sz w:val="18"/>
          <w:szCs w:val="18"/>
        </w:rPr>
        <w:t xml:space="preserve"> punkta prasībām</w:t>
      </w:r>
      <w:r w:rsidRPr="00E6729E">
        <w:rPr>
          <w:rFonts w:ascii="Palatino Linotype" w:hAnsi="Palatino Linotype"/>
          <w:sz w:val="18"/>
          <w:szCs w:val="18"/>
          <w:lang w:val="lv-LV"/>
        </w:rPr>
        <w:t>.</w:t>
      </w:r>
    </w:p>
  </w:footnote>
  <w:footnote w:id="4">
    <w:p w:rsidR="00141FF6" w:rsidRPr="00E6729E" w:rsidRDefault="00141FF6" w:rsidP="0088606F">
      <w:pPr>
        <w:pStyle w:val="FootnoteText"/>
        <w:jc w:val="both"/>
        <w:rPr>
          <w:rFonts w:ascii="Palatino Linotype" w:hAnsi="Palatino Linotype"/>
          <w:sz w:val="18"/>
          <w:szCs w:val="18"/>
          <w:lang w:val="lv-LV"/>
        </w:rPr>
      </w:pPr>
      <w:r w:rsidRPr="00E6729E">
        <w:rPr>
          <w:rStyle w:val="FootnoteReference"/>
          <w:rFonts w:ascii="Palatino Linotype" w:hAnsi="Palatino Linotype"/>
          <w:sz w:val="18"/>
          <w:szCs w:val="18"/>
        </w:rPr>
        <w:footnoteRef/>
      </w:r>
      <w:r w:rsidRPr="00E6729E">
        <w:rPr>
          <w:rFonts w:ascii="Palatino Linotype" w:hAnsi="Palatino Linotype"/>
          <w:sz w:val="18"/>
          <w:szCs w:val="18"/>
        </w:rPr>
        <w:t xml:space="preserve"> Darbu aprakstā iekļautajām ziņām ir izsmeļoši jāapliecina speciālista pieredzes atbilstīb</w:t>
      </w:r>
      <w:r w:rsidRPr="00E6729E">
        <w:rPr>
          <w:rFonts w:ascii="Palatino Linotype" w:hAnsi="Palatino Linotype"/>
          <w:sz w:val="18"/>
          <w:szCs w:val="18"/>
          <w:lang w:val="lv-LV"/>
        </w:rPr>
        <w:t>a</w:t>
      </w:r>
      <w:r w:rsidRPr="00E6729E">
        <w:rPr>
          <w:rFonts w:ascii="Palatino Linotype" w:hAnsi="Palatino Linotype"/>
          <w:sz w:val="18"/>
          <w:szCs w:val="18"/>
        </w:rPr>
        <w:t xml:space="preserve"> iepirkuma Nolikuma </w:t>
      </w:r>
      <w:r>
        <w:rPr>
          <w:rFonts w:ascii="Palatino Linotype" w:hAnsi="Palatino Linotype"/>
          <w:sz w:val="18"/>
          <w:szCs w:val="18"/>
          <w:lang w:val="lv-LV"/>
        </w:rPr>
        <w:t>10</w:t>
      </w:r>
      <w:r w:rsidRPr="00E6729E">
        <w:rPr>
          <w:rFonts w:ascii="Palatino Linotype" w:hAnsi="Palatino Linotype"/>
          <w:sz w:val="18"/>
          <w:szCs w:val="18"/>
        </w:rPr>
        <w:t>.</w:t>
      </w:r>
      <w:r w:rsidRPr="00E6729E">
        <w:rPr>
          <w:rFonts w:ascii="Palatino Linotype" w:hAnsi="Palatino Linotype"/>
          <w:sz w:val="18"/>
          <w:szCs w:val="18"/>
          <w:lang w:val="lv-LV"/>
        </w:rPr>
        <w:t>2</w:t>
      </w:r>
      <w:r w:rsidRPr="00E6729E">
        <w:rPr>
          <w:rFonts w:ascii="Palatino Linotype" w:hAnsi="Palatino Linotype"/>
          <w:sz w:val="18"/>
          <w:szCs w:val="18"/>
        </w:rPr>
        <w:t>.</w:t>
      </w:r>
      <w:r>
        <w:rPr>
          <w:rFonts w:ascii="Palatino Linotype" w:hAnsi="Palatino Linotype"/>
          <w:sz w:val="18"/>
          <w:szCs w:val="18"/>
          <w:lang w:val="lv-LV"/>
        </w:rPr>
        <w:t>6</w:t>
      </w:r>
      <w:r w:rsidRPr="00E6729E">
        <w:rPr>
          <w:rFonts w:ascii="Palatino Linotype" w:hAnsi="Palatino Linotype"/>
          <w:sz w:val="18"/>
          <w:szCs w:val="18"/>
          <w:lang w:val="lv-LV"/>
        </w:rPr>
        <w:t>.</w:t>
      </w:r>
      <w:r w:rsidRPr="00E6729E">
        <w:rPr>
          <w:rFonts w:ascii="Palatino Linotype" w:hAnsi="Palatino Linotype"/>
          <w:sz w:val="18"/>
          <w:szCs w:val="18"/>
        </w:rPr>
        <w:t xml:space="preserve"> punkta prasībām</w:t>
      </w:r>
      <w:r w:rsidRPr="00E6729E">
        <w:rPr>
          <w:rFonts w:ascii="Palatino Linotype" w:hAnsi="Palatino Linotype"/>
          <w:sz w:val="18"/>
          <w:szCs w:val="18"/>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F6" w:rsidRDefault="00141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1380" w:hanging="360"/>
      </w:pPr>
      <w:rPr>
        <w:rFonts w:ascii="Symbol" w:hAnsi="Symbol" w:cs="Symbol"/>
      </w:rPr>
    </w:lvl>
    <w:lvl w:ilvl="1">
      <w:start w:val="1"/>
      <w:numFmt w:val="bullet"/>
      <w:lvlText w:val="o"/>
      <w:lvlJc w:val="left"/>
      <w:pPr>
        <w:tabs>
          <w:tab w:val="num" w:pos="0"/>
        </w:tabs>
        <w:ind w:left="2100" w:hanging="360"/>
      </w:pPr>
      <w:rPr>
        <w:rFonts w:ascii="Courier New" w:hAnsi="Courier New" w:cs="Courier New"/>
      </w:rPr>
    </w:lvl>
    <w:lvl w:ilvl="2">
      <w:start w:val="1"/>
      <w:numFmt w:val="bullet"/>
      <w:lvlText w:val=""/>
      <w:lvlJc w:val="left"/>
      <w:pPr>
        <w:tabs>
          <w:tab w:val="num" w:pos="0"/>
        </w:tabs>
        <w:ind w:left="2820" w:hanging="360"/>
      </w:pPr>
      <w:rPr>
        <w:rFonts w:ascii="Wingdings" w:hAnsi="Wingdings" w:cs="Wingdings"/>
      </w:rPr>
    </w:lvl>
    <w:lvl w:ilvl="3">
      <w:start w:val="1"/>
      <w:numFmt w:val="bullet"/>
      <w:lvlText w:val=""/>
      <w:lvlJc w:val="left"/>
      <w:pPr>
        <w:tabs>
          <w:tab w:val="num" w:pos="0"/>
        </w:tabs>
        <w:ind w:left="3540" w:hanging="360"/>
      </w:pPr>
      <w:rPr>
        <w:rFonts w:ascii="Symbol" w:hAnsi="Symbol" w:cs="Symbol"/>
      </w:rPr>
    </w:lvl>
    <w:lvl w:ilvl="4">
      <w:start w:val="1"/>
      <w:numFmt w:val="bullet"/>
      <w:lvlText w:val="o"/>
      <w:lvlJc w:val="left"/>
      <w:pPr>
        <w:tabs>
          <w:tab w:val="num" w:pos="0"/>
        </w:tabs>
        <w:ind w:left="4260" w:hanging="360"/>
      </w:pPr>
      <w:rPr>
        <w:rFonts w:ascii="Courier New" w:hAnsi="Courier New" w:cs="Courier New"/>
      </w:rPr>
    </w:lvl>
    <w:lvl w:ilvl="5">
      <w:start w:val="1"/>
      <w:numFmt w:val="bullet"/>
      <w:lvlText w:val=""/>
      <w:lvlJc w:val="left"/>
      <w:pPr>
        <w:tabs>
          <w:tab w:val="num" w:pos="0"/>
        </w:tabs>
        <w:ind w:left="4980" w:hanging="360"/>
      </w:pPr>
      <w:rPr>
        <w:rFonts w:ascii="Wingdings" w:hAnsi="Wingdings" w:cs="Wingdings"/>
      </w:rPr>
    </w:lvl>
    <w:lvl w:ilvl="6">
      <w:start w:val="1"/>
      <w:numFmt w:val="bullet"/>
      <w:lvlText w:val=""/>
      <w:lvlJc w:val="left"/>
      <w:pPr>
        <w:tabs>
          <w:tab w:val="num" w:pos="0"/>
        </w:tabs>
        <w:ind w:left="5700" w:hanging="360"/>
      </w:pPr>
      <w:rPr>
        <w:rFonts w:ascii="Symbol" w:hAnsi="Symbol" w:cs="Symbol"/>
      </w:rPr>
    </w:lvl>
    <w:lvl w:ilvl="7">
      <w:start w:val="1"/>
      <w:numFmt w:val="bullet"/>
      <w:lvlText w:val="o"/>
      <w:lvlJc w:val="left"/>
      <w:pPr>
        <w:tabs>
          <w:tab w:val="num" w:pos="0"/>
        </w:tabs>
        <w:ind w:left="6420" w:hanging="360"/>
      </w:pPr>
      <w:rPr>
        <w:rFonts w:ascii="Courier New" w:hAnsi="Courier New" w:cs="Courier New"/>
      </w:rPr>
    </w:lvl>
    <w:lvl w:ilvl="8">
      <w:start w:val="1"/>
      <w:numFmt w:val="bullet"/>
      <w:lvlText w:val=""/>
      <w:lvlJc w:val="left"/>
      <w:pPr>
        <w:tabs>
          <w:tab w:val="num" w:pos="0"/>
        </w:tabs>
        <w:ind w:left="71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Times New Roman"/>
        <w:sz w:val="22"/>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sz w:val="22"/>
        <w:szCs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sz w:val="22"/>
        <w:szCs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55622F"/>
    <w:multiLevelType w:val="multilevel"/>
    <w:tmpl w:val="CC964230"/>
    <w:lvl w:ilvl="0">
      <w:start w:val="4"/>
      <w:numFmt w:val="decimal"/>
      <w:lvlText w:val="%1."/>
      <w:lvlJc w:val="left"/>
      <w:pPr>
        <w:ind w:left="420" w:hanging="420"/>
      </w:pPr>
      <w:rPr>
        <w:rFonts w:hint="default"/>
        <w:color w:val="auto"/>
        <w:u w:val="none"/>
      </w:rPr>
    </w:lvl>
    <w:lvl w:ilvl="1">
      <w:start w:val="1"/>
      <w:numFmt w:val="decimal"/>
      <w:lvlText w:val="%1.%2."/>
      <w:lvlJc w:val="left"/>
      <w:pPr>
        <w:ind w:left="525" w:hanging="420"/>
      </w:pPr>
      <w:rPr>
        <w:rFonts w:hint="default"/>
        <w:color w:val="auto"/>
        <w:u w:val="none"/>
      </w:rPr>
    </w:lvl>
    <w:lvl w:ilvl="2">
      <w:start w:val="1"/>
      <w:numFmt w:val="decimal"/>
      <w:lvlText w:val="%1.%2.%3."/>
      <w:lvlJc w:val="left"/>
      <w:pPr>
        <w:ind w:left="930" w:hanging="720"/>
      </w:pPr>
      <w:rPr>
        <w:rFonts w:hint="default"/>
        <w:color w:val="auto"/>
        <w:u w:val="none"/>
      </w:rPr>
    </w:lvl>
    <w:lvl w:ilvl="3">
      <w:start w:val="1"/>
      <w:numFmt w:val="decimal"/>
      <w:lvlText w:val="%1.%2.%3.%4."/>
      <w:lvlJc w:val="left"/>
      <w:pPr>
        <w:ind w:left="1035" w:hanging="720"/>
      </w:pPr>
      <w:rPr>
        <w:rFonts w:hint="default"/>
        <w:color w:val="auto"/>
        <w:u w:val="none"/>
      </w:rPr>
    </w:lvl>
    <w:lvl w:ilvl="4">
      <w:start w:val="1"/>
      <w:numFmt w:val="decimal"/>
      <w:lvlText w:val="%1.%2.%3.%4.%5."/>
      <w:lvlJc w:val="left"/>
      <w:pPr>
        <w:ind w:left="1500" w:hanging="1080"/>
      </w:pPr>
      <w:rPr>
        <w:rFonts w:hint="default"/>
        <w:color w:val="auto"/>
        <w:u w:val="none"/>
      </w:rPr>
    </w:lvl>
    <w:lvl w:ilvl="5">
      <w:start w:val="1"/>
      <w:numFmt w:val="decimal"/>
      <w:lvlText w:val="%1.%2.%3.%4.%5.%6."/>
      <w:lvlJc w:val="left"/>
      <w:pPr>
        <w:ind w:left="1605" w:hanging="1080"/>
      </w:pPr>
      <w:rPr>
        <w:rFonts w:hint="default"/>
        <w:color w:val="auto"/>
        <w:u w:val="none"/>
      </w:rPr>
    </w:lvl>
    <w:lvl w:ilvl="6">
      <w:start w:val="1"/>
      <w:numFmt w:val="decimal"/>
      <w:lvlText w:val="%1.%2.%3.%4.%5.%6.%7."/>
      <w:lvlJc w:val="left"/>
      <w:pPr>
        <w:ind w:left="2070" w:hanging="1440"/>
      </w:pPr>
      <w:rPr>
        <w:rFonts w:hint="default"/>
        <w:color w:val="auto"/>
        <w:u w:val="none"/>
      </w:rPr>
    </w:lvl>
    <w:lvl w:ilvl="7">
      <w:start w:val="1"/>
      <w:numFmt w:val="decimal"/>
      <w:lvlText w:val="%1.%2.%3.%4.%5.%6.%7.%8."/>
      <w:lvlJc w:val="left"/>
      <w:pPr>
        <w:ind w:left="2175" w:hanging="1440"/>
      </w:pPr>
      <w:rPr>
        <w:rFonts w:hint="default"/>
        <w:color w:val="auto"/>
        <w:u w:val="none"/>
      </w:rPr>
    </w:lvl>
    <w:lvl w:ilvl="8">
      <w:start w:val="1"/>
      <w:numFmt w:val="decimal"/>
      <w:lvlText w:val="%1.%2.%3.%4.%5.%6.%7.%8.%9."/>
      <w:lvlJc w:val="left"/>
      <w:pPr>
        <w:ind w:left="2640" w:hanging="1800"/>
      </w:pPr>
      <w:rPr>
        <w:rFonts w:hint="default"/>
        <w:color w:val="auto"/>
        <w:u w:val="none"/>
      </w:rPr>
    </w:lvl>
  </w:abstractNum>
  <w:abstractNum w:abstractNumId="5" w15:restartNumberingAfterBreak="0">
    <w:nsid w:val="02F93C93"/>
    <w:multiLevelType w:val="hybridMultilevel"/>
    <w:tmpl w:val="EEBC2AEC"/>
    <w:lvl w:ilvl="0" w:tplc="8EDC0082">
      <w:start w:val="4"/>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2145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8DD1038"/>
    <w:multiLevelType w:val="multilevel"/>
    <w:tmpl w:val="FBC2E050"/>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66D6250"/>
    <w:multiLevelType w:val="hybridMultilevel"/>
    <w:tmpl w:val="4EE40882"/>
    <w:lvl w:ilvl="0" w:tplc="04260011">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8226A28"/>
    <w:multiLevelType w:val="hybridMultilevel"/>
    <w:tmpl w:val="17C8A218"/>
    <w:lvl w:ilvl="0" w:tplc="BA443D2C">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FAA3BAD"/>
    <w:multiLevelType w:val="multilevel"/>
    <w:tmpl w:val="39CA861C"/>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4"/>
      <w:numFmt w:val="decimal"/>
      <w:lvlText w:val="%1.%2.%3"/>
      <w:lvlJc w:val="left"/>
      <w:pPr>
        <w:ind w:left="207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F9F43F2"/>
    <w:multiLevelType w:val="multilevel"/>
    <w:tmpl w:val="84648CAE"/>
    <w:lvl w:ilvl="0">
      <w:start w:val="1"/>
      <w:numFmt w:val="decimal"/>
      <w:lvlText w:val="%1."/>
      <w:lvlJc w:val="left"/>
      <w:pPr>
        <w:ind w:left="360" w:hanging="360"/>
      </w:pPr>
    </w:lvl>
    <w:lvl w:ilvl="1">
      <w:start w:val="1"/>
      <w:numFmt w:val="decimal"/>
      <w:lvlText w:val="%1.%2."/>
      <w:lvlJc w:val="left"/>
      <w:pPr>
        <w:ind w:left="432" w:hanging="432"/>
      </w:pPr>
      <w:rPr>
        <w:b/>
        <w:i w:val="0"/>
        <w:color w:val="auto"/>
        <w:sz w:val="22"/>
        <w:szCs w:val="22"/>
      </w:rPr>
    </w:lvl>
    <w:lvl w:ilvl="2">
      <w:start w:val="1"/>
      <w:numFmt w:val="decimal"/>
      <w:lvlText w:val="%1.%2.%3."/>
      <w:lvlJc w:val="left"/>
      <w:pPr>
        <w:ind w:left="1224" w:hanging="504"/>
      </w:pPr>
      <w:rPr>
        <w:b w:val="0"/>
        <w:color w:val="auto"/>
        <w:sz w:val="22"/>
        <w:szCs w:val="22"/>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377B43"/>
    <w:multiLevelType w:val="hybridMultilevel"/>
    <w:tmpl w:val="0F3E0454"/>
    <w:lvl w:ilvl="0" w:tplc="04260001">
      <w:start w:val="1"/>
      <w:numFmt w:val="bullet"/>
      <w:lvlText w:val=""/>
      <w:lvlJc w:val="left"/>
      <w:pPr>
        <w:ind w:left="1074" w:hanging="360"/>
      </w:pPr>
      <w:rPr>
        <w:rFonts w:ascii="Symbol" w:hAnsi="Symbol"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3" w15:restartNumberingAfterBreak="0">
    <w:nsid w:val="65A376DF"/>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2D701B1"/>
    <w:multiLevelType w:val="hybridMultilevel"/>
    <w:tmpl w:val="F4F2AAA4"/>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72F16093"/>
    <w:multiLevelType w:val="hybridMultilevel"/>
    <w:tmpl w:val="93F8F85E"/>
    <w:lvl w:ilvl="0" w:tplc="3B627B7A">
      <w:start w:val="1"/>
      <w:numFmt w:val="decimal"/>
      <w:lvlText w:val="%1."/>
      <w:lvlJc w:val="left"/>
      <w:pPr>
        <w:tabs>
          <w:tab w:val="num" w:pos="750"/>
        </w:tabs>
        <w:ind w:left="750" w:hanging="390"/>
      </w:pPr>
      <w:rPr>
        <w:rFonts w:hint="default"/>
        <w:b/>
      </w:rPr>
    </w:lvl>
    <w:lvl w:ilvl="1" w:tplc="DE8E7828">
      <w:start w:val="1"/>
      <w:numFmt w:val="decimal"/>
      <w:lvlText w:val="%2."/>
      <w:lvlJc w:val="left"/>
      <w:pPr>
        <w:tabs>
          <w:tab w:val="num" w:pos="750"/>
        </w:tabs>
        <w:ind w:left="750" w:hanging="390"/>
      </w:pPr>
      <w:rPr>
        <w:rFonts w:hint="default"/>
        <w:b w:val="0"/>
      </w:rPr>
    </w:lvl>
    <w:lvl w:ilvl="2" w:tplc="3B627B7A">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73112F6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430"/>
        </w:tabs>
        <w:ind w:left="214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6764F2C"/>
    <w:multiLevelType w:val="hybridMultilevel"/>
    <w:tmpl w:val="ABC08F2E"/>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8" w15:restartNumberingAfterBreak="0">
    <w:nsid w:val="7ED50464"/>
    <w:multiLevelType w:val="hybridMultilevel"/>
    <w:tmpl w:val="315E41FA"/>
    <w:lvl w:ilvl="0" w:tplc="04260011">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18"/>
  </w:num>
  <w:num w:numId="4">
    <w:abstractNumId w:val="13"/>
  </w:num>
  <w:num w:numId="5">
    <w:abstractNumId w:val="7"/>
  </w:num>
  <w:num w:numId="6">
    <w:abstractNumId w:val="16"/>
  </w:num>
  <w:num w:numId="7">
    <w:abstractNumId w:val="6"/>
  </w:num>
  <w:num w:numId="8">
    <w:abstractNumId w:val="10"/>
  </w:num>
  <w:num w:numId="9">
    <w:abstractNumId w:val="5"/>
  </w:num>
  <w:num w:numId="10">
    <w:abstractNumId w:val="4"/>
  </w:num>
  <w:num w:numId="11">
    <w:abstractNumId w:val="11"/>
  </w:num>
  <w:num w:numId="12">
    <w:abstractNumId w:val="15"/>
  </w:num>
  <w:num w:numId="13">
    <w:abstractNumId w:val="14"/>
  </w:num>
  <w:num w:numId="14">
    <w:abstractNumId w:val="1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6F"/>
    <w:rsid w:val="000554BC"/>
    <w:rsid w:val="0005767C"/>
    <w:rsid w:val="00061BCC"/>
    <w:rsid w:val="00141FF6"/>
    <w:rsid w:val="00144B70"/>
    <w:rsid w:val="001814FB"/>
    <w:rsid w:val="001D5DA6"/>
    <w:rsid w:val="001E48E1"/>
    <w:rsid w:val="002275EC"/>
    <w:rsid w:val="00294921"/>
    <w:rsid w:val="00326714"/>
    <w:rsid w:val="00343DE4"/>
    <w:rsid w:val="003E222F"/>
    <w:rsid w:val="00426E43"/>
    <w:rsid w:val="00461C5B"/>
    <w:rsid w:val="004959E5"/>
    <w:rsid w:val="004A0A4B"/>
    <w:rsid w:val="004A6910"/>
    <w:rsid w:val="004F701F"/>
    <w:rsid w:val="005C5677"/>
    <w:rsid w:val="005F56CB"/>
    <w:rsid w:val="00605F9A"/>
    <w:rsid w:val="0067108E"/>
    <w:rsid w:val="00672758"/>
    <w:rsid w:val="0067376C"/>
    <w:rsid w:val="00674605"/>
    <w:rsid w:val="006F21C5"/>
    <w:rsid w:val="00702829"/>
    <w:rsid w:val="007C4FC2"/>
    <w:rsid w:val="007C6213"/>
    <w:rsid w:val="008030F1"/>
    <w:rsid w:val="00855CBB"/>
    <w:rsid w:val="00861D18"/>
    <w:rsid w:val="0088606F"/>
    <w:rsid w:val="00886555"/>
    <w:rsid w:val="008E191C"/>
    <w:rsid w:val="00901E01"/>
    <w:rsid w:val="00947F53"/>
    <w:rsid w:val="00983406"/>
    <w:rsid w:val="009A174E"/>
    <w:rsid w:val="009E6C69"/>
    <w:rsid w:val="00A87480"/>
    <w:rsid w:val="00A95BC7"/>
    <w:rsid w:val="00B31F59"/>
    <w:rsid w:val="00B44873"/>
    <w:rsid w:val="00B76AF1"/>
    <w:rsid w:val="00B855FA"/>
    <w:rsid w:val="00C125D6"/>
    <w:rsid w:val="00C507C0"/>
    <w:rsid w:val="00D21819"/>
    <w:rsid w:val="00D417D4"/>
    <w:rsid w:val="00D75266"/>
    <w:rsid w:val="00DB1579"/>
    <w:rsid w:val="00DF6311"/>
    <w:rsid w:val="00E02E65"/>
    <w:rsid w:val="00E37B35"/>
    <w:rsid w:val="00E42DC6"/>
    <w:rsid w:val="00E94A75"/>
    <w:rsid w:val="00EA34DF"/>
    <w:rsid w:val="00F03DBB"/>
    <w:rsid w:val="00F34345"/>
    <w:rsid w:val="00F400A7"/>
    <w:rsid w:val="00FA23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mobile"/>
  <w:shapeDefaults>
    <o:shapedefaults v:ext="edit" spidmax="1026"/>
    <o:shapelayout v:ext="edit">
      <o:idmap v:ext="edit" data="1"/>
    </o:shapelayout>
  </w:shapeDefaults>
  <w:decimalSymbol w:val=","/>
  <w:listSeparator w:val=";"/>
  <w15:chartTrackingRefBased/>
  <w15:docId w15:val="{CCE89796-FE51-4937-9E98-42BD8D22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B70"/>
    <w:pPr>
      <w:widowControl w:val="0"/>
      <w:suppressAutoHyphens/>
      <w:spacing w:after="0" w:line="240" w:lineRule="auto"/>
    </w:pPr>
    <w:rPr>
      <w:rFonts w:ascii="Times New Roman" w:eastAsia="Lucida Sans Unicode" w:hAnsi="Times New Roman" w:cs="Times New Roman"/>
      <w:sz w:val="24"/>
      <w:szCs w:val="24"/>
    </w:rPr>
  </w:style>
  <w:style w:type="paragraph" w:styleId="Heading2">
    <w:name w:val="heading 2"/>
    <w:basedOn w:val="Normal"/>
    <w:next w:val="Normal"/>
    <w:link w:val="Heading2Char"/>
    <w:qFormat/>
    <w:rsid w:val="0088606F"/>
    <w:pPr>
      <w:keepNext/>
      <w:jc w:val="center"/>
      <w:outlineLvl w:val="1"/>
    </w:pPr>
    <w:rPr>
      <w:b/>
      <w:szCs w:val="20"/>
    </w:rPr>
  </w:style>
  <w:style w:type="paragraph" w:styleId="Heading3">
    <w:name w:val="heading 3"/>
    <w:basedOn w:val="Normal"/>
    <w:next w:val="Normal"/>
    <w:link w:val="Heading3Char"/>
    <w:uiPriority w:val="9"/>
    <w:semiHidden/>
    <w:unhideWhenUsed/>
    <w:qFormat/>
    <w:rsid w:val="004959E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606F"/>
    <w:rPr>
      <w:rFonts w:ascii="Times New Roman" w:eastAsia="Lucida Sans Unicode" w:hAnsi="Times New Roman" w:cs="Times New Roman"/>
      <w:b/>
      <w:sz w:val="24"/>
      <w:szCs w:val="20"/>
    </w:rPr>
  </w:style>
  <w:style w:type="character" w:styleId="Hyperlink">
    <w:name w:val="Hyperlink"/>
    <w:rsid w:val="0088606F"/>
    <w:rPr>
      <w:color w:val="0000FF"/>
      <w:u w:val="single"/>
    </w:rPr>
  </w:style>
  <w:style w:type="paragraph" w:styleId="BodyText">
    <w:name w:val="Body Text"/>
    <w:basedOn w:val="Normal"/>
    <w:link w:val="BodyTextChar"/>
    <w:rsid w:val="0088606F"/>
    <w:pPr>
      <w:spacing w:after="120"/>
    </w:pPr>
  </w:style>
  <w:style w:type="character" w:customStyle="1" w:styleId="BodyTextChar">
    <w:name w:val="Body Text Char"/>
    <w:basedOn w:val="DefaultParagraphFont"/>
    <w:link w:val="BodyText"/>
    <w:rsid w:val="0088606F"/>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88606F"/>
    <w:pPr>
      <w:spacing w:before="120"/>
    </w:pPr>
    <w:rPr>
      <w:rFonts w:ascii="Arial" w:hAnsi="Arial"/>
      <w:b/>
    </w:rPr>
  </w:style>
  <w:style w:type="paragraph" w:styleId="NormalWeb">
    <w:name w:val="Normal (Web)"/>
    <w:basedOn w:val="Normal"/>
    <w:rsid w:val="0088606F"/>
    <w:pPr>
      <w:spacing w:before="100" w:after="100"/>
    </w:pPr>
    <w:rPr>
      <w:lang w:val="en-GB"/>
    </w:rPr>
  </w:style>
  <w:style w:type="paragraph" w:styleId="BodyTextIndent">
    <w:name w:val="Body Text Indent"/>
    <w:basedOn w:val="Normal"/>
    <w:link w:val="BodyTextIndentChar"/>
    <w:rsid w:val="0088606F"/>
    <w:pPr>
      <w:ind w:firstLine="720"/>
      <w:jc w:val="both"/>
    </w:pPr>
    <w:rPr>
      <w:szCs w:val="20"/>
    </w:rPr>
  </w:style>
  <w:style w:type="character" w:customStyle="1" w:styleId="BodyTextIndentChar">
    <w:name w:val="Body Text Indent Char"/>
    <w:basedOn w:val="DefaultParagraphFont"/>
    <w:link w:val="BodyTextIndent"/>
    <w:rsid w:val="0088606F"/>
    <w:rPr>
      <w:rFonts w:ascii="Times New Roman" w:eastAsia="Lucida Sans Unicode" w:hAnsi="Times New Roman" w:cs="Times New Roman"/>
      <w:sz w:val="24"/>
      <w:szCs w:val="20"/>
    </w:rPr>
  </w:style>
  <w:style w:type="paragraph" w:customStyle="1" w:styleId="Pamatteksts31">
    <w:name w:val="Pamatteksts 31"/>
    <w:basedOn w:val="Normal"/>
    <w:rsid w:val="0088606F"/>
    <w:pPr>
      <w:jc w:val="both"/>
    </w:pPr>
    <w:rPr>
      <w:szCs w:val="20"/>
    </w:rPr>
  </w:style>
  <w:style w:type="paragraph" w:styleId="BodyText2">
    <w:name w:val="Body Text 2"/>
    <w:basedOn w:val="Normal"/>
    <w:link w:val="BodyText2Char"/>
    <w:rsid w:val="0088606F"/>
    <w:pPr>
      <w:spacing w:after="120" w:line="480" w:lineRule="auto"/>
    </w:pPr>
  </w:style>
  <w:style w:type="character" w:customStyle="1" w:styleId="BodyText2Char">
    <w:name w:val="Body Text 2 Char"/>
    <w:basedOn w:val="DefaultParagraphFont"/>
    <w:link w:val="BodyText2"/>
    <w:rsid w:val="0088606F"/>
    <w:rPr>
      <w:rFonts w:ascii="Times New Roman" w:eastAsia="Lucida Sans Unicode" w:hAnsi="Times New Roman" w:cs="Times New Roman"/>
      <w:sz w:val="24"/>
      <w:szCs w:val="24"/>
    </w:rPr>
  </w:style>
  <w:style w:type="paragraph" w:styleId="Header">
    <w:name w:val="header"/>
    <w:basedOn w:val="Normal"/>
    <w:link w:val="HeaderChar"/>
    <w:unhideWhenUsed/>
    <w:rsid w:val="0088606F"/>
    <w:pPr>
      <w:widowControl/>
      <w:tabs>
        <w:tab w:val="center" w:pos="4320"/>
        <w:tab w:val="right" w:pos="8640"/>
      </w:tabs>
      <w:suppressAutoHyphens w:val="0"/>
      <w:ind w:left="274"/>
    </w:pPr>
    <w:rPr>
      <w:rFonts w:ascii="Calibri" w:eastAsia="Calibri" w:hAnsi="Calibri"/>
      <w:sz w:val="22"/>
      <w:szCs w:val="22"/>
    </w:rPr>
  </w:style>
  <w:style w:type="character" w:customStyle="1" w:styleId="HeaderChar">
    <w:name w:val="Header Char"/>
    <w:basedOn w:val="DefaultParagraphFont"/>
    <w:link w:val="Header"/>
    <w:rsid w:val="0088606F"/>
    <w:rPr>
      <w:rFonts w:ascii="Calibri" w:eastAsia="Calibri" w:hAnsi="Calibri" w:cs="Times New Roman"/>
    </w:rPr>
  </w:style>
  <w:style w:type="paragraph" w:styleId="ListParagraph">
    <w:name w:val="List Paragraph"/>
    <w:basedOn w:val="Normal"/>
    <w:uiPriority w:val="99"/>
    <w:qFormat/>
    <w:rsid w:val="0088606F"/>
    <w:pPr>
      <w:ind w:left="720"/>
    </w:pPr>
  </w:style>
  <w:style w:type="paragraph" w:styleId="BodyText3">
    <w:name w:val="Body Text 3"/>
    <w:basedOn w:val="Normal"/>
    <w:link w:val="BodyText3Char"/>
    <w:rsid w:val="0088606F"/>
    <w:pPr>
      <w:spacing w:after="120"/>
    </w:pPr>
    <w:rPr>
      <w:sz w:val="16"/>
      <w:szCs w:val="16"/>
    </w:rPr>
  </w:style>
  <w:style w:type="character" w:customStyle="1" w:styleId="BodyText3Char">
    <w:name w:val="Body Text 3 Char"/>
    <w:basedOn w:val="DefaultParagraphFont"/>
    <w:link w:val="BodyText3"/>
    <w:rsid w:val="0088606F"/>
    <w:rPr>
      <w:rFonts w:ascii="Times New Roman" w:eastAsia="Lucida Sans Unicode" w:hAnsi="Times New Roman" w:cs="Times New Roman"/>
      <w:sz w:val="16"/>
      <w:szCs w:val="16"/>
    </w:rPr>
  </w:style>
  <w:style w:type="paragraph" w:styleId="FootnoteText">
    <w:name w:val="footnote text"/>
    <w:basedOn w:val="Normal"/>
    <w:link w:val="FootnoteTextChar"/>
    <w:unhideWhenUsed/>
    <w:rsid w:val="0088606F"/>
    <w:pPr>
      <w:widowControl/>
      <w:suppressAutoHyphens w:val="0"/>
    </w:pPr>
    <w:rPr>
      <w:rFonts w:ascii="Calibri" w:eastAsia="Calibri" w:hAnsi="Calibri"/>
      <w:sz w:val="20"/>
      <w:szCs w:val="20"/>
      <w:lang w:val="x-none" w:eastAsia="x-none"/>
    </w:rPr>
  </w:style>
  <w:style w:type="character" w:customStyle="1" w:styleId="FootnoteTextChar">
    <w:name w:val="Footnote Text Char"/>
    <w:basedOn w:val="DefaultParagraphFont"/>
    <w:link w:val="FootnoteText"/>
    <w:rsid w:val="0088606F"/>
    <w:rPr>
      <w:rFonts w:ascii="Calibri" w:eastAsia="Calibri" w:hAnsi="Calibri" w:cs="Times New Roman"/>
      <w:sz w:val="20"/>
      <w:szCs w:val="20"/>
      <w:lang w:val="x-none" w:eastAsia="x-none"/>
    </w:rPr>
  </w:style>
  <w:style w:type="character" w:styleId="FootnoteReference">
    <w:name w:val="footnote reference"/>
    <w:rsid w:val="0088606F"/>
    <w:rPr>
      <w:vertAlign w:val="superscript"/>
    </w:rPr>
  </w:style>
  <w:style w:type="paragraph" w:customStyle="1" w:styleId="Virsraksts">
    <w:name w:val="Virsraksts"/>
    <w:basedOn w:val="Normal"/>
    <w:next w:val="BodyText"/>
    <w:rsid w:val="0088606F"/>
    <w:pPr>
      <w:widowControl/>
      <w:jc w:val="center"/>
    </w:pPr>
    <w:rPr>
      <w:rFonts w:eastAsia="Times New Roman"/>
      <w:sz w:val="36"/>
      <w:lang w:eastAsia="zh-CN"/>
    </w:rPr>
  </w:style>
  <w:style w:type="paragraph" w:styleId="Footer">
    <w:name w:val="footer"/>
    <w:basedOn w:val="Normal"/>
    <w:link w:val="FooterChar"/>
    <w:unhideWhenUsed/>
    <w:rsid w:val="0088606F"/>
    <w:pPr>
      <w:tabs>
        <w:tab w:val="center" w:pos="4153"/>
        <w:tab w:val="right" w:pos="8306"/>
      </w:tabs>
    </w:pPr>
  </w:style>
  <w:style w:type="character" w:customStyle="1" w:styleId="FooterChar">
    <w:name w:val="Footer Char"/>
    <w:basedOn w:val="DefaultParagraphFont"/>
    <w:link w:val="Footer"/>
    <w:uiPriority w:val="99"/>
    <w:rsid w:val="0088606F"/>
    <w:rPr>
      <w:rFonts w:ascii="Times New Roman" w:eastAsia="Lucida Sans Unicode" w:hAnsi="Times New Roman" w:cs="Times New Roman"/>
      <w:sz w:val="24"/>
      <w:szCs w:val="24"/>
    </w:rPr>
  </w:style>
  <w:style w:type="paragraph" w:styleId="BalloonText">
    <w:name w:val="Balloon Text"/>
    <w:basedOn w:val="Normal"/>
    <w:link w:val="BalloonTextChar"/>
    <w:uiPriority w:val="99"/>
    <w:semiHidden/>
    <w:unhideWhenUsed/>
    <w:rsid w:val="00886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06F"/>
    <w:rPr>
      <w:rFonts w:ascii="Segoe UI" w:eastAsia="Lucida Sans Unicode" w:hAnsi="Segoe UI" w:cs="Segoe UI"/>
      <w:sz w:val="18"/>
      <w:szCs w:val="18"/>
    </w:rPr>
  </w:style>
  <w:style w:type="paragraph" w:customStyle="1" w:styleId="Normal1">
    <w:name w:val="Normal1"/>
    <w:rsid w:val="0088606F"/>
    <w:pPr>
      <w:widowControl w:val="0"/>
      <w:spacing w:after="0" w:line="240" w:lineRule="auto"/>
    </w:pPr>
    <w:rPr>
      <w:rFonts w:ascii="Times New Roman" w:eastAsia="Times New Roman" w:hAnsi="Times New Roman" w:cs="Times New Roman"/>
      <w:color w:val="000000"/>
      <w:sz w:val="24"/>
      <w:szCs w:val="24"/>
      <w:lang w:eastAsia="lv-LV"/>
    </w:rPr>
  </w:style>
  <w:style w:type="character" w:customStyle="1" w:styleId="m-8335295205116698857gmail-c1">
    <w:name w:val="m_-8335295205116698857gmail-c1"/>
    <w:basedOn w:val="DefaultParagraphFont"/>
    <w:rsid w:val="0005767C"/>
  </w:style>
  <w:style w:type="character" w:customStyle="1" w:styleId="m-8335295205116698857gmail-c10">
    <w:name w:val="m_-8335295205116698857gmail-c10"/>
    <w:basedOn w:val="DefaultParagraphFont"/>
    <w:rsid w:val="0005767C"/>
  </w:style>
  <w:style w:type="character" w:customStyle="1" w:styleId="Heading3Char">
    <w:name w:val="Heading 3 Char"/>
    <w:basedOn w:val="DefaultParagraphFont"/>
    <w:link w:val="Heading3"/>
    <w:uiPriority w:val="9"/>
    <w:semiHidden/>
    <w:rsid w:val="004959E5"/>
    <w:rPr>
      <w:rFonts w:asciiTheme="majorHAnsi" w:eastAsiaTheme="majorEastAsia" w:hAnsiTheme="majorHAnsi" w:cstheme="majorBidi"/>
      <w:color w:val="1F4D78" w:themeColor="accent1" w:themeShade="7F"/>
      <w:sz w:val="24"/>
      <w:szCs w:val="24"/>
    </w:rPr>
  </w:style>
  <w:style w:type="paragraph" w:customStyle="1" w:styleId="ListParagraph1">
    <w:name w:val="List Paragraph1"/>
    <w:basedOn w:val="Normal"/>
    <w:rsid w:val="004959E5"/>
    <w:pPr>
      <w:widowControl/>
      <w:spacing w:after="200" w:line="276" w:lineRule="auto"/>
      <w:ind w:left="720"/>
    </w:pPr>
    <w:rPr>
      <w:rFonts w:ascii="Calibri" w:eastAsia="Calibri" w:hAnsi="Calibri" w:cs="Calibri"/>
      <w:kern w:val="1"/>
      <w:sz w:val="22"/>
      <w:szCs w:val="22"/>
      <w:lang w:val="en-US" w:eastAsia="ar-SA"/>
    </w:rPr>
  </w:style>
  <w:style w:type="paragraph" w:customStyle="1" w:styleId="NoSpacing1">
    <w:name w:val="No Spacing1"/>
    <w:rsid w:val="004959E5"/>
    <w:pPr>
      <w:suppressAutoHyphens/>
      <w:spacing w:after="0" w:line="240" w:lineRule="auto"/>
    </w:pPr>
    <w:rPr>
      <w:rFonts w:ascii="Calibri" w:eastAsia="Calibri"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89071">
      <w:bodyDiv w:val="1"/>
      <w:marLeft w:val="0"/>
      <w:marRight w:val="0"/>
      <w:marTop w:val="0"/>
      <w:marBottom w:val="0"/>
      <w:divBdr>
        <w:top w:val="none" w:sz="0" w:space="0" w:color="auto"/>
        <w:left w:val="none" w:sz="0" w:space="0" w:color="auto"/>
        <w:bottom w:val="none" w:sz="0" w:space="0" w:color="auto"/>
        <w:right w:val="none" w:sz="0" w:space="0" w:color="auto"/>
      </w:divBdr>
    </w:div>
    <w:div w:id="520046924">
      <w:bodyDiv w:val="1"/>
      <w:marLeft w:val="0"/>
      <w:marRight w:val="0"/>
      <w:marTop w:val="0"/>
      <w:marBottom w:val="0"/>
      <w:divBdr>
        <w:top w:val="none" w:sz="0" w:space="0" w:color="auto"/>
        <w:left w:val="none" w:sz="0" w:space="0" w:color="auto"/>
        <w:bottom w:val="none" w:sz="0" w:space="0" w:color="auto"/>
        <w:right w:val="none" w:sz="0" w:space="0" w:color="auto"/>
      </w:divBdr>
    </w:div>
    <w:div w:id="940722048">
      <w:bodyDiv w:val="1"/>
      <w:marLeft w:val="0"/>
      <w:marRight w:val="0"/>
      <w:marTop w:val="0"/>
      <w:marBottom w:val="0"/>
      <w:divBdr>
        <w:top w:val="none" w:sz="0" w:space="0" w:color="auto"/>
        <w:left w:val="none" w:sz="0" w:space="0" w:color="auto"/>
        <w:bottom w:val="none" w:sz="0" w:space="0" w:color="auto"/>
        <w:right w:val="none" w:sz="0" w:space="0" w:color="auto"/>
      </w:divBdr>
    </w:div>
    <w:div w:id="1151483947">
      <w:bodyDiv w:val="1"/>
      <w:marLeft w:val="0"/>
      <w:marRight w:val="0"/>
      <w:marTop w:val="0"/>
      <w:marBottom w:val="0"/>
      <w:divBdr>
        <w:top w:val="none" w:sz="0" w:space="0" w:color="auto"/>
        <w:left w:val="none" w:sz="0" w:space="0" w:color="auto"/>
        <w:bottom w:val="none" w:sz="0" w:space="0" w:color="auto"/>
        <w:right w:val="none" w:sz="0" w:space="0" w:color="auto"/>
      </w:divBdr>
    </w:div>
    <w:div w:id="1363364350">
      <w:bodyDiv w:val="1"/>
      <w:marLeft w:val="0"/>
      <w:marRight w:val="0"/>
      <w:marTop w:val="0"/>
      <w:marBottom w:val="0"/>
      <w:divBdr>
        <w:top w:val="none" w:sz="0" w:space="0" w:color="auto"/>
        <w:left w:val="none" w:sz="0" w:space="0" w:color="auto"/>
        <w:bottom w:val="none" w:sz="0" w:space="0" w:color="auto"/>
        <w:right w:val="none" w:sz="0" w:space="0" w:color="auto"/>
      </w:divBdr>
    </w:div>
    <w:div w:id="1522009944">
      <w:bodyDiv w:val="1"/>
      <w:marLeft w:val="0"/>
      <w:marRight w:val="0"/>
      <w:marTop w:val="0"/>
      <w:marBottom w:val="0"/>
      <w:divBdr>
        <w:top w:val="none" w:sz="0" w:space="0" w:color="auto"/>
        <w:left w:val="none" w:sz="0" w:space="0" w:color="auto"/>
        <w:bottom w:val="none" w:sz="0" w:space="0" w:color="auto"/>
        <w:right w:val="none" w:sz="0" w:space="0" w:color="auto"/>
      </w:divBdr>
    </w:div>
    <w:div w:id="1659579627">
      <w:bodyDiv w:val="1"/>
      <w:marLeft w:val="0"/>
      <w:marRight w:val="0"/>
      <w:marTop w:val="0"/>
      <w:marBottom w:val="0"/>
      <w:divBdr>
        <w:top w:val="none" w:sz="0" w:space="0" w:color="auto"/>
        <w:left w:val="none" w:sz="0" w:space="0" w:color="auto"/>
        <w:bottom w:val="none" w:sz="0" w:space="0" w:color="auto"/>
        <w:right w:val="none" w:sz="0" w:space="0" w:color="auto"/>
      </w:divBdr>
    </w:div>
    <w:div w:id="20989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vads@valk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ovads@valka.l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27161</Words>
  <Characters>15483</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dcterms:created xsi:type="dcterms:W3CDTF">2017-07-14T11:37:00Z</dcterms:created>
  <dcterms:modified xsi:type="dcterms:W3CDTF">2017-07-14T11:37:00Z</dcterms:modified>
</cp:coreProperties>
</file>