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72" w:rsidRPr="00C654E5" w:rsidRDefault="00C654E5">
      <w:pPr>
        <w:rPr>
          <w:rFonts w:ascii="Times New Roman" w:hAnsi="Times New Roman" w:cs="Times New Roman"/>
          <w:sz w:val="24"/>
          <w:szCs w:val="24"/>
        </w:rPr>
      </w:pPr>
      <w:r w:rsidRPr="00C654E5">
        <w:rPr>
          <w:rFonts w:ascii="Times New Roman" w:hAnsi="Times New Roman" w:cs="Times New Roman"/>
          <w:sz w:val="24"/>
          <w:szCs w:val="24"/>
        </w:rPr>
        <w:t>Iepirkums pārtraukts, jo nepieciešams veikt izmaiņas tehniskajā specifikācijā</w:t>
      </w:r>
      <w:r w:rsidR="0011059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654E5" w:rsidRPr="00C654E5" w:rsidRDefault="00C654E5">
      <w:pPr>
        <w:rPr>
          <w:rFonts w:ascii="Times New Roman" w:hAnsi="Times New Roman" w:cs="Times New Roman"/>
          <w:sz w:val="24"/>
          <w:szCs w:val="24"/>
        </w:rPr>
      </w:pPr>
      <w:r w:rsidRPr="00C654E5">
        <w:rPr>
          <w:rFonts w:ascii="Times New Roman" w:hAnsi="Times New Roman" w:cs="Times New Roman"/>
          <w:sz w:val="24"/>
          <w:szCs w:val="24"/>
        </w:rPr>
        <w:t>Iepirkumu komisijas Lēmums Nr.2,16.01.2015.</w:t>
      </w:r>
    </w:p>
    <w:sectPr w:rsidR="00C654E5" w:rsidRPr="00C6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E5"/>
    <w:rsid w:val="0011059A"/>
    <w:rsid w:val="00C654E5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529C-DBF4-40CD-82E3-C5BFC09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2015-01-16T09:46:00Z</dcterms:created>
  <dcterms:modified xsi:type="dcterms:W3CDTF">2015-01-16T09:46:00Z</dcterms:modified>
</cp:coreProperties>
</file>