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347" w:rsidRPr="00425347" w:rsidRDefault="00425347" w:rsidP="00425347">
      <w:pPr>
        <w:spacing w:before="100" w:beforeAutospacing="1" w:after="100" w:afterAutospacing="1"/>
      </w:pPr>
      <w:r w:rsidRPr="00425347">
        <w:rPr>
          <w:b/>
          <w:bCs/>
          <w:u w:val="single"/>
        </w:rPr>
        <w:t>Par iepirkuma procedūru “Ūdenssaimniecības pakalpojumu attīstība Valkā III kārta”, identifikācijas Nr. VND/2017/1-S/KF</w:t>
      </w:r>
    </w:p>
    <w:p w:rsidR="00F47ECD" w:rsidRPr="00F47ECD" w:rsidRDefault="00F47ECD" w:rsidP="00425347">
      <w:bookmarkStart w:id="0" w:name="_GoBack"/>
      <w:bookmarkEnd w:id="0"/>
    </w:p>
    <w:p w:rsidR="00F47ECD" w:rsidRPr="00F47ECD" w:rsidRDefault="00F47ECD" w:rsidP="00F47ECD">
      <w:pPr>
        <w:jc w:val="center"/>
      </w:pPr>
    </w:p>
    <w:p w:rsidR="00F47ECD" w:rsidRPr="00F47ECD" w:rsidRDefault="00F47ECD" w:rsidP="00F47ECD">
      <w:pPr>
        <w:jc w:val="center"/>
      </w:pPr>
    </w:p>
    <w:p w:rsidR="00F47ECD" w:rsidRPr="00F47ECD" w:rsidRDefault="00F47ECD" w:rsidP="00F47ECD">
      <w:pPr>
        <w:rPr>
          <w:u w:val="single"/>
        </w:rPr>
      </w:pPr>
      <w:r w:rsidRPr="00F47ECD">
        <w:rPr>
          <w:u w:val="single"/>
        </w:rPr>
        <w:t>Jautājums</w:t>
      </w:r>
    </w:p>
    <w:p w:rsidR="00F47ECD" w:rsidRPr="007F6A8F" w:rsidRDefault="00F47ECD" w:rsidP="00F47ECD">
      <w:pPr>
        <w:jc w:val="center"/>
        <w:rPr>
          <w:rFonts w:ascii="Arial" w:hAnsi="Arial" w:cs="Arial"/>
          <w:b/>
        </w:rPr>
      </w:pPr>
    </w:p>
    <w:p w:rsidR="00F47ECD" w:rsidRDefault="00F47ECD" w:rsidP="00F47ECD">
      <w:pPr>
        <w:pStyle w:val="BodyText1"/>
        <w:shd w:val="clear" w:color="auto" w:fill="auto"/>
        <w:spacing w:after="0" w:line="240" w:lineRule="auto"/>
        <w:ind w:left="20" w:right="20" w:firstLine="700"/>
        <w:jc w:val="both"/>
      </w:pPr>
      <w:r>
        <w:t xml:space="preserve">Vai pretendenta pieredze būs atbilstoša konkursa nolikuma prasībām, ja pretendents būs izbūvējis ūdensvada tīklus ar atbilstošu garumu no DCI DN100 (kaļamā </w:t>
      </w:r>
      <w:proofErr w:type="spellStart"/>
      <w:r>
        <w:t>ķeta</w:t>
      </w:r>
      <w:proofErr w:type="spellEnd"/>
      <w:r>
        <w:t xml:space="preserve"> caurulēm DCI DN100 iekšējais diametrs ir 100 mm).</w:t>
      </w:r>
    </w:p>
    <w:p w:rsidR="00F96912" w:rsidRDefault="00F96912"/>
    <w:p w:rsidR="00F47ECD" w:rsidRDefault="00F47ECD">
      <w:pPr>
        <w:rPr>
          <w:u w:val="single"/>
        </w:rPr>
      </w:pPr>
      <w:r w:rsidRPr="00F47ECD">
        <w:rPr>
          <w:u w:val="single"/>
        </w:rPr>
        <w:t>Atbilde</w:t>
      </w:r>
    </w:p>
    <w:p w:rsidR="00F47ECD" w:rsidRDefault="00F47ECD">
      <w:pPr>
        <w:rPr>
          <w:u w:val="single"/>
        </w:rPr>
      </w:pPr>
    </w:p>
    <w:p w:rsidR="00F47ECD" w:rsidRDefault="00560289">
      <w:r>
        <w:t xml:space="preserve">           </w:t>
      </w:r>
      <w:r w:rsidR="00F47ECD">
        <w:t>Ja ir veikta cauruļu  DCI DN100  izbūve nolikumā norādītā apjomā, pieredze tiks uzskatīta par atbilstošu nolikuma prasībām.  </w:t>
      </w:r>
    </w:p>
    <w:p w:rsidR="00F47ECD" w:rsidRDefault="00F47ECD"/>
    <w:p w:rsidR="00F47ECD" w:rsidRDefault="00F47ECD">
      <w:pPr>
        <w:rPr>
          <w:u w:val="single"/>
        </w:rPr>
      </w:pPr>
      <w:r w:rsidRPr="00F47ECD">
        <w:rPr>
          <w:u w:val="single"/>
        </w:rPr>
        <w:t>Jautājums</w:t>
      </w:r>
    </w:p>
    <w:p w:rsidR="00F47ECD" w:rsidRDefault="00F47ECD">
      <w:pPr>
        <w:rPr>
          <w:u w:val="single"/>
        </w:rPr>
      </w:pPr>
    </w:p>
    <w:p w:rsidR="00F47ECD" w:rsidRPr="00F47ECD" w:rsidRDefault="00F47ECD" w:rsidP="00F47ECD">
      <w:pPr>
        <w:ind w:left="60" w:right="20" w:firstLine="760"/>
        <w:jc w:val="both"/>
        <w:rPr>
          <w:color w:val="000000"/>
          <w:sz w:val="22"/>
          <w:szCs w:val="22"/>
          <w:lang w:val="lv"/>
        </w:rPr>
      </w:pPr>
      <w:proofErr w:type="spellStart"/>
      <w:r w:rsidRPr="00F47ECD">
        <w:rPr>
          <w:color w:val="000000"/>
          <w:sz w:val="22"/>
          <w:szCs w:val="22"/>
          <w:lang w:val="lv"/>
        </w:rPr>
        <w:t>Tehniskājā</w:t>
      </w:r>
      <w:proofErr w:type="spellEnd"/>
      <w:r w:rsidRPr="00F47ECD">
        <w:rPr>
          <w:color w:val="000000"/>
          <w:sz w:val="22"/>
          <w:szCs w:val="22"/>
          <w:lang w:val="lv"/>
        </w:rPr>
        <w:t xml:space="preserve"> projektā J. Poruka un Merķeļa ielās ir paredzēts atjaunot asfalta segumu tranšejas vietā. Apsekojot objektu dabā, konstatējam, ka segums ir sliktā tehniskā stāvoklī, grants/šķembas ar asfalta fragmentiem. Vēršam uzmanību uz to, ka šo tranšejas asfaltu nebūs pie kā „pieslēgt". Lūdzam precizēt seguma atjaunošanas veidus un apjomus J. Poruka un Merķeļa ielās.</w:t>
      </w:r>
    </w:p>
    <w:p w:rsidR="00F47ECD" w:rsidRDefault="00F47ECD" w:rsidP="00F47ECD">
      <w:pPr>
        <w:rPr>
          <w:u w:val="single"/>
          <w:lang w:val="lv"/>
        </w:rPr>
      </w:pPr>
    </w:p>
    <w:p w:rsidR="00F47ECD" w:rsidRDefault="00F47ECD" w:rsidP="00F47ECD">
      <w:pPr>
        <w:rPr>
          <w:u w:val="single"/>
          <w:lang w:val="lv"/>
        </w:rPr>
      </w:pPr>
      <w:r>
        <w:rPr>
          <w:u w:val="single"/>
          <w:lang w:val="lv"/>
        </w:rPr>
        <w:t>Atbilde</w:t>
      </w:r>
    </w:p>
    <w:p w:rsidR="00F47ECD" w:rsidRDefault="00F47ECD" w:rsidP="00F47ECD">
      <w:pPr>
        <w:rPr>
          <w:u w:val="single"/>
          <w:lang w:val="lv"/>
        </w:rPr>
      </w:pPr>
    </w:p>
    <w:p w:rsidR="00F47ECD" w:rsidRDefault="00560289" w:rsidP="00F47ECD">
      <w:r>
        <w:t xml:space="preserve">            </w:t>
      </w:r>
      <w:r>
        <w:t>Poruka  ielā zem grants seguma ir esošais asfalta segums, jāpievienojas esošam asfaltam. Merķeļa ielā tāpat jāsavienojas ar esošo asfaltu.</w:t>
      </w:r>
    </w:p>
    <w:p w:rsidR="00560289" w:rsidRDefault="00560289" w:rsidP="00F47ECD"/>
    <w:p w:rsidR="00560289" w:rsidRDefault="00560289" w:rsidP="00F47ECD">
      <w:pPr>
        <w:rPr>
          <w:u w:val="single"/>
        </w:rPr>
      </w:pPr>
      <w:r w:rsidRPr="00560289">
        <w:rPr>
          <w:u w:val="single"/>
        </w:rPr>
        <w:t>Jautājums</w:t>
      </w:r>
    </w:p>
    <w:p w:rsidR="00560289" w:rsidRDefault="00560289" w:rsidP="00F47ECD">
      <w:pPr>
        <w:rPr>
          <w:u w:val="single"/>
        </w:rPr>
      </w:pPr>
    </w:p>
    <w:p w:rsidR="00560289" w:rsidRDefault="00560289" w:rsidP="00560289">
      <w:pPr>
        <w:ind w:left="60" w:right="20" w:firstLine="760"/>
        <w:rPr>
          <w:color w:val="000000"/>
          <w:sz w:val="22"/>
          <w:szCs w:val="22"/>
          <w:lang w:val="lv"/>
        </w:rPr>
      </w:pPr>
      <w:proofErr w:type="spellStart"/>
      <w:r w:rsidRPr="00560289">
        <w:rPr>
          <w:color w:val="000000"/>
          <w:sz w:val="22"/>
          <w:szCs w:val="22"/>
          <w:lang w:val="lv"/>
        </w:rPr>
        <w:t>Tehniskājā</w:t>
      </w:r>
      <w:proofErr w:type="spellEnd"/>
      <w:r w:rsidRPr="00560289">
        <w:rPr>
          <w:color w:val="000000"/>
          <w:sz w:val="22"/>
          <w:szCs w:val="22"/>
          <w:lang w:val="lv"/>
        </w:rPr>
        <w:t xml:space="preserve"> projektā Kūru, Ērģemes, Merķeļa, J. Poruka ielās un Domes bulvārī paredzēts demontēt esošo ūdensvada trasi. Sajās ielās esošais ūdensvads atrodas blakus projektētajam ūdensvadam, bet seguma atjaunošanas apjomi paredzēti tikai projektētā ūdensvada tranšejai. Lūdzam precizēt seguma atjaunošanas apjomus Kūru, Ērģemes, Merķeļa, J. Poruka ielās un Domes bulvārī.</w:t>
      </w:r>
    </w:p>
    <w:p w:rsidR="00560289" w:rsidRDefault="00560289" w:rsidP="00560289">
      <w:pPr>
        <w:ind w:left="60" w:right="20" w:firstLine="760"/>
        <w:rPr>
          <w:color w:val="000000"/>
          <w:sz w:val="22"/>
          <w:szCs w:val="22"/>
          <w:lang w:val="lv"/>
        </w:rPr>
      </w:pPr>
    </w:p>
    <w:p w:rsidR="00560289" w:rsidRDefault="00560289" w:rsidP="00560289">
      <w:pPr>
        <w:ind w:right="20"/>
        <w:rPr>
          <w:color w:val="000000"/>
          <w:sz w:val="22"/>
          <w:szCs w:val="22"/>
          <w:u w:val="single"/>
          <w:lang w:val="lv"/>
        </w:rPr>
      </w:pPr>
      <w:r w:rsidRPr="00560289">
        <w:rPr>
          <w:color w:val="000000"/>
          <w:sz w:val="22"/>
          <w:szCs w:val="22"/>
          <w:u w:val="single"/>
          <w:lang w:val="lv"/>
        </w:rPr>
        <w:t>Atbilde</w:t>
      </w:r>
    </w:p>
    <w:p w:rsidR="00560289" w:rsidRDefault="00560289" w:rsidP="00560289">
      <w:pPr>
        <w:ind w:right="20"/>
        <w:rPr>
          <w:color w:val="000000"/>
          <w:sz w:val="22"/>
          <w:szCs w:val="22"/>
          <w:u w:val="single"/>
          <w:lang w:val="lv"/>
        </w:rPr>
      </w:pPr>
    </w:p>
    <w:p w:rsidR="00560289" w:rsidRDefault="00560289" w:rsidP="00560289">
      <w:pPr>
        <w:ind w:right="20"/>
      </w:pPr>
      <w:r>
        <w:t xml:space="preserve">            </w:t>
      </w:r>
      <w:r>
        <w:t>Ūdensvada demontāža minētajās ielās ir jāparedz tikai tajās vietās</w:t>
      </w:r>
      <w:proofErr w:type="gramStart"/>
      <w:r>
        <w:t xml:space="preserve"> kur paredzēta jauno komunikāciju tranšeja un kas traucē jauno komunikāciju izbūvei</w:t>
      </w:r>
      <w:proofErr w:type="gramEnd"/>
      <w:r>
        <w:t>. </w:t>
      </w:r>
    </w:p>
    <w:p w:rsidR="00560289" w:rsidRDefault="00560289" w:rsidP="00560289">
      <w:pPr>
        <w:ind w:right="20"/>
      </w:pPr>
    </w:p>
    <w:p w:rsidR="00560289" w:rsidRDefault="00560289" w:rsidP="00560289">
      <w:pPr>
        <w:ind w:right="20"/>
        <w:rPr>
          <w:u w:val="single"/>
        </w:rPr>
      </w:pPr>
      <w:r w:rsidRPr="00560289">
        <w:rPr>
          <w:u w:val="single"/>
        </w:rPr>
        <w:t>Jautājums</w:t>
      </w:r>
    </w:p>
    <w:p w:rsidR="00560289" w:rsidRDefault="00560289" w:rsidP="00560289">
      <w:pPr>
        <w:ind w:right="20"/>
        <w:rPr>
          <w:u w:val="single"/>
        </w:rPr>
      </w:pPr>
    </w:p>
    <w:p w:rsidR="00560289" w:rsidRDefault="00560289" w:rsidP="00560289">
      <w:pPr>
        <w:spacing w:after="1298"/>
        <w:ind w:left="60" w:right="20" w:firstLine="760"/>
        <w:rPr>
          <w:color w:val="000000"/>
          <w:sz w:val="22"/>
          <w:szCs w:val="22"/>
          <w:lang w:val="lv"/>
        </w:rPr>
      </w:pPr>
      <w:proofErr w:type="spellStart"/>
      <w:r w:rsidRPr="00560289">
        <w:rPr>
          <w:color w:val="000000"/>
          <w:sz w:val="22"/>
          <w:szCs w:val="22"/>
          <w:lang w:val="lv"/>
        </w:rPr>
        <w:t>Tehniskājā</w:t>
      </w:r>
      <w:proofErr w:type="spellEnd"/>
      <w:r w:rsidRPr="00560289">
        <w:rPr>
          <w:color w:val="000000"/>
          <w:sz w:val="22"/>
          <w:szCs w:val="22"/>
          <w:lang w:val="lv"/>
        </w:rPr>
        <w:t xml:space="preserve"> projektā Merķeļa ielā, uz īpašumiem Merķeļa 2; 10; 12; 18 ūdensvada pievadi projektēti blakus esošā ūdensvada pievada vietai. Izbūvējot projektētos ūdensvada pievadus, esošie pievadi tiek atslēgti un patērētājs paliek bez ūdens. Lūdzam precizēt šo </w:t>
      </w:r>
      <w:r>
        <w:rPr>
          <w:color w:val="000000"/>
          <w:sz w:val="22"/>
          <w:szCs w:val="22"/>
          <w:lang w:val="lv"/>
        </w:rPr>
        <w:t>pievadu pārslēgšanas risinājumu.</w:t>
      </w:r>
    </w:p>
    <w:p w:rsidR="00560289" w:rsidRDefault="00560289" w:rsidP="00560289">
      <w:pPr>
        <w:ind w:right="20"/>
        <w:rPr>
          <w:color w:val="000000"/>
          <w:sz w:val="22"/>
          <w:szCs w:val="22"/>
          <w:u w:val="single"/>
          <w:lang w:val="lv"/>
        </w:rPr>
      </w:pPr>
      <w:r w:rsidRPr="00560289">
        <w:rPr>
          <w:color w:val="000000"/>
          <w:sz w:val="22"/>
          <w:szCs w:val="22"/>
          <w:u w:val="single"/>
          <w:lang w:val="lv"/>
        </w:rPr>
        <w:lastRenderedPageBreak/>
        <w:t>Atbilde</w:t>
      </w:r>
    </w:p>
    <w:p w:rsidR="00560289" w:rsidRDefault="00560289" w:rsidP="00560289">
      <w:pPr>
        <w:ind w:right="20"/>
        <w:rPr>
          <w:rFonts w:asciiTheme="minorHAnsi" w:eastAsiaTheme="minorHAnsi" w:hAnsiTheme="minorHAnsi" w:cstheme="minorBidi"/>
          <w:sz w:val="22"/>
          <w:szCs w:val="22"/>
          <w:lang w:eastAsia="en-US"/>
        </w:rPr>
      </w:pPr>
    </w:p>
    <w:p w:rsidR="00560289" w:rsidRPr="00560289" w:rsidRDefault="00560289" w:rsidP="00560289">
      <w:pPr>
        <w:ind w:right="20"/>
        <w:rPr>
          <w:color w:val="000000"/>
          <w:sz w:val="22"/>
          <w:szCs w:val="22"/>
          <w:u w:val="single"/>
          <w:lang w:val="lv"/>
        </w:rPr>
      </w:pPr>
      <w:r>
        <w:rPr>
          <w:rFonts w:asciiTheme="minorHAnsi" w:eastAsiaTheme="minorHAnsi" w:hAnsiTheme="minorHAnsi" w:cstheme="minorBidi"/>
          <w:sz w:val="22"/>
          <w:szCs w:val="22"/>
          <w:lang w:eastAsia="en-US"/>
        </w:rPr>
        <w:t xml:space="preserve">     </w:t>
      </w:r>
      <w:r w:rsidRPr="00560289">
        <w:rPr>
          <w:rFonts w:asciiTheme="minorHAnsi" w:eastAsiaTheme="minorHAnsi" w:hAnsiTheme="minorHAnsi" w:cstheme="minorBidi"/>
          <w:sz w:val="22"/>
          <w:szCs w:val="22"/>
          <w:lang w:eastAsia="en-US"/>
        </w:rPr>
        <w:t xml:space="preserve"> </w:t>
      </w:r>
      <w:r w:rsidRPr="00560289">
        <w:rPr>
          <w:rFonts w:eastAsiaTheme="minorHAnsi"/>
          <w:sz w:val="22"/>
          <w:szCs w:val="22"/>
          <w:lang w:eastAsia="en-US"/>
        </w:rPr>
        <w:t>Projektā minēts, ka būvuzņēmējam projekta izstrādes laikā jānodrošina pagaidu ūdensapgāde</w:t>
      </w:r>
      <w:proofErr w:type="gramStart"/>
      <w:r w:rsidRPr="00560289">
        <w:rPr>
          <w:rFonts w:eastAsiaTheme="minorHAnsi"/>
          <w:sz w:val="22"/>
          <w:szCs w:val="22"/>
          <w:lang w:eastAsia="en-US"/>
        </w:rPr>
        <w:t xml:space="preserve"> nepasliktinot dzeramā ūdens kvalitāti</w:t>
      </w:r>
      <w:proofErr w:type="gramEnd"/>
      <w:r w:rsidRPr="00560289">
        <w:rPr>
          <w:rFonts w:eastAsiaTheme="minorHAnsi"/>
          <w:sz w:val="22"/>
          <w:szCs w:val="22"/>
          <w:lang w:eastAsia="en-US"/>
        </w:rPr>
        <w:t xml:space="preserve">. Pārslēgumi nodrošināmi, kad </w:t>
      </w:r>
      <w:proofErr w:type="spellStart"/>
      <w:r w:rsidRPr="00560289">
        <w:rPr>
          <w:rFonts w:eastAsiaTheme="minorHAnsi"/>
          <w:sz w:val="22"/>
          <w:szCs w:val="22"/>
          <w:lang w:eastAsia="en-US"/>
        </w:rPr>
        <w:t>jaunizbūvētais</w:t>
      </w:r>
      <w:proofErr w:type="spellEnd"/>
      <w:r w:rsidRPr="00560289">
        <w:rPr>
          <w:rFonts w:eastAsiaTheme="minorHAnsi"/>
          <w:sz w:val="22"/>
          <w:szCs w:val="22"/>
          <w:lang w:eastAsia="en-US"/>
        </w:rPr>
        <w:t xml:space="preserve"> ūdensvads ir dezinficēts un palaists ekspluatācijai.   </w:t>
      </w:r>
    </w:p>
    <w:p w:rsidR="00560289" w:rsidRPr="00560289" w:rsidRDefault="00560289" w:rsidP="00560289">
      <w:pPr>
        <w:spacing w:after="1298"/>
        <w:ind w:right="20"/>
        <w:rPr>
          <w:color w:val="000000"/>
          <w:sz w:val="22"/>
          <w:szCs w:val="22"/>
          <w:u w:val="single"/>
        </w:rPr>
      </w:pPr>
    </w:p>
    <w:p w:rsidR="00560289" w:rsidRPr="00560289" w:rsidRDefault="00560289" w:rsidP="00560289">
      <w:pPr>
        <w:ind w:right="20"/>
        <w:rPr>
          <w:color w:val="000000"/>
          <w:sz w:val="22"/>
          <w:szCs w:val="22"/>
          <w:u w:val="single"/>
        </w:rPr>
      </w:pPr>
      <w:r w:rsidRPr="00560289">
        <w:rPr>
          <w:u w:val="single"/>
        </w:rPr>
        <w:br/>
      </w:r>
    </w:p>
    <w:p w:rsidR="00560289" w:rsidRPr="00560289" w:rsidRDefault="00560289" w:rsidP="00F47ECD">
      <w:pPr>
        <w:rPr>
          <w:u w:val="single"/>
          <w:lang w:val="lv"/>
        </w:rPr>
      </w:pPr>
    </w:p>
    <w:sectPr w:rsidR="00560289" w:rsidRPr="005602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CD"/>
    <w:rsid w:val="00425347"/>
    <w:rsid w:val="00560289"/>
    <w:rsid w:val="00F47ECD"/>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3C718-DFC4-457B-83F8-B83384F50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EC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F47ECD"/>
    <w:rPr>
      <w:rFonts w:ascii="Times New Roman" w:eastAsia="Times New Roman" w:hAnsi="Times New Roman" w:cs="Times New Roman"/>
      <w:shd w:val="clear" w:color="auto" w:fill="FFFFFF"/>
    </w:rPr>
  </w:style>
  <w:style w:type="paragraph" w:customStyle="1" w:styleId="BodyText1">
    <w:name w:val="Body Text1"/>
    <w:basedOn w:val="Normal"/>
    <w:link w:val="Bodytext"/>
    <w:rsid w:val="00F47ECD"/>
    <w:pPr>
      <w:shd w:val="clear" w:color="auto" w:fill="FFFFFF"/>
      <w:spacing w:after="60" w:line="0" w:lineRule="atLeas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1364</Words>
  <Characters>778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2017-08-18T07:22:00Z</dcterms:created>
  <dcterms:modified xsi:type="dcterms:W3CDTF">2017-08-18T07:22:00Z</dcterms:modified>
</cp:coreProperties>
</file>