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CEF9C" w14:textId="20D57A5B" w:rsidR="00D672B5" w:rsidRDefault="00D672B5" w:rsidP="00D672B5">
      <w:pPr>
        <w:pStyle w:val="NoSpacing"/>
        <w:jc w:val="right"/>
        <w:rPr>
          <w:rFonts w:ascii="Times New Roman" w:hAnsi="Times New Roman"/>
        </w:rPr>
      </w:pPr>
      <w:r>
        <w:rPr>
          <w:rFonts w:ascii="Times New Roman" w:hAnsi="Times New Roman"/>
        </w:rPr>
        <w:t>3</w:t>
      </w:r>
      <w:r w:rsidRPr="00CB0E07">
        <w:rPr>
          <w:rFonts w:ascii="Times New Roman" w:hAnsi="Times New Roman"/>
        </w:rPr>
        <w:t>.pielikums</w:t>
      </w:r>
    </w:p>
    <w:p w14:paraId="78F0FA2D" w14:textId="5ACEFA09" w:rsidR="00D672B5" w:rsidRPr="00DB6F94" w:rsidRDefault="00D672B5" w:rsidP="00D672B5">
      <w:pPr>
        <w:pStyle w:val="NoSpacing"/>
        <w:jc w:val="right"/>
        <w:rPr>
          <w:rFonts w:ascii="Times New Roman" w:hAnsi="Times New Roman"/>
        </w:rPr>
      </w:pPr>
      <w:r w:rsidRPr="00DB6F94">
        <w:rPr>
          <w:rFonts w:ascii="Times New Roman" w:hAnsi="Times New Roman"/>
        </w:rPr>
        <w:t>202</w:t>
      </w:r>
      <w:r>
        <w:rPr>
          <w:rFonts w:ascii="Times New Roman" w:hAnsi="Times New Roman"/>
        </w:rPr>
        <w:t>4</w:t>
      </w:r>
      <w:r w:rsidRPr="00DB6F94">
        <w:rPr>
          <w:rFonts w:ascii="Times New Roman" w:hAnsi="Times New Roman"/>
        </w:rPr>
        <w:t xml:space="preserve">. gada </w:t>
      </w:r>
      <w:r>
        <w:rPr>
          <w:rFonts w:ascii="Times New Roman" w:hAnsi="Times New Roman"/>
        </w:rPr>
        <w:t>2</w:t>
      </w:r>
      <w:r w:rsidR="00C43D1C">
        <w:rPr>
          <w:rFonts w:ascii="Times New Roman" w:hAnsi="Times New Roman"/>
        </w:rPr>
        <w:t>8</w:t>
      </w:r>
      <w:bookmarkStart w:id="0" w:name="_GoBack"/>
      <w:bookmarkEnd w:id="0"/>
      <w:r>
        <w:rPr>
          <w:rFonts w:ascii="Times New Roman" w:hAnsi="Times New Roman"/>
        </w:rPr>
        <w:t>.jūnija</w:t>
      </w:r>
      <w:r w:rsidRPr="00DB6F94">
        <w:rPr>
          <w:rFonts w:ascii="Times New Roman" w:hAnsi="Times New Roman"/>
        </w:rPr>
        <w:t xml:space="preserve"> nolikumam</w:t>
      </w:r>
    </w:p>
    <w:p w14:paraId="4FBA8DA1" w14:textId="77777777" w:rsidR="00D672B5" w:rsidRDefault="00D672B5" w:rsidP="00D672B5">
      <w:pPr>
        <w:pStyle w:val="NoSpacing"/>
        <w:jc w:val="right"/>
        <w:rPr>
          <w:rFonts w:ascii="Times New Roman" w:eastAsia="Times New Roman" w:hAnsi="Times New Roman"/>
          <w:b/>
        </w:rPr>
      </w:pPr>
      <w:r w:rsidRPr="000C5D56">
        <w:rPr>
          <w:rFonts w:ascii="Times New Roman" w:eastAsia="Times New Roman" w:hAnsi="Times New Roman"/>
          <w:b/>
        </w:rPr>
        <w:t xml:space="preserve">“Neformālās izglītības pasākumi, </w:t>
      </w:r>
    </w:p>
    <w:p w14:paraId="42D827F0" w14:textId="77777777" w:rsidR="00D672B5" w:rsidRDefault="00D672B5" w:rsidP="00D672B5">
      <w:pPr>
        <w:pStyle w:val="NoSpacing"/>
        <w:jc w:val="right"/>
        <w:rPr>
          <w:rFonts w:ascii="Times New Roman" w:eastAsia="Times New Roman" w:hAnsi="Times New Roman"/>
          <w:b/>
        </w:rPr>
      </w:pPr>
      <w:r>
        <w:rPr>
          <w:rFonts w:ascii="Times New Roman" w:eastAsia="Times New Roman" w:hAnsi="Times New Roman"/>
          <w:b/>
        </w:rPr>
        <w:t>t.sk. latviešu valodas apguve,</w:t>
      </w:r>
    </w:p>
    <w:p w14:paraId="798102D8" w14:textId="77777777" w:rsidR="00D672B5" w:rsidRPr="000C5D56" w:rsidRDefault="00D672B5" w:rsidP="00D672B5">
      <w:pPr>
        <w:pStyle w:val="NoSpacing"/>
        <w:jc w:val="right"/>
        <w:rPr>
          <w:rFonts w:ascii="Times New Roman" w:hAnsi="Times New Roman"/>
        </w:rPr>
      </w:pPr>
      <w:r w:rsidRPr="000C5D56">
        <w:rPr>
          <w:rFonts w:ascii="Times New Roman" w:eastAsia="Times New Roman" w:hAnsi="Times New Roman"/>
          <w:b/>
        </w:rPr>
        <w:t>Ukrainas bērniem un jauniešiem”</w:t>
      </w:r>
    </w:p>
    <w:p w14:paraId="6556FE72" w14:textId="77777777" w:rsidR="00D672B5" w:rsidRPr="00CB0E07" w:rsidRDefault="00D672B5" w:rsidP="00D672B5">
      <w:pPr>
        <w:spacing w:after="0"/>
        <w:jc w:val="center"/>
        <w:rPr>
          <w:rFonts w:ascii="Times New Roman" w:hAnsi="Times New Roman" w:cs="Times New Roman"/>
          <w:b/>
          <w:bCs/>
        </w:rPr>
      </w:pPr>
    </w:p>
    <w:p w14:paraId="556C3D7F" w14:textId="77777777" w:rsidR="00D672B5" w:rsidRPr="000C5D56" w:rsidRDefault="00D672B5" w:rsidP="00D672B5">
      <w:pPr>
        <w:spacing w:after="0"/>
        <w:jc w:val="center"/>
        <w:rPr>
          <w:rFonts w:ascii="Times New Roman" w:hAnsi="Times New Roman" w:cs="Times New Roman"/>
          <w:b/>
          <w:bCs/>
        </w:rPr>
      </w:pPr>
    </w:p>
    <w:p w14:paraId="3480020F" w14:textId="77777777" w:rsidR="00D672B5" w:rsidRPr="00E01754" w:rsidRDefault="00D672B5" w:rsidP="00D672B5">
      <w:pPr>
        <w:spacing w:after="0" w:line="240" w:lineRule="auto"/>
        <w:ind w:left="-142"/>
        <w:jc w:val="center"/>
        <w:rPr>
          <w:rFonts w:ascii="Times New Roman" w:eastAsia="Times New Roman" w:hAnsi="Times New Roman" w:cs="Times New Roman"/>
          <w:b/>
          <w:sz w:val="24"/>
          <w:szCs w:val="24"/>
        </w:rPr>
      </w:pPr>
      <w:r w:rsidRPr="000C5D56">
        <w:rPr>
          <w:rFonts w:ascii="Times New Roman" w:hAnsi="Times New Roman" w:cs="Times New Roman"/>
          <w:b/>
          <w:sz w:val="24"/>
          <w:szCs w:val="24"/>
        </w:rPr>
        <w:t>PROJEKTA KONKURSA</w:t>
      </w:r>
      <w:r w:rsidRPr="00C95762">
        <w:rPr>
          <w:rFonts w:ascii="Times New Roman" w:hAnsi="Times New Roman" w:cs="Times New Roman"/>
          <w:sz w:val="24"/>
          <w:szCs w:val="24"/>
        </w:rPr>
        <w:t xml:space="preserve"> </w:t>
      </w:r>
      <w:r w:rsidRPr="00E01754">
        <w:rPr>
          <w:rFonts w:ascii="Times New Roman" w:eastAsia="Times New Roman" w:hAnsi="Times New Roman" w:cs="Times New Roman"/>
          <w:b/>
          <w:sz w:val="24"/>
          <w:szCs w:val="24"/>
        </w:rPr>
        <w:t xml:space="preserve">Valkas novada pašvaldībā dzīvojošo </w:t>
      </w:r>
    </w:p>
    <w:p w14:paraId="2DDBD9E2" w14:textId="77777777" w:rsidR="00D672B5" w:rsidRDefault="00D672B5" w:rsidP="00D672B5">
      <w:pPr>
        <w:tabs>
          <w:tab w:val="left" w:pos="567"/>
        </w:tabs>
        <w:spacing w:after="0"/>
        <w:jc w:val="center"/>
        <w:rPr>
          <w:rFonts w:ascii="Times New Roman" w:eastAsia="Times New Roman" w:hAnsi="Times New Roman" w:cs="Times New Roman"/>
          <w:b/>
          <w:sz w:val="24"/>
          <w:szCs w:val="24"/>
        </w:rPr>
      </w:pPr>
      <w:r w:rsidRPr="00E01754">
        <w:rPr>
          <w:rFonts w:ascii="Times New Roman" w:eastAsia="Times New Roman" w:hAnsi="Times New Roman" w:cs="Times New Roman"/>
          <w:b/>
          <w:sz w:val="24"/>
          <w:szCs w:val="24"/>
        </w:rPr>
        <w:t>Ukrainas bērnu un jauniešu atbalsta programmas “Neformālās izglītības pasākumi, t.sk. latviešu valodas apguve, U</w:t>
      </w:r>
      <w:r>
        <w:rPr>
          <w:rFonts w:ascii="Times New Roman" w:eastAsia="Times New Roman" w:hAnsi="Times New Roman" w:cs="Times New Roman"/>
          <w:b/>
          <w:sz w:val="24"/>
          <w:szCs w:val="24"/>
        </w:rPr>
        <w:t>krainas bērniem un jauniešiem”</w:t>
      </w:r>
    </w:p>
    <w:p w14:paraId="373C24C5" w14:textId="77F3C6DB" w:rsidR="004C37DB" w:rsidRPr="00C95762" w:rsidRDefault="004C37DB" w:rsidP="004C37DB">
      <w:pPr>
        <w:shd w:val="clear" w:color="auto" w:fill="FAF9F9" w:themeFill="background2" w:themeFillTint="33"/>
        <w:jc w:val="center"/>
        <w:rPr>
          <w:rFonts w:ascii="Times New Roman" w:hAnsi="Times New Roman" w:cs="Times New Roman"/>
          <w:b/>
          <w:color w:val="000000" w:themeColor="text1"/>
          <w:sz w:val="24"/>
          <w:szCs w:val="24"/>
        </w:rPr>
      </w:pPr>
      <w:r w:rsidRPr="00C95762">
        <w:rPr>
          <w:rFonts w:ascii="Times New Roman" w:hAnsi="Times New Roman" w:cs="Times New Roman"/>
          <w:b/>
          <w:color w:val="000000" w:themeColor="text1"/>
          <w:sz w:val="24"/>
          <w:szCs w:val="24"/>
        </w:rPr>
        <w:t xml:space="preserve">PROJEKTA </w:t>
      </w:r>
      <w:r>
        <w:rPr>
          <w:rFonts w:ascii="Times New Roman" w:hAnsi="Times New Roman" w:cs="Times New Roman"/>
          <w:b/>
          <w:color w:val="000000" w:themeColor="text1"/>
          <w:sz w:val="24"/>
          <w:szCs w:val="24"/>
        </w:rPr>
        <w:t>VĒRTĒŠANAS KRITĒRIJI</w:t>
      </w:r>
    </w:p>
    <w:p w14:paraId="11F0B1C9" w14:textId="77777777" w:rsidR="00190444" w:rsidRPr="004C37DB" w:rsidRDefault="00190444" w:rsidP="00190444">
      <w:pPr>
        <w:pStyle w:val="NoSpacing"/>
        <w:jc w:val="right"/>
        <w:rPr>
          <w:rFonts w:ascii="Times New Roman" w:hAnsi="Times New Roman"/>
          <w:sz w:val="24"/>
          <w:szCs w:val="24"/>
        </w:rPr>
      </w:pPr>
    </w:p>
    <w:p w14:paraId="2C56FEC0" w14:textId="77777777" w:rsidR="00190444" w:rsidRPr="004C37DB" w:rsidRDefault="00190444" w:rsidP="00190444">
      <w:pPr>
        <w:pStyle w:val="NoSpacing"/>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94"/>
        <w:gridCol w:w="4816"/>
        <w:gridCol w:w="1620"/>
      </w:tblGrid>
      <w:tr w:rsidR="00190444" w:rsidRPr="004C37DB" w14:paraId="372A0955" w14:textId="77777777" w:rsidTr="000A5C3C">
        <w:tc>
          <w:tcPr>
            <w:tcW w:w="738" w:type="dxa"/>
          </w:tcPr>
          <w:p w14:paraId="2077D63B"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Nr.</w:t>
            </w:r>
          </w:p>
        </w:tc>
        <w:tc>
          <w:tcPr>
            <w:tcW w:w="2294" w:type="dxa"/>
          </w:tcPr>
          <w:p w14:paraId="30625E0A"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Kritērija nosaukums</w:t>
            </w:r>
          </w:p>
        </w:tc>
        <w:tc>
          <w:tcPr>
            <w:tcW w:w="4816" w:type="dxa"/>
          </w:tcPr>
          <w:p w14:paraId="48BE7FD9"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Kritērija apraksts</w:t>
            </w:r>
          </w:p>
        </w:tc>
        <w:tc>
          <w:tcPr>
            <w:tcW w:w="1620" w:type="dxa"/>
          </w:tcPr>
          <w:p w14:paraId="4F3B75FB"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Punkti</w:t>
            </w:r>
          </w:p>
        </w:tc>
      </w:tr>
      <w:tr w:rsidR="00190444" w:rsidRPr="004C37DB" w14:paraId="1A90BE61" w14:textId="77777777" w:rsidTr="000A5C3C">
        <w:tc>
          <w:tcPr>
            <w:tcW w:w="738" w:type="dxa"/>
            <w:vMerge w:val="restart"/>
          </w:tcPr>
          <w:p w14:paraId="62B4D1FA"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1.</w:t>
            </w:r>
          </w:p>
        </w:tc>
        <w:tc>
          <w:tcPr>
            <w:tcW w:w="2294" w:type="dxa"/>
            <w:vMerge w:val="restart"/>
          </w:tcPr>
          <w:p w14:paraId="4DE84454"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Atbilstība konkursa mērķim</w:t>
            </w:r>
          </w:p>
        </w:tc>
        <w:tc>
          <w:tcPr>
            <w:tcW w:w="4816" w:type="dxa"/>
          </w:tcPr>
          <w:p w14:paraId="6292228E" w14:textId="0A7BE848"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Projekts pilnībā atbilst konkursa nolikumā noteiktajiem </w:t>
            </w:r>
            <w:r w:rsidR="00D672B5">
              <w:rPr>
                <w:rFonts w:ascii="Times New Roman" w:hAnsi="Times New Roman"/>
                <w:sz w:val="24"/>
                <w:szCs w:val="24"/>
              </w:rPr>
              <w:t>Atbalsta programmas</w:t>
            </w:r>
            <w:r w:rsidRPr="004C37DB">
              <w:rPr>
                <w:rFonts w:ascii="Times New Roman" w:hAnsi="Times New Roman"/>
                <w:sz w:val="24"/>
                <w:szCs w:val="24"/>
              </w:rPr>
              <w:t xml:space="preserve"> mērķiem un noteikumiem, ir mērķtiecīgi organizētu daudzpusīgu pasākumu kopums, sekmē bērnu un jauniešu vispusīgu attīstību, atbilst bērnu un jauniešu interesēm un vajadzībām, projekta mērķauditorijas vecuma īpatnībām. </w:t>
            </w:r>
          </w:p>
          <w:p w14:paraId="1B448BD6" w14:textId="0A3A142D" w:rsidR="00190444" w:rsidRDefault="00D672B5" w:rsidP="004C37D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projekta</w:t>
            </w:r>
            <w:r w:rsidR="00190444" w:rsidRPr="004C37DB">
              <w:rPr>
                <w:rFonts w:ascii="Times New Roman" w:eastAsia="Calibri" w:hAnsi="Times New Roman" w:cs="Times New Roman"/>
                <w:sz w:val="24"/>
                <w:szCs w:val="24"/>
              </w:rPr>
              <w:t xml:space="preserve"> saturs </w:t>
            </w:r>
            <w:r w:rsidR="00190444" w:rsidRPr="004C37DB">
              <w:rPr>
                <w:rFonts w:ascii="Times New Roman" w:hAnsi="Times New Roman" w:cs="Times New Roman"/>
                <w:sz w:val="24"/>
                <w:szCs w:val="24"/>
              </w:rPr>
              <w:t xml:space="preserve">tematiski un mērķtiecīgi </w:t>
            </w:r>
            <w:r w:rsidR="00190444" w:rsidRPr="004C37DB">
              <w:rPr>
                <w:rFonts w:ascii="Times New Roman" w:eastAsia="Calibri" w:hAnsi="Times New Roman" w:cs="Times New Roman"/>
                <w:sz w:val="24"/>
                <w:szCs w:val="24"/>
              </w:rPr>
              <w:t xml:space="preserve">plānots, lai sniegtu atbalstu bērniem un jauniešiem šādos virzienos: </w:t>
            </w:r>
          </w:p>
          <w:p w14:paraId="70A5F6AB" w14:textId="77777777" w:rsidR="00D672B5" w:rsidRPr="00E01754" w:rsidRDefault="00D672B5" w:rsidP="00D672B5">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01754">
              <w:rPr>
                <w:rFonts w:ascii="Times New Roman" w:eastAsia="Times New Roman" w:hAnsi="Times New Roman" w:cs="Times New Roman"/>
                <w:color w:val="000000"/>
                <w:sz w:val="24"/>
                <w:szCs w:val="24"/>
              </w:rPr>
              <w:t>latviešu valodas prasmju apgūšanai un nostiprināšanai;</w:t>
            </w:r>
          </w:p>
          <w:p w14:paraId="29F4E1C7" w14:textId="77777777" w:rsidR="00D672B5" w:rsidRPr="00E01754" w:rsidRDefault="00D672B5" w:rsidP="00D672B5">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01754">
              <w:rPr>
                <w:rFonts w:ascii="Times New Roman" w:eastAsia="Times New Roman" w:hAnsi="Times New Roman" w:cs="Times New Roman"/>
                <w:color w:val="000000"/>
                <w:sz w:val="24"/>
                <w:szCs w:val="24"/>
              </w:rPr>
              <w:t>ukraiņu tradīciju un kultūras vērtību saglabāšanai;</w:t>
            </w:r>
          </w:p>
          <w:p w14:paraId="66F7816C" w14:textId="648FF15E" w:rsidR="00190444" w:rsidRPr="00D672B5" w:rsidRDefault="00D672B5" w:rsidP="00D672B5">
            <w:pPr>
              <w:numPr>
                <w:ilvl w:val="1"/>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01754">
              <w:rPr>
                <w:rFonts w:ascii="Times New Roman" w:eastAsia="Times New Roman" w:hAnsi="Times New Roman" w:cs="Times New Roman"/>
                <w:color w:val="000000"/>
                <w:sz w:val="24"/>
                <w:szCs w:val="24"/>
              </w:rPr>
              <w:t>Latvijas dabas un kultūrtelpas iepazīšanai.</w:t>
            </w:r>
          </w:p>
        </w:tc>
        <w:tc>
          <w:tcPr>
            <w:tcW w:w="1620" w:type="dxa"/>
          </w:tcPr>
          <w:p w14:paraId="402D07CB" w14:textId="4DF6360A" w:rsidR="00190444" w:rsidRPr="004C37DB" w:rsidRDefault="00190444" w:rsidP="000A5C3C">
            <w:pPr>
              <w:pStyle w:val="NoSpacing"/>
              <w:rPr>
                <w:rFonts w:ascii="Times New Roman" w:hAnsi="Times New Roman"/>
                <w:sz w:val="24"/>
                <w:szCs w:val="24"/>
              </w:rPr>
            </w:pPr>
          </w:p>
        </w:tc>
      </w:tr>
      <w:tr w:rsidR="00190444" w:rsidRPr="004C37DB" w14:paraId="7180957A" w14:textId="77777777" w:rsidTr="000A5C3C">
        <w:tc>
          <w:tcPr>
            <w:tcW w:w="738" w:type="dxa"/>
            <w:vMerge/>
          </w:tcPr>
          <w:p w14:paraId="3DE45B97" w14:textId="77777777" w:rsidR="00190444" w:rsidRPr="004C37DB" w:rsidRDefault="00190444" w:rsidP="000A5C3C">
            <w:pPr>
              <w:pStyle w:val="NoSpacing"/>
              <w:rPr>
                <w:rFonts w:ascii="Times New Roman" w:hAnsi="Times New Roman"/>
                <w:sz w:val="24"/>
                <w:szCs w:val="24"/>
              </w:rPr>
            </w:pPr>
          </w:p>
        </w:tc>
        <w:tc>
          <w:tcPr>
            <w:tcW w:w="2294" w:type="dxa"/>
            <w:vMerge/>
          </w:tcPr>
          <w:p w14:paraId="7C9A8D36" w14:textId="77777777" w:rsidR="00190444" w:rsidRPr="004C37DB" w:rsidRDefault="00190444" w:rsidP="000A5C3C">
            <w:pPr>
              <w:pStyle w:val="NoSpacing"/>
              <w:rPr>
                <w:rFonts w:ascii="Times New Roman" w:hAnsi="Times New Roman"/>
                <w:sz w:val="24"/>
                <w:szCs w:val="24"/>
              </w:rPr>
            </w:pPr>
          </w:p>
        </w:tc>
        <w:tc>
          <w:tcPr>
            <w:tcW w:w="4816" w:type="dxa"/>
          </w:tcPr>
          <w:p w14:paraId="50285D42" w14:textId="4E7A7620"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 xml:space="preserve">Projekts daļēji atbilst konkursa nolikumā noteiktajiem </w:t>
            </w:r>
            <w:r w:rsidR="00D672B5">
              <w:rPr>
                <w:rFonts w:ascii="Times New Roman" w:hAnsi="Times New Roman"/>
                <w:sz w:val="24"/>
                <w:szCs w:val="24"/>
              </w:rPr>
              <w:t>Atbalsta programmas</w:t>
            </w:r>
            <w:r w:rsidRPr="004C37DB">
              <w:rPr>
                <w:rFonts w:ascii="Times New Roman" w:hAnsi="Times New Roman"/>
                <w:sz w:val="24"/>
                <w:szCs w:val="24"/>
              </w:rPr>
              <w:t xml:space="preserve"> organizēšanas mērķiem un noteikumiem </w:t>
            </w:r>
          </w:p>
        </w:tc>
        <w:tc>
          <w:tcPr>
            <w:tcW w:w="1620" w:type="dxa"/>
          </w:tcPr>
          <w:p w14:paraId="378E8492" w14:textId="798403E8" w:rsidR="00190444" w:rsidRPr="004C37DB" w:rsidRDefault="00190444" w:rsidP="000A5C3C">
            <w:pPr>
              <w:pStyle w:val="NoSpacing"/>
              <w:rPr>
                <w:rFonts w:ascii="Times New Roman" w:hAnsi="Times New Roman"/>
                <w:sz w:val="24"/>
                <w:szCs w:val="24"/>
              </w:rPr>
            </w:pPr>
          </w:p>
        </w:tc>
      </w:tr>
      <w:tr w:rsidR="00190444" w:rsidRPr="004C37DB" w14:paraId="0201381F" w14:textId="77777777" w:rsidTr="000A5C3C">
        <w:tc>
          <w:tcPr>
            <w:tcW w:w="738" w:type="dxa"/>
            <w:vMerge/>
          </w:tcPr>
          <w:p w14:paraId="6CF34B40" w14:textId="77777777" w:rsidR="00190444" w:rsidRPr="004C37DB" w:rsidRDefault="00190444" w:rsidP="000A5C3C">
            <w:pPr>
              <w:pStyle w:val="NoSpacing"/>
              <w:rPr>
                <w:rFonts w:ascii="Times New Roman" w:hAnsi="Times New Roman"/>
                <w:sz w:val="24"/>
                <w:szCs w:val="24"/>
              </w:rPr>
            </w:pPr>
          </w:p>
        </w:tc>
        <w:tc>
          <w:tcPr>
            <w:tcW w:w="2294" w:type="dxa"/>
            <w:vMerge/>
          </w:tcPr>
          <w:p w14:paraId="4C9ABFAC" w14:textId="77777777" w:rsidR="00190444" w:rsidRPr="004C37DB" w:rsidRDefault="00190444" w:rsidP="000A5C3C">
            <w:pPr>
              <w:pStyle w:val="NoSpacing"/>
              <w:rPr>
                <w:rFonts w:ascii="Times New Roman" w:hAnsi="Times New Roman"/>
                <w:sz w:val="24"/>
                <w:szCs w:val="24"/>
              </w:rPr>
            </w:pPr>
          </w:p>
        </w:tc>
        <w:tc>
          <w:tcPr>
            <w:tcW w:w="4816" w:type="dxa"/>
          </w:tcPr>
          <w:p w14:paraId="67B81933"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neatbilst mērķiem un noteikumiem.</w:t>
            </w:r>
          </w:p>
        </w:tc>
        <w:tc>
          <w:tcPr>
            <w:tcW w:w="1620" w:type="dxa"/>
          </w:tcPr>
          <w:p w14:paraId="1CABB310" w14:textId="5896D929" w:rsidR="00190444" w:rsidRPr="004C37DB" w:rsidRDefault="00190444" w:rsidP="000A5C3C">
            <w:pPr>
              <w:pStyle w:val="NoSpacing"/>
              <w:rPr>
                <w:rFonts w:ascii="Times New Roman" w:hAnsi="Times New Roman"/>
                <w:sz w:val="24"/>
                <w:szCs w:val="24"/>
              </w:rPr>
            </w:pPr>
          </w:p>
        </w:tc>
      </w:tr>
      <w:tr w:rsidR="004C37DB" w:rsidRPr="004C37DB" w14:paraId="4FB57942" w14:textId="77777777" w:rsidTr="000A5C3C">
        <w:tc>
          <w:tcPr>
            <w:tcW w:w="738" w:type="dxa"/>
          </w:tcPr>
          <w:p w14:paraId="45962A3E" w14:textId="55ABC37A" w:rsidR="004C37DB" w:rsidRPr="004C37DB" w:rsidRDefault="004C37DB" w:rsidP="000A5C3C">
            <w:pPr>
              <w:pStyle w:val="NoSpacing"/>
              <w:rPr>
                <w:rFonts w:ascii="Times New Roman" w:hAnsi="Times New Roman"/>
                <w:sz w:val="24"/>
                <w:szCs w:val="24"/>
              </w:rPr>
            </w:pPr>
            <w:r>
              <w:rPr>
                <w:rFonts w:ascii="Times New Roman" w:hAnsi="Times New Roman"/>
                <w:sz w:val="24"/>
                <w:szCs w:val="24"/>
              </w:rPr>
              <w:t>1.1.</w:t>
            </w:r>
          </w:p>
        </w:tc>
        <w:tc>
          <w:tcPr>
            <w:tcW w:w="2294" w:type="dxa"/>
          </w:tcPr>
          <w:p w14:paraId="2CDF5CB3" w14:textId="5D294172" w:rsidR="004C37DB" w:rsidRPr="004C37DB" w:rsidRDefault="004C37DB" w:rsidP="000A5C3C">
            <w:pPr>
              <w:pStyle w:val="NoSpacing"/>
              <w:rPr>
                <w:rFonts w:ascii="Times New Roman" w:hAnsi="Times New Roman"/>
                <w:sz w:val="24"/>
                <w:szCs w:val="24"/>
              </w:rPr>
            </w:pPr>
            <w:r>
              <w:rPr>
                <w:rFonts w:ascii="Times New Roman" w:hAnsi="Times New Roman"/>
                <w:sz w:val="24"/>
                <w:szCs w:val="24"/>
              </w:rPr>
              <w:t>Mērķauditorija</w:t>
            </w:r>
          </w:p>
        </w:tc>
        <w:tc>
          <w:tcPr>
            <w:tcW w:w="4816" w:type="dxa"/>
          </w:tcPr>
          <w:p w14:paraId="0FF40025" w14:textId="4B3566EA" w:rsidR="004C37DB" w:rsidRPr="004C37DB" w:rsidRDefault="00D672B5" w:rsidP="004C37DB">
            <w:pPr>
              <w:pStyle w:val="NoSpacing"/>
              <w:jc w:val="both"/>
              <w:rPr>
                <w:rFonts w:ascii="Times New Roman" w:hAnsi="Times New Roman"/>
                <w:sz w:val="24"/>
                <w:szCs w:val="24"/>
              </w:rPr>
            </w:pPr>
            <w:r w:rsidRPr="00E01754">
              <w:rPr>
                <w:rFonts w:ascii="Times New Roman" w:eastAsia="Times New Roman" w:hAnsi="Times New Roman"/>
                <w:color w:val="000000"/>
                <w:sz w:val="24"/>
                <w:szCs w:val="24"/>
              </w:rPr>
              <w:t>Valkas novadā reģistrētie Ukrainas bērni un jaunieši vecumā no 5 līdz 18 gadiem (ieskaitot), vismaz trešā daļa no Pašvaldībā dzīvojošajiem minētā vecuma bērniem un jauniešiem.</w:t>
            </w:r>
          </w:p>
        </w:tc>
        <w:tc>
          <w:tcPr>
            <w:tcW w:w="1620" w:type="dxa"/>
          </w:tcPr>
          <w:p w14:paraId="1EB63900" w14:textId="77777777" w:rsidR="004C37DB" w:rsidRPr="004C37DB" w:rsidRDefault="004C37DB" w:rsidP="000A5C3C">
            <w:pPr>
              <w:pStyle w:val="NoSpacing"/>
              <w:rPr>
                <w:rFonts w:ascii="Times New Roman" w:hAnsi="Times New Roman"/>
                <w:sz w:val="24"/>
                <w:szCs w:val="24"/>
              </w:rPr>
            </w:pPr>
          </w:p>
        </w:tc>
      </w:tr>
      <w:tr w:rsidR="00190444" w:rsidRPr="004C37DB" w14:paraId="65243D1A" w14:textId="77777777" w:rsidTr="000A5C3C">
        <w:tc>
          <w:tcPr>
            <w:tcW w:w="738" w:type="dxa"/>
            <w:vMerge w:val="restart"/>
          </w:tcPr>
          <w:p w14:paraId="03D29F6F"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2.</w:t>
            </w:r>
          </w:p>
        </w:tc>
        <w:tc>
          <w:tcPr>
            <w:tcW w:w="2294" w:type="dxa"/>
            <w:vMerge w:val="restart"/>
          </w:tcPr>
          <w:p w14:paraId="423B123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Sabiedriskais nozīmīgums</w:t>
            </w:r>
          </w:p>
          <w:p w14:paraId="6F366484" w14:textId="77777777" w:rsidR="00190444" w:rsidRPr="004C37DB" w:rsidRDefault="00190444" w:rsidP="000A5C3C">
            <w:pPr>
              <w:pStyle w:val="NoSpacing"/>
              <w:rPr>
                <w:rFonts w:ascii="Times New Roman" w:hAnsi="Times New Roman"/>
                <w:i/>
                <w:iCs/>
                <w:sz w:val="24"/>
                <w:szCs w:val="24"/>
              </w:rPr>
            </w:pPr>
          </w:p>
        </w:tc>
        <w:tc>
          <w:tcPr>
            <w:tcW w:w="4816" w:type="dxa"/>
          </w:tcPr>
          <w:p w14:paraId="14BB14BE" w14:textId="04467803" w:rsidR="00190444" w:rsidRPr="004C37DB" w:rsidRDefault="00190444" w:rsidP="00D672B5">
            <w:pPr>
              <w:pStyle w:val="NoSpacing"/>
              <w:jc w:val="both"/>
              <w:rPr>
                <w:rFonts w:ascii="Times New Roman" w:hAnsi="Times New Roman"/>
                <w:sz w:val="24"/>
                <w:szCs w:val="24"/>
              </w:rPr>
            </w:pPr>
            <w:r w:rsidRPr="004C37DB">
              <w:rPr>
                <w:rFonts w:ascii="Times New Roman" w:hAnsi="Times New Roman"/>
                <w:sz w:val="24"/>
                <w:szCs w:val="24"/>
              </w:rPr>
              <w:t xml:space="preserve">Projektā plānotās aktivitātes ir sabiedriski nozīmīgas un </w:t>
            </w:r>
            <w:proofErr w:type="spellStart"/>
            <w:r w:rsidRPr="004C37DB">
              <w:rPr>
                <w:rFonts w:ascii="Times New Roman" w:hAnsi="Times New Roman"/>
                <w:sz w:val="24"/>
                <w:szCs w:val="24"/>
              </w:rPr>
              <w:t>integratīvas</w:t>
            </w:r>
            <w:proofErr w:type="spellEnd"/>
            <w:r w:rsidRPr="004C37DB">
              <w:rPr>
                <w:rFonts w:ascii="Times New Roman" w:hAnsi="Times New Roman"/>
                <w:sz w:val="24"/>
                <w:szCs w:val="24"/>
              </w:rPr>
              <w:t xml:space="preserve">, attīsta bērnu un jauniešu izaugsmi, pilnveidojot viņos nepieciešamās dzīves prasmes un iemaņas, socializēšanos, izmantojot daudzveidīgas sadarbības formas, plānota iesaiste sabiedriski lietderīgos pasākumos. </w:t>
            </w:r>
            <w:r w:rsidR="00D672B5">
              <w:rPr>
                <w:rFonts w:ascii="Times New Roman" w:hAnsi="Times New Roman"/>
                <w:sz w:val="24"/>
                <w:szCs w:val="24"/>
              </w:rPr>
              <w:t>Projekta</w:t>
            </w:r>
            <w:r w:rsidRPr="004C37DB">
              <w:rPr>
                <w:rFonts w:ascii="Times New Roman" w:hAnsi="Times New Roman"/>
                <w:sz w:val="24"/>
                <w:szCs w:val="24"/>
              </w:rPr>
              <w:t xml:space="preserve"> dalībniekiem piedāvātas iespējas iegūt jaunas zināšanas dažādās jomās</w:t>
            </w:r>
          </w:p>
        </w:tc>
        <w:tc>
          <w:tcPr>
            <w:tcW w:w="1620" w:type="dxa"/>
          </w:tcPr>
          <w:p w14:paraId="68176901" w14:textId="12C08B35" w:rsidR="00190444" w:rsidRPr="004C37DB" w:rsidRDefault="00190444" w:rsidP="000A5C3C">
            <w:pPr>
              <w:pStyle w:val="NoSpacing"/>
              <w:rPr>
                <w:rFonts w:ascii="Times New Roman" w:hAnsi="Times New Roman"/>
                <w:sz w:val="24"/>
                <w:szCs w:val="24"/>
              </w:rPr>
            </w:pPr>
          </w:p>
        </w:tc>
      </w:tr>
      <w:tr w:rsidR="00190444" w:rsidRPr="004C37DB" w14:paraId="3FE9F54D" w14:textId="77777777" w:rsidTr="000A5C3C">
        <w:tc>
          <w:tcPr>
            <w:tcW w:w="738" w:type="dxa"/>
            <w:vMerge/>
          </w:tcPr>
          <w:p w14:paraId="3A49044F" w14:textId="77777777" w:rsidR="00190444" w:rsidRPr="004C37DB" w:rsidRDefault="00190444" w:rsidP="000A5C3C">
            <w:pPr>
              <w:pStyle w:val="NoSpacing"/>
              <w:rPr>
                <w:rFonts w:ascii="Times New Roman" w:hAnsi="Times New Roman"/>
                <w:sz w:val="24"/>
                <w:szCs w:val="24"/>
              </w:rPr>
            </w:pPr>
          </w:p>
        </w:tc>
        <w:tc>
          <w:tcPr>
            <w:tcW w:w="2294" w:type="dxa"/>
            <w:vMerge/>
          </w:tcPr>
          <w:p w14:paraId="1E3719D3" w14:textId="77777777" w:rsidR="00190444" w:rsidRPr="004C37DB" w:rsidRDefault="00190444" w:rsidP="000A5C3C">
            <w:pPr>
              <w:pStyle w:val="NoSpacing"/>
              <w:rPr>
                <w:rFonts w:ascii="Times New Roman" w:hAnsi="Times New Roman"/>
                <w:sz w:val="24"/>
                <w:szCs w:val="24"/>
              </w:rPr>
            </w:pPr>
          </w:p>
        </w:tc>
        <w:tc>
          <w:tcPr>
            <w:tcW w:w="4816" w:type="dxa"/>
          </w:tcPr>
          <w:p w14:paraId="42E6864C"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Projekta aktivitātes attīsta bērnu un jauniešu izaugsmi, tomēr plānots tikai šaurai mērķauditorijai, nav plānots izmantot daudzveidīgas sadarbības formas</w:t>
            </w:r>
          </w:p>
        </w:tc>
        <w:tc>
          <w:tcPr>
            <w:tcW w:w="1620" w:type="dxa"/>
          </w:tcPr>
          <w:p w14:paraId="20BAF8DD" w14:textId="7FA92D18" w:rsidR="00190444" w:rsidRPr="004C37DB" w:rsidRDefault="00190444" w:rsidP="000A5C3C">
            <w:pPr>
              <w:pStyle w:val="NoSpacing"/>
              <w:rPr>
                <w:rFonts w:ascii="Times New Roman" w:hAnsi="Times New Roman"/>
                <w:sz w:val="24"/>
                <w:szCs w:val="24"/>
              </w:rPr>
            </w:pPr>
          </w:p>
        </w:tc>
      </w:tr>
      <w:tr w:rsidR="00190444" w:rsidRPr="004C37DB" w14:paraId="43A2D220" w14:textId="77777777" w:rsidTr="000A5C3C">
        <w:tc>
          <w:tcPr>
            <w:tcW w:w="738" w:type="dxa"/>
            <w:vMerge/>
          </w:tcPr>
          <w:p w14:paraId="0D745B99" w14:textId="77777777" w:rsidR="00190444" w:rsidRPr="004C37DB" w:rsidRDefault="00190444" w:rsidP="000A5C3C">
            <w:pPr>
              <w:pStyle w:val="NoSpacing"/>
              <w:rPr>
                <w:rFonts w:ascii="Times New Roman" w:hAnsi="Times New Roman"/>
                <w:sz w:val="24"/>
                <w:szCs w:val="24"/>
              </w:rPr>
            </w:pPr>
          </w:p>
        </w:tc>
        <w:tc>
          <w:tcPr>
            <w:tcW w:w="2294" w:type="dxa"/>
            <w:vMerge/>
          </w:tcPr>
          <w:p w14:paraId="43EAC124" w14:textId="77777777" w:rsidR="00190444" w:rsidRPr="004C37DB" w:rsidRDefault="00190444" w:rsidP="000A5C3C">
            <w:pPr>
              <w:pStyle w:val="NoSpacing"/>
              <w:rPr>
                <w:rFonts w:ascii="Times New Roman" w:hAnsi="Times New Roman"/>
                <w:sz w:val="24"/>
                <w:szCs w:val="24"/>
              </w:rPr>
            </w:pPr>
          </w:p>
        </w:tc>
        <w:tc>
          <w:tcPr>
            <w:tcW w:w="4816" w:type="dxa"/>
          </w:tcPr>
          <w:p w14:paraId="200063A3"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Projektam trūkst sabiedriskā nozīmīguma</w:t>
            </w:r>
          </w:p>
        </w:tc>
        <w:tc>
          <w:tcPr>
            <w:tcW w:w="1620" w:type="dxa"/>
          </w:tcPr>
          <w:p w14:paraId="49FB2AB9" w14:textId="1833DE71" w:rsidR="00190444" w:rsidRPr="004C37DB" w:rsidRDefault="00190444" w:rsidP="000A5C3C">
            <w:pPr>
              <w:pStyle w:val="NoSpacing"/>
              <w:rPr>
                <w:rFonts w:ascii="Times New Roman" w:hAnsi="Times New Roman"/>
                <w:sz w:val="24"/>
                <w:szCs w:val="24"/>
              </w:rPr>
            </w:pPr>
          </w:p>
        </w:tc>
      </w:tr>
      <w:tr w:rsidR="00190444" w:rsidRPr="004C37DB" w14:paraId="6223CFC3" w14:textId="77777777" w:rsidTr="000A5C3C">
        <w:tc>
          <w:tcPr>
            <w:tcW w:w="738" w:type="dxa"/>
            <w:vMerge w:val="restart"/>
          </w:tcPr>
          <w:p w14:paraId="5863E413"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lastRenderedPageBreak/>
              <w:t>3.</w:t>
            </w:r>
          </w:p>
        </w:tc>
        <w:tc>
          <w:tcPr>
            <w:tcW w:w="2294" w:type="dxa"/>
            <w:vMerge w:val="restart"/>
          </w:tcPr>
          <w:p w14:paraId="0B318D90"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 xml:space="preserve">Radošums un </w:t>
            </w:r>
            <w:proofErr w:type="spellStart"/>
            <w:r w:rsidRPr="004C37DB">
              <w:rPr>
                <w:rFonts w:ascii="Times New Roman" w:hAnsi="Times New Roman"/>
                <w:sz w:val="24"/>
                <w:szCs w:val="24"/>
              </w:rPr>
              <w:t>inovatīvisms</w:t>
            </w:r>
            <w:proofErr w:type="spellEnd"/>
          </w:p>
        </w:tc>
        <w:tc>
          <w:tcPr>
            <w:tcW w:w="4816" w:type="dxa"/>
          </w:tcPr>
          <w:p w14:paraId="07108CEE"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w:t>
            </w:r>
          </w:p>
        </w:tc>
        <w:tc>
          <w:tcPr>
            <w:tcW w:w="1620" w:type="dxa"/>
          </w:tcPr>
          <w:p w14:paraId="20FB421B" w14:textId="18E95E1C" w:rsidR="00190444" w:rsidRPr="004C37DB" w:rsidRDefault="00190444" w:rsidP="000A5C3C">
            <w:pPr>
              <w:pStyle w:val="NoSpacing"/>
              <w:rPr>
                <w:rFonts w:ascii="Times New Roman" w:hAnsi="Times New Roman"/>
                <w:sz w:val="24"/>
                <w:szCs w:val="24"/>
              </w:rPr>
            </w:pPr>
          </w:p>
        </w:tc>
      </w:tr>
      <w:tr w:rsidR="00190444" w:rsidRPr="004C37DB" w14:paraId="44F48185" w14:textId="77777777" w:rsidTr="000A5C3C">
        <w:tc>
          <w:tcPr>
            <w:tcW w:w="738" w:type="dxa"/>
            <w:vMerge/>
          </w:tcPr>
          <w:p w14:paraId="12E65066" w14:textId="77777777" w:rsidR="00190444" w:rsidRPr="004C37DB" w:rsidRDefault="00190444" w:rsidP="000A5C3C">
            <w:pPr>
              <w:pStyle w:val="NoSpacing"/>
              <w:rPr>
                <w:rFonts w:ascii="Times New Roman" w:hAnsi="Times New Roman"/>
                <w:sz w:val="24"/>
                <w:szCs w:val="24"/>
              </w:rPr>
            </w:pPr>
          </w:p>
        </w:tc>
        <w:tc>
          <w:tcPr>
            <w:tcW w:w="2294" w:type="dxa"/>
            <w:vMerge/>
          </w:tcPr>
          <w:p w14:paraId="28A70364" w14:textId="77777777" w:rsidR="00190444" w:rsidRPr="004C37DB" w:rsidRDefault="00190444" w:rsidP="000A5C3C">
            <w:pPr>
              <w:pStyle w:val="NoSpacing"/>
              <w:rPr>
                <w:rFonts w:ascii="Times New Roman" w:hAnsi="Times New Roman"/>
                <w:sz w:val="24"/>
                <w:szCs w:val="24"/>
              </w:rPr>
            </w:pPr>
          </w:p>
        </w:tc>
        <w:tc>
          <w:tcPr>
            <w:tcW w:w="4816" w:type="dxa"/>
          </w:tcPr>
          <w:p w14:paraId="2A39DEDC"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radošs, tomēr tajā nav plānots izmantot daudzpusīgas metodes</w:t>
            </w:r>
          </w:p>
        </w:tc>
        <w:tc>
          <w:tcPr>
            <w:tcW w:w="1620" w:type="dxa"/>
          </w:tcPr>
          <w:p w14:paraId="092754FF" w14:textId="4BCC0F78" w:rsidR="00190444" w:rsidRPr="004C37DB" w:rsidRDefault="00190444" w:rsidP="000A5C3C">
            <w:pPr>
              <w:pStyle w:val="NoSpacing"/>
              <w:rPr>
                <w:rFonts w:ascii="Times New Roman" w:hAnsi="Times New Roman"/>
                <w:sz w:val="24"/>
                <w:szCs w:val="24"/>
              </w:rPr>
            </w:pPr>
          </w:p>
        </w:tc>
      </w:tr>
      <w:tr w:rsidR="00190444" w:rsidRPr="004C37DB" w14:paraId="28AEE29F" w14:textId="77777777" w:rsidTr="000A5C3C">
        <w:tc>
          <w:tcPr>
            <w:tcW w:w="738" w:type="dxa"/>
            <w:vMerge/>
          </w:tcPr>
          <w:p w14:paraId="73199EB5" w14:textId="77777777" w:rsidR="00190444" w:rsidRPr="004C37DB" w:rsidRDefault="00190444" w:rsidP="000A5C3C">
            <w:pPr>
              <w:pStyle w:val="NoSpacing"/>
              <w:rPr>
                <w:rFonts w:ascii="Times New Roman" w:hAnsi="Times New Roman"/>
                <w:sz w:val="24"/>
                <w:szCs w:val="24"/>
              </w:rPr>
            </w:pPr>
          </w:p>
        </w:tc>
        <w:tc>
          <w:tcPr>
            <w:tcW w:w="2294" w:type="dxa"/>
            <w:vMerge/>
          </w:tcPr>
          <w:p w14:paraId="38EA8C53" w14:textId="77777777" w:rsidR="00190444" w:rsidRPr="004C37DB" w:rsidRDefault="00190444" w:rsidP="000A5C3C">
            <w:pPr>
              <w:pStyle w:val="NoSpacing"/>
              <w:rPr>
                <w:rFonts w:ascii="Times New Roman" w:hAnsi="Times New Roman"/>
                <w:sz w:val="24"/>
                <w:szCs w:val="24"/>
              </w:rPr>
            </w:pPr>
          </w:p>
        </w:tc>
        <w:tc>
          <w:tcPr>
            <w:tcW w:w="4816" w:type="dxa"/>
          </w:tcPr>
          <w:p w14:paraId="19162EB0"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Projektā plānotā programma ir vienveidīga, tajā trūkst radošuma, jaunu metožu pielietošana nav plānota.</w:t>
            </w:r>
          </w:p>
        </w:tc>
        <w:tc>
          <w:tcPr>
            <w:tcW w:w="1620" w:type="dxa"/>
          </w:tcPr>
          <w:p w14:paraId="0309C3F3" w14:textId="6E7A4A61" w:rsidR="00190444" w:rsidRPr="004C37DB" w:rsidRDefault="00190444" w:rsidP="000A5C3C">
            <w:pPr>
              <w:pStyle w:val="NoSpacing"/>
              <w:rPr>
                <w:rFonts w:ascii="Times New Roman" w:hAnsi="Times New Roman"/>
                <w:sz w:val="24"/>
                <w:szCs w:val="24"/>
              </w:rPr>
            </w:pPr>
          </w:p>
        </w:tc>
      </w:tr>
      <w:tr w:rsidR="00190444" w:rsidRPr="004C37DB" w14:paraId="63193692" w14:textId="77777777" w:rsidTr="000A5C3C">
        <w:tc>
          <w:tcPr>
            <w:tcW w:w="738" w:type="dxa"/>
            <w:vMerge w:val="restart"/>
          </w:tcPr>
          <w:p w14:paraId="5838C11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4.</w:t>
            </w:r>
          </w:p>
        </w:tc>
        <w:tc>
          <w:tcPr>
            <w:tcW w:w="2294" w:type="dxa"/>
            <w:vMerge w:val="restart"/>
          </w:tcPr>
          <w:p w14:paraId="145432E0"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Materiāli tehniskās bāzes nodrošinājums</w:t>
            </w:r>
          </w:p>
        </w:tc>
        <w:tc>
          <w:tcPr>
            <w:tcW w:w="4816" w:type="dxa"/>
          </w:tcPr>
          <w:p w14:paraId="7D307298" w14:textId="2FFDB6BD" w:rsidR="00190444" w:rsidRPr="004C37DB" w:rsidRDefault="00190444" w:rsidP="00D672B5">
            <w:pPr>
              <w:pStyle w:val="NoSpacing"/>
              <w:jc w:val="both"/>
              <w:rPr>
                <w:rFonts w:ascii="Times New Roman" w:hAnsi="Times New Roman"/>
                <w:iCs/>
                <w:sz w:val="24"/>
                <w:szCs w:val="24"/>
              </w:rPr>
            </w:pPr>
            <w:r w:rsidRPr="004C37DB">
              <w:rPr>
                <w:rFonts w:ascii="Times New Roman" w:hAnsi="Times New Roman"/>
                <w:iCs/>
                <w:sz w:val="24"/>
                <w:szCs w:val="24"/>
              </w:rPr>
              <w:t>Projektam ir labs materiāli tehniskās bāzes nodrošinājums, t</w:t>
            </w:r>
            <w:r w:rsidR="00D672B5">
              <w:rPr>
                <w:rFonts w:ascii="Times New Roman" w:hAnsi="Times New Roman"/>
                <w:iCs/>
                <w:sz w:val="24"/>
                <w:szCs w:val="24"/>
              </w:rPr>
              <w:t>as</w:t>
            </w:r>
            <w:r w:rsidRPr="004C37DB">
              <w:rPr>
                <w:rFonts w:ascii="Times New Roman" w:hAnsi="Times New Roman"/>
                <w:iCs/>
                <w:sz w:val="24"/>
                <w:szCs w:val="24"/>
              </w:rPr>
              <w:t xml:space="preserve"> atbilst plānotajam konceptuālajam saturam, ir priekšnoteikumi atbilstošiem sadzīves apstākļiem un sanitārajām normām</w:t>
            </w:r>
          </w:p>
        </w:tc>
        <w:tc>
          <w:tcPr>
            <w:tcW w:w="1620" w:type="dxa"/>
          </w:tcPr>
          <w:p w14:paraId="46A92C67" w14:textId="648458A2" w:rsidR="00190444" w:rsidRPr="004C37DB" w:rsidRDefault="00190444" w:rsidP="000A5C3C">
            <w:pPr>
              <w:pStyle w:val="NoSpacing"/>
              <w:rPr>
                <w:rFonts w:ascii="Times New Roman" w:hAnsi="Times New Roman"/>
                <w:sz w:val="24"/>
                <w:szCs w:val="24"/>
              </w:rPr>
            </w:pPr>
          </w:p>
        </w:tc>
      </w:tr>
      <w:tr w:rsidR="00190444" w:rsidRPr="004C37DB" w14:paraId="112E5172" w14:textId="77777777" w:rsidTr="000A5C3C">
        <w:tc>
          <w:tcPr>
            <w:tcW w:w="738" w:type="dxa"/>
            <w:vMerge/>
          </w:tcPr>
          <w:p w14:paraId="594F5FFF" w14:textId="77777777" w:rsidR="00190444" w:rsidRPr="004C37DB" w:rsidRDefault="00190444" w:rsidP="000A5C3C">
            <w:pPr>
              <w:pStyle w:val="NoSpacing"/>
              <w:rPr>
                <w:rFonts w:ascii="Times New Roman" w:hAnsi="Times New Roman"/>
                <w:sz w:val="24"/>
                <w:szCs w:val="24"/>
              </w:rPr>
            </w:pPr>
          </w:p>
        </w:tc>
        <w:tc>
          <w:tcPr>
            <w:tcW w:w="2294" w:type="dxa"/>
            <w:vMerge/>
          </w:tcPr>
          <w:p w14:paraId="55229520" w14:textId="77777777" w:rsidR="00190444" w:rsidRPr="004C37DB" w:rsidRDefault="00190444" w:rsidP="000A5C3C">
            <w:pPr>
              <w:pStyle w:val="NoSpacing"/>
              <w:rPr>
                <w:rFonts w:ascii="Times New Roman" w:hAnsi="Times New Roman"/>
                <w:sz w:val="24"/>
                <w:szCs w:val="24"/>
              </w:rPr>
            </w:pPr>
          </w:p>
        </w:tc>
        <w:tc>
          <w:tcPr>
            <w:tcW w:w="4816" w:type="dxa"/>
          </w:tcPr>
          <w:p w14:paraId="2ABFBE26" w14:textId="77777777" w:rsidR="00190444" w:rsidRPr="004C37DB" w:rsidRDefault="00190444" w:rsidP="004C37DB">
            <w:pPr>
              <w:pStyle w:val="NoSpacing"/>
              <w:jc w:val="both"/>
              <w:rPr>
                <w:rFonts w:ascii="Times New Roman" w:hAnsi="Times New Roman"/>
                <w:iCs/>
                <w:sz w:val="24"/>
                <w:szCs w:val="24"/>
              </w:rPr>
            </w:pPr>
            <w:r w:rsidRPr="004C37DB">
              <w:rPr>
                <w:rFonts w:ascii="Times New Roman" w:hAnsi="Times New Roman"/>
                <w:iCs/>
                <w:sz w:val="24"/>
                <w:szCs w:val="24"/>
              </w:rPr>
              <w:t>Projekta materiāli tehniskais nodrošinājums ir daļējs</w:t>
            </w:r>
          </w:p>
        </w:tc>
        <w:tc>
          <w:tcPr>
            <w:tcW w:w="1620" w:type="dxa"/>
          </w:tcPr>
          <w:p w14:paraId="18EE8343" w14:textId="4449202F" w:rsidR="00190444" w:rsidRPr="004C37DB" w:rsidRDefault="00190444" w:rsidP="000A5C3C">
            <w:pPr>
              <w:pStyle w:val="NoSpacing"/>
              <w:rPr>
                <w:rFonts w:ascii="Times New Roman" w:hAnsi="Times New Roman"/>
                <w:sz w:val="24"/>
                <w:szCs w:val="24"/>
              </w:rPr>
            </w:pPr>
          </w:p>
        </w:tc>
      </w:tr>
      <w:tr w:rsidR="00190444" w:rsidRPr="004C37DB" w14:paraId="489E4AC8" w14:textId="77777777" w:rsidTr="000A5C3C">
        <w:tc>
          <w:tcPr>
            <w:tcW w:w="738" w:type="dxa"/>
            <w:vMerge/>
          </w:tcPr>
          <w:p w14:paraId="38F74D6B" w14:textId="77777777" w:rsidR="00190444" w:rsidRPr="004C37DB" w:rsidRDefault="00190444" w:rsidP="000A5C3C">
            <w:pPr>
              <w:pStyle w:val="NoSpacing"/>
              <w:rPr>
                <w:rFonts w:ascii="Times New Roman" w:hAnsi="Times New Roman"/>
                <w:sz w:val="24"/>
                <w:szCs w:val="24"/>
              </w:rPr>
            </w:pPr>
          </w:p>
        </w:tc>
        <w:tc>
          <w:tcPr>
            <w:tcW w:w="2294" w:type="dxa"/>
            <w:vMerge/>
          </w:tcPr>
          <w:p w14:paraId="0261D4E5" w14:textId="77777777" w:rsidR="00190444" w:rsidRPr="004C37DB" w:rsidRDefault="00190444" w:rsidP="000A5C3C">
            <w:pPr>
              <w:pStyle w:val="NoSpacing"/>
              <w:rPr>
                <w:rFonts w:ascii="Times New Roman" w:hAnsi="Times New Roman"/>
                <w:sz w:val="24"/>
                <w:szCs w:val="24"/>
              </w:rPr>
            </w:pPr>
          </w:p>
        </w:tc>
        <w:tc>
          <w:tcPr>
            <w:tcW w:w="4816" w:type="dxa"/>
          </w:tcPr>
          <w:p w14:paraId="7E31128E" w14:textId="77777777" w:rsidR="00190444" w:rsidRPr="004C37DB" w:rsidRDefault="00190444" w:rsidP="004C37DB">
            <w:pPr>
              <w:pStyle w:val="NoSpacing"/>
              <w:jc w:val="both"/>
              <w:rPr>
                <w:rFonts w:ascii="Times New Roman" w:hAnsi="Times New Roman"/>
                <w:iCs/>
                <w:sz w:val="24"/>
                <w:szCs w:val="24"/>
              </w:rPr>
            </w:pPr>
            <w:r w:rsidRPr="004C37DB">
              <w:rPr>
                <w:rFonts w:ascii="Times New Roman" w:hAnsi="Times New Roman"/>
                <w:iCs/>
                <w:sz w:val="24"/>
                <w:szCs w:val="24"/>
              </w:rPr>
              <w:t>Projektam ir nepietiekams materiāli tehniskais nodrošinājums</w:t>
            </w:r>
          </w:p>
        </w:tc>
        <w:tc>
          <w:tcPr>
            <w:tcW w:w="1620" w:type="dxa"/>
          </w:tcPr>
          <w:p w14:paraId="3BA1C8BA" w14:textId="4464830A" w:rsidR="00190444" w:rsidRPr="004C37DB" w:rsidRDefault="00190444" w:rsidP="000A5C3C">
            <w:pPr>
              <w:pStyle w:val="NoSpacing"/>
              <w:rPr>
                <w:rFonts w:ascii="Times New Roman" w:hAnsi="Times New Roman"/>
                <w:sz w:val="24"/>
                <w:szCs w:val="24"/>
              </w:rPr>
            </w:pPr>
          </w:p>
        </w:tc>
      </w:tr>
      <w:tr w:rsidR="00190444" w:rsidRPr="004C37DB" w14:paraId="4B899B3A" w14:textId="77777777" w:rsidTr="000A5C3C">
        <w:tc>
          <w:tcPr>
            <w:tcW w:w="738" w:type="dxa"/>
            <w:vMerge w:val="restart"/>
          </w:tcPr>
          <w:p w14:paraId="7BA7B1DF"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5.</w:t>
            </w:r>
          </w:p>
        </w:tc>
        <w:tc>
          <w:tcPr>
            <w:tcW w:w="2294" w:type="dxa"/>
            <w:vMerge w:val="restart"/>
          </w:tcPr>
          <w:p w14:paraId="6B5FA255" w14:textId="77777777" w:rsidR="00190444" w:rsidRPr="004C37DB" w:rsidRDefault="00190444" w:rsidP="000A5C3C">
            <w:pPr>
              <w:pStyle w:val="NoSpacing"/>
              <w:rPr>
                <w:rFonts w:ascii="Times New Roman" w:hAnsi="Times New Roman"/>
                <w:sz w:val="24"/>
                <w:szCs w:val="24"/>
              </w:rPr>
            </w:pPr>
            <w:r w:rsidRPr="004C37DB">
              <w:rPr>
                <w:rFonts w:ascii="Times New Roman" w:hAnsi="Times New Roman"/>
                <w:sz w:val="24"/>
                <w:szCs w:val="24"/>
              </w:rPr>
              <w:t>Projekta izstrādes kvalitāte</w:t>
            </w:r>
          </w:p>
        </w:tc>
        <w:tc>
          <w:tcPr>
            <w:tcW w:w="4816" w:type="dxa"/>
          </w:tcPr>
          <w:p w14:paraId="4EE38D7D"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kvalitatīvi izstrādāts, ievērojot konkursa nosacījumus, ir izstrādāta novērtēšanas sistēma.</w:t>
            </w:r>
          </w:p>
        </w:tc>
        <w:tc>
          <w:tcPr>
            <w:tcW w:w="1620" w:type="dxa"/>
          </w:tcPr>
          <w:p w14:paraId="0AB7E2EF" w14:textId="36975356" w:rsidR="00190444" w:rsidRPr="004C37DB" w:rsidRDefault="004C37DB" w:rsidP="000A5C3C">
            <w:pPr>
              <w:pStyle w:val="NoSpacing"/>
              <w:rPr>
                <w:rFonts w:ascii="Times New Roman" w:hAnsi="Times New Roman"/>
                <w:sz w:val="24"/>
                <w:szCs w:val="24"/>
              </w:rPr>
            </w:pPr>
            <w:r>
              <w:rPr>
                <w:rFonts w:ascii="Times New Roman" w:hAnsi="Times New Roman"/>
                <w:sz w:val="24"/>
                <w:szCs w:val="24"/>
              </w:rPr>
              <w:t xml:space="preserve"> </w:t>
            </w:r>
          </w:p>
        </w:tc>
      </w:tr>
      <w:tr w:rsidR="00190444" w:rsidRPr="004C37DB" w14:paraId="68F95720" w14:textId="77777777" w:rsidTr="000A5C3C">
        <w:tc>
          <w:tcPr>
            <w:tcW w:w="738" w:type="dxa"/>
            <w:vMerge/>
          </w:tcPr>
          <w:p w14:paraId="7914E6F2" w14:textId="77777777" w:rsidR="00190444" w:rsidRPr="004C37DB" w:rsidRDefault="00190444" w:rsidP="000A5C3C">
            <w:pPr>
              <w:pStyle w:val="NoSpacing"/>
              <w:rPr>
                <w:rFonts w:ascii="Times New Roman" w:hAnsi="Times New Roman"/>
                <w:sz w:val="24"/>
                <w:szCs w:val="24"/>
              </w:rPr>
            </w:pPr>
          </w:p>
        </w:tc>
        <w:tc>
          <w:tcPr>
            <w:tcW w:w="2294" w:type="dxa"/>
            <w:vMerge/>
          </w:tcPr>
          <w:p w14:paraId="31ECBAD1" w14:textId="77777777" w:rsidR="00190444" w:rsidRPr="004C37DB" w:rsidRDefault="00190444" w:rsidP="000A5C3C">
            <w:pPr>
              <w:pStyle w:val="NoSpacing"/>
              <w:rPr>
                <w:rFonts w:ascii="Times New Roman" w:hAnsi="Times New Roman"/>
                <w:sz w:val="24"/>
                <w:szCs w:val="24"/>
              </w:rPr>
            </w:pPr>
          </w:p>
        </w:tc>
        <w:tc>
          <w:tcPr>
            <w:tcW w:w="4816" w:type="dxa"/>
          </w:tcPr>
          <w:p w14:paraId="61C7A2CA"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ir kvalitatīvi izstrādāts, bet ir atsevišķas nepilnības</w:t>
            </w:r>
          </w:p>
        </w:tc>
        <w:tc>
          <w:tcPr>
            <w:tcW w:w="1620" w:type="dxa"/>
          </w:tcPr>
          <w:p w14:paraId="42BD086F" w14:textId="6664CF19" w:rsidR="00190444" w:rsidRPr="004C37DB" w:rsidRDefault="00190444" w:rsidP="000A5C3C">
            <w:pPr>
              <w:pStyle w:val="NoSpacing"/>
              <w:rPr>
                <w:rFonts w:ascii="Times New Roman" w:hAnsi="Times New Roman"/>
                <w:sz w:val="24"/>
                <w:szCs w:val="24"/>
              </w:rPr>
            </w:pPr>
          </w:p>
        </w:tc>
      </w:tr>
      <w:tr w:rsidR="00190444" w:rsidRPr="004C37DB" w14:paraId="3ADCCDE9" w14:textId="77777777" w:rsidTr="000A5C3C">
        <w:trPr>
          <w:trHeight w:val="351"/>
        </w:trPr>
        <w:tc>
          <w:tcPr>
            <w:tcW w:w="738" w:type="dxa"/>
            <w:vMerge/>
          </w:tcPr>
          <w:p w14:paraId="4090476F" w14:textId="77777777" w:rsidR="00190444" w:rsidRPr="004C37DB" w:rsidRDefault="00190444" w:rsidP="000A5C3C">
            <w:pPr>
              <w:pStyle w:val="NoSpacing"/>
              <w:rPr>
                <w:rFonts w:ascii="Times New Roman" w:hAnsi="Times New Roman"/>
                <w:sz w:val="24"/>
                <w:szCs w:val="24"/>
              </w:rPr>
            </w:pPr>
          </w:p>
        </w:tc>
        <w:tc>
          <w:tcPr>
            <w:tcW w:w="2294" w:type="dxa"/>
            <w:vMerge/>
          </w:tcPr>
          <w:p w14:paraId="7A113ADF" w14:textId="77777777" w:rsidR="00190444" w:rsidRPr="004C37DB" w:rsidRDefault="00190444" w:rsidP="000A5C3C">
            <w:pPr>
              <w:pStyle w:val="NoSpacing"/>
              <w:rPr>
                <w:rFonts w:ascii="Times New Roman" w:hAnsi="Times New Roman"/>
                <w:sz w:val="24"/>
                <w:szCs w:val="24"/>
              </w:rPr>
            </w:pPr>
          </w:p>
        </w:tc>
        <w:tc>
          <w:tcPr>
            <w:tcW w:w="4816" w:type="dxa"/>
          </w:tcPr>
          <w:p w14:paraId="020C7D25" w14:textId="77777777" w:rsidR="00190444" w:rsidRPr="004C37DB" w:rsidRDefault="00190444" w:rsidP="004C37DB">
            <w:pPr>
              <w:pStyle w:val="NoSpacing"/>
              <w:jc w:val="both"/>
              <w:rPr>
                <w:rFonts w:ascii="Times New Roman" w:hAnsi="Times New Roman"/>
                <w:sz w:val="24"/>
                <w:szCs w:val="24"/>
              </w:rPr>
            </w:pPr>
            <w:r w:rsidRPr="004C37DB">
              <w:rPr>
                <w:rFonts w:ascii="Times New Roman" w:hAnsi="Times New Roman"/>
                <w:sz w:val="24"/>
                <w:szCs w:val="24"/>
              </w:rPr>
              <w:t>Projekts nav kvalitatīvs</w:t>
            </w:r>
          </w:p>
        </w:tc>
        <w:tc>
          <w:tcPr>
            <w:tcW w:w="1620" w:type="dxa"/>
          </w:tcPr>
          <w:p w14:paraId="342998EF" w14:textId="4469EF83" w:rsidR="00190444" w:rsidRPr="004C37DB" w:rsidRDefault="00190444" w:rsidP="000A5C3C">
            <w:pPr>
              <w:pStyle w:val="NoSpacing"/>
              <w:rPr>
                <w:rFonts w:ascii="Times New Roman" w:hAnsi="Times New Roman"/>
                <w:sz w:val="24"/>
                <w:szCs w:val="24"/>
              </w:rPr>
            </w:pPr>
          </w:p>
        </w:tc>
      </w:tr>
    </w:tbl>
    <w:p w14:paraId="751913EC" w14:textId="77777777" w:rsidR="00190444" w:rsidRPr="004C37DB" w:rsidRDefault="00190444" w:rsidP="00190444">
      <w:pPr>
        <w:pStyle w:val="NoSpacing"/>
        <w:rPr>
          <w:rFonts w:ascii="Times New Roman" w:hAnsi="Times New Roman"/>
          <w:sz w:val="24"/>
          <w:szCs w:val="24"/>
        </w:rPr>
      </w:pPr>
    </w:p>
    <w:p w14:paraId="5E1E2B03" w14:textId="77777777" w:rsidR="00190444" w:rsidRPr="004C37DB" w:rsidRDefault="00190444" w:rsidP="00190444">
      <w:pPr>
        <w:spacing w:after="0" w:line="240" w:lineRule="auto"/>
        <w:ind w:firstLine="720"/>
        <w:rPr>
          <w:rFonts w:ascii="Times New Roman" w:hAnsi="Times New Roman" w:cs="Times New Roman"/>
          <w:sz w:val="24"/>
          <w:szCs w:val="24"/>
        </w:rPr>
      </w:pPr>
    </w:p>
    <w:sectPr w:rsidR="00190444" w:rsidRPr="004C37DB" w:rsidSect="00A07D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5"/>
    <w:multiLevelType w:val="hybridMultilevel"/>
    <w:tmpl w:val="FB6E45FA"/>
    <w:lvl w:ilvl="0" w:tplc="DC46FF54">
      <w:start w:val="1"/>
      <w:numFmt w:val="upperRoman"/>
      <w:lvlText w:val="%1."/>
      <w:lvlJc w:val="left"/>
      <w:pPr>
        <w:ind w:left="5313" w:hanging="214"/>
        <w:jc w:val="right"/>
      </w:pPr>
      <w:rPr>
        <w:rFonts w:ascii="Times New Roman" w:eastAsia="Times New Roman" w:hAnsi="Times New Roman" w:cs="Times New Roman" w:hint="default"/>
        <w:b/>
        <w:bCs/>
        <w:w w:val="99"/>
        <w:sz w:val="24"/>
        <w:szCs w:val="24"/>
        <w:lang w:val="lv-LV" w:eastAsia="en-US" w:bidi="ar-SA"/>
      </w:rPr>
    </w:lvl>
    <w:lvl w:ilvl="1" w:tplc="E014E62C">
      <w:numFmt w:val="bullet"/>
      <w:lvlText w:val="•"/>
      <w:lvlJc w:val="left"/>
      <w:pPr>
        <w:ind w:left="5912" w:hanging="214"/>
      </w:pPr>
      <w:rPr>
        <w:rFonts w:hint="default"/>
        <w:lang w:val="lv-LV" w:eastAsia="en-US" w:bidi="ar-SA"/>
      </w:rPr>
    </w:lvl>
    <w:lvl w:ilvl="2" w:tplc="C318F862">
      <w:numFmt w:val="bullet"/>
      <w:lvlText w:val="•"/>
      <w:lvlJc w:val="left"/>
      <w:pPr>
        <w:ind w:left="6505" w:hanging="214"/>
      </w:pPr>
      <w:rPr>
        <w:rFonts w:hint="default"/>
        <w:lang w:val="lv-LV" w:eastAsia="en-US" w:bidi="ar-SA"/>
      </w:rPr>
    </w:lvl>
    <w:lvl w:ilvl="3" w:tplc="8488D916">
      <w:numFmt w:val="bullet"/>
      <w:lvlText w:val="•"/>
      <w:lvlJc w:val="left"/>
      <w:pPr>
        <w:ind w:left="7097" w:hanging="214"/>
      </w:pPr>
      <w:rPr>
        <w:rFonts w:hint="default"/>
        <w:lang w:val="lv-LV" w:eastAsia="en-US" w:bidi="ar-SA"/>
      </w:rPr>
    </w:lvl>
    <w:lvl w:ilvl="4" w:tplc="A4FE3880">
      <w:numFmt w:val="bullet"/>
      <w:lvlText w:val="•"/>
      <w:lvlJc w:val="left"/>
      <w:pPr>
        <w:ind w:left="7690" w:hanging="214"/>
      </w:pPr>
      <w:rPr>
        <w:rFonts w:hint="default"/>
        <w:lang w:val="lv-LV" w:eastAsia="en-US" w:bidi="ar-SA"/>
      </w:rPr>
    </w:lvl>
    <w:lvl w:ilvl="5" w:tplc="F3EA1A44">
      <w:numFmt w:val="bullet"/>
      <w:lvlText w:val="•"/>
      <w:lvlJc w:val="left"/>
      <w:pPr>
        <w:ind w:left="8283" w:hanging="214"/>
      </w:pPr>
      <w:rPr>
        <w:rFonts w:hint="default"/>
        <w:lang w:val="lv-LV" w:eastAsia="en-US" w:bidi="ar-SA"/>
      </w:rPr>
    </w:lvl>
    <w:lvl w:ilvl="6" w:tplc="EEE6AAAE">
      <w:numFmt w:val="bullet"/>
      <w:lvlText w:val="•"/>
      <w:lvlJc w:val="left"/>
      <w:pPr>
        <w:ind w:left="8875" w:hanging="214"/>
      </w:pPr>
      <w:rPr>
        <w:rFonts w:hint="default"/>
        <w:lang w:val="lv-LV" w:eastAsia="en-US" w:bidi="ar-SA"/>
      </w:rPr>
    </w:lvl>
    <w:lvl w:ilvl="7" w:tplc="550299C0">
      <w:numFmt w:val="bullet"/>
      <w:lvlText w:val="•"/>
      <w:lvlJc w:val="left"/>
      <w:pPr>
        <w:ind w:left="9468" w:hanging="214"/>
      </w:pPr>
      <w:rPr>
        <w:rFonts w:hint="default"/>
        <w:lang w:val="lv-LV" w:eastAsia="en-US" w:bidi="ar-SA"/>
      </w:rPr>
    </w:lvl>
    <w:lvl w:ilvl="8" w:tplc="F7563CE2">
      <w:numFmt w:val="bullet"/>
      <w:lvlText w:val="•"/>
      <w:lvlJc w:val="left"/>
      <w:pPr>
        <w:ind w:left="10061" w:hanging="214"/>
      </w:pPr>
      <w:rPr>
        <w:rFonts w:hint="default"/>
        <w:lang w:val="lv-LV" w:eastAsia="en-US" w:bidi="ar-SA"/>
      </w:rPr>
    </w:lvl>
  </w:abstractNum>
  <w:abstractNum w:abstractNumId="1">
    <w:nsid w:val="10583E63"/>
    <w:multiLevelType w:val="hybridMultilevel"/>
    <w:tmpl w:val="525616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470234F"/>
    <w:multiLevelType w:val="hybridMultilevel"/>
    <w:tmpl w:val="802A51DE"/>
    <w:lvl w:ilvl="0" w:tplc="385ED7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DB576C2"/>
    <w:multiLevelType w:val="multilevel"/>
    <w:tmpl w:val="7F9AB85A"/>
    <w:lvl w:ilvl="0">
      <w:start w:val="1"/>
      <w:numFmt w:val="decimal"/>
      <w:lvlText w:val="%1."/>
      <w:lvlJc w:val="left"/>
      <w:pPr>
        <w:ind w:left="720" w:hanging="360"/>
      </w:pPr>
      <w:rPr>
        <w:rFonts w:hint="default"/>
        <w:color w:val="000000" w:themeColor="text1"/>
      </w:rPr>
    </w:lvl>
    <w:lvl w:ilvl="1">
      <w:start w:val="1"/>
      <w:numFmt w:val="decimal"/>
      <w:lvlText w:val="%2."/>
      <w:lvlJc w:val="left"/>
      <w:pPr>
        <w:ind w:left="840" w:hanging="480"/>
      </w:pPr>
      <w:rPr>
        <w:rFonts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nsid w:val="3FFE37D2"/>
    <w:multiLevelType w:val="multilevel"/>
    <w:tmpl w:val="46C6910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nsid w:val="45AA4DD8"/>
    <w:multiLevelType w:val="multilevel"/>
    <w:tmpl w:val="7FE2642E"/>
    <w:lvl w:ilvl="0">
      <w:start w:val="1"/>
      <w:numFmt w:val="decimal"/>
      <w:lvlText w:val="%1."/>
      <w:lvlJc w:val="left"/>
      <w:pPr>
        <w:ind w:left="1928" w:hanging="567"/>
        <w:jc w:val="righ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956" w:hanging="567"/>
      </w:pPr>
      <w:rPr>
        <w:rFonts w:hint="default"/>
        <w:lang w:val="lv-LV" w:eastAsia="en-US" w:bidi="ar-SA"/>
      </w:rPr>
    </w:lvl>
    <w:lvl w:ilvl="3">
      <w:numFmt w:val="bullet"/>
      <w:lvlText w:val="•"/>
      <w:lvlJc w:val="left"/>
      <w:pPr>
        <w:ind w:left="3992" w:hanging="567"/>
      </w:pPr>
      <w:rPr>
        <w:rFonts w:hint="default"/>
        <w:lang w:val="lv-LV" w:eastAsia="en-US" w:bidi="ar-SA"/>
      </w:rPr>
    </w:lvl>
    <w:lvl w:ilvl="4">
      <w:numFmt w:val="bullet"/>
      <w:lvlText w:val="•"/>
      <w:lvlJc w:val="left"/>
      <w:pPr>
        <w:ind w:left="5028" w:hanging="567"/>
      </w:pPr>
      <w:rPr>
        <w:rFonts w:hint="default"/>
        <w:lang w:val="lv-LV" w:eastAsia="en-US" w:bidi="ar-SA"/>
      </w:rPr>
    </w:lvl>
    <w:lvl w:ilvl="5">
      <w:numFmt w:val="bullet"/>
      <w:lvlText w:val="•"/>
      <w:lvlJc w:val="left"/>
      <w:pPr>
        <w:ind w:left="6065" w:hanging="567"/>
      </w:pPr>
      <w:rPr>
        <w:rFonts w:hint="default"/>
        <w:lang w:val="lv-LV" w:eastAsia="en-US" w:bidi="ar-SA"/>
      </w:rPr>
    </w:lvl>
    <w:lvl w:ilvl="6">
      <w:numFmt w:val="bullet"/>
      <w:lvlText w:val="•"/>
      <w:lvlJc w:val="left"/>
      <w:pPr>
        <w:ind w:left="7101" w:hanging="567"/>
      </w:pPr>
      <w:rPr>
        <w:rFonts w:hint="default"/>
        <w:lang w:val="lv-LV" w:eastAsia="en-US" w:bidi="ar-SA"/>
      </w:rPr>
    </w:lvl>
    <w:lvl w:ilvl="7">
      <w:numFmt w:val="bullet"/>
      <w:lvlText w:val="•"/>
      <w:lvlJc w:val="left"/>
      <w:pPr>
        <w:ind w:left="8137" w:hanging="567"/>
      </w:pPr>
      <w:rPr>
        <w:rFonts w:hint="default"/>
        <w:lang w:val="lv-LV" w:eastAsia="en-US" w:bidi="ar-SA"/>
      </w:rPr>
    </w:lvl>
    <w:lvl w:ilvl="8">
      <w:numFmt w:val="bullet"/>
      <w:lvlText w:val="•"/>
      <w:lvlJc w:val="left"/>
      <w:pPr>
        <w:ind w:left="9173" w:hanging="567"/>
      </w:pPr>
      <w:rPr>
        <w:rFonts w:hint="default"/>
        <w:lang w:val="lv-LV" w:eastAsia="en-US" w:bidi="ar-SA"/>
      </w:rPr>
    </w:lvl>
  </w:abstractNum>
  <w:abstractNum w:abstractNumId="6">
    <w:nsid w:val="4D7C45FF"/>
    <w:multiLevelType w:val="multilevel"/>
    <w:tmpl w:val="94D64B52"/>
    <w:lvl w:ilvl="0">
      <w:start w:val="8"/>
      <w:numFmt w:val="decimal"/>
      <w:lvlText w:val="%1"/>
      <w:lvlJc w:val="left"/>
      <w:pPr>
        <w:ind w:left="1359" w:hanging="567"/>
        <w:jc w:val="left"/>
      </w:pPr>
      <w:rPr>
        <w:rFonts w:hint="default"/>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3337" w:hanging="567"/>
      </w:pPr>
      <w:rPr>
        <w:rFonts w:hint="default"/>
        <w:lang w:val="lv-LV" w:eastAsia="en-US" w:bidi="ar-SA"/>
      </w:rPr>
    </w:lvl>
    <w:lvl w:ilvl="3">
      <w:numFmt w:val="bullet"/>
      <w:lvlText w:val="•"/>
      <w:lvlJc w:val="left"/>
      <w:pPr>
        <w:ind w:left="4325" w:hanging="567"/>
      </w:pPr>
      <w:rPr>
        <w:rFonts w:hint="default"/>
        <w:lang w:val="lv-LV" w:eastAsia="en-US" w:bidi="ar-SA"/>
      </w:rPr>
    </w:lvl>
    <w:lvl w:ilvl="4">
      <w:numFmt w:val="bullet"/>
      <w:lvlText w:val="•"/>
      <w:lvlJc w:val="left"/>
      <w:pPr>
        <w:ind w:left="5314" w:hanging="567"/>
      </w:pPr>
      <w:rPr>
        <w:rFonts w:hint="default"/>
        <w:lang w:val="lv-LV" w:eastAsia="en-US" w:bidi="ar-SA"/>
      </w:rPr>
    </w:lvl>
    <w:lvl w:ilvl="5">
      <w:numFmt w:val="bullet"/>
      <w:lvlText w:val="•"/>
      <w:lvlJc w:val="left"/>
      <w:pPr>
        <w:ind w:left="6303" w:hanging="567"/>
      </w:pPr>
      <w:rPr>
        <w:rFonts w:hint="default"/>
        <w:lang w:val="lv-LV" w:eastAsia="en-US" w:bidi="ar-SA"/>
      </w:rPr>
    </w:lvl>
    <w:lvl w:ilvl="6">
      <w:numFmt w:val="bullet"/>
      <w:lvlText w:val="•"/>
      <w:lvlJc w:val="left"/>
      <w:pPr>
        <w:ind w:left="7291" w:hanging="567"/>
      </w:pPr>
      <w:rPr>
        <w:rFonts w:hint="default"/>
        <w:lang w:val="lv-LV" w:eastAsia="en-US" w:bidi="ar-SA"/>
      </w:rPr>
    </w:lvl>
    <w:lvl w:ilvl="7">
      <w:numFmt w:val="bullet"/>
      <w:lvlText w:val="•"/>
      <w:lvlJc w:val="left"/>
      <w:pPr>
        <w:ind w:left="8280" w:hanging="567"/>
      </w:pPr>
      <w:rPr>
        <w:rFonts w:hint="default"/>
        <w:lang w:val="lv-LV" w:eastAsia="en-US" w:bidi="ar-SA"/>
      </w:rPr>
    </w:lvl>
    <w:lvl w:ilvl="8">
      <w:numFmt w:val="bullet"/>
      <w:lvlText w:val="•"/>
      <w:lvlJc w:val="left"/>
      <w:pPr>
        <w:ind w:left="9269" w:hanging="567"/>
      </w:pPr>
      <w:rPr>
        <w:rFonts w:hint="default"/>
        <w:lang w:val="lv-LV" w:eastAsia="en-US" w:bidi="ar-SA"/>
      </w:rPr>
    </w:lvl>
  </w:abstractNum>
  <w:abstractNum w:abstractNumId="7">
    <w:nsid w:val="62D60780"/>
    <w:multiLevelType w:val="multilevel"/>
    <w:tmpl w:val="E67243D8"/>
    <w:lvl w:ilvl="0">
      <w:start w:val="16"/>
      <w:numFmt w:val="decimal"/>
      <w:lvlText w:val="%1."/>
      <w:lvlJc w:val="left"/>
      <w:pPr>
        <w:ind w:left="706" w:hanging="480"/>
        <w:jc w:val="right"/>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359" w:hanging="567"/>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420" w:hanging="567"/>
      </w:pPr>
      <w:rPr>
        <w:rFonts w:hint="default"/>
        <w:lang w:val="lv-LV" w:eastAsia="en-US" w:bidi="ar-SA"/>
      </w:rPr>
    </w:lvl>
    <w:lvl w:ilvl="3">
      <w:numFmt w:val="bullet"/>
      <w:lvlText w:val="•"/>
      <w:lvlJc w:val="left"/>
      <w:pPr>
        <w:ind w:left="2500" w:hanging="567"/>
      </w:pPr>
      <w:rPr>
        <w:rFonts w:hint="default"/>
        <w:lang w:val="lv-LV" w:eastAsia="en-US" w:bidi="ar-SA"/>
      </w:rPr>
    </w:lvl>
    <w:lvl w:ilvl="4">
      <w:numFmt w:val="bullet"/>
      <w:lvlText w:val="•"/>
      <w:lvlJc w:val="left"/>
      <w:pPr>
        <w:ind w:left="3749" w:hanging="567"/>
      </w:pPr>
      <w:rPr>
        <w:rFonts w:hint="default"/>
        <w:lang w:val="lv-LV" w:eastAsia="en-US" w:bidi="ar-SA"/>
      </w:rPr>
    </w:lvl>
    <w:lvl w:ilvl="5">
      <w:numFmt w:val="bullet"/>
      <w:lvlText w:val="•"/>
      <w:lvlJc w:val="left"/>
      <w:pPr>
        <w:ind w:left="4998" w:hanging="567"/>
      </w:pPr>
      <w:rPr>
        <w:rFonts w:hint="default"/>
        <w:lang w:val="lv-LV" w:eastAsia="en-US" w:bidi="ar-SA"/>
      </w:rPr>
    </w:lvl>
    <w:lvl w:ilvl="6">
      <w:numFmt w:val="bullet"/>
      <w:lvlText w:val="•"/>
      <w:lvlJc w:val="left"/>
      <w:pPr>
        <w:ind w:left="6248" w:hanging="567"/>
      </w:pPr>
      <w:rPr>
        <w:rFonts w:hint="default"/>
        <w:lang w:val="lv-LV" w:eastAsia="en-US" w:bidi="ar-SA"/>
      </w:rPr>
    </w:lvl>
    <w:lvl w:ilvl="7">
      <w:numFmt w:val="bullet"/>
      <w:lvlText w:val="•"/>
      <w:lvlJc w:val="left"/>
      <w:pPr>
        <w:ind w:left="7497" w:hanging="567"/>
      </w:pPr>
      <w:rPr>
        <w:rFonts w:hint="default"/>
        <w:lang w:val="lv-LV" w:eastAsia="en-US" w:bidi="ar-SA"/>
      </w:rPr>
    </w:lvl>
    <w:lvl w:ilvl="8">
      <w:numFmt w:val="bullet"/>
      <w:lvlText w:val="•"/>
      <w:lvlJc w:val="left"/>
      <w:pPr>
        <w:ind w:left="8747" w:hanging="567"/>
      </w:pPr>
      <w:rPr>
        <w:rFonts w:hint="default"/>
        <w:lang w:val="lv-LV" w:eastAsia="en-US" w:bidi="ar-SA"/>
      </w:rPr>
    </w:lvl>
  </w:abstractNum>
  <w:abstractNum w:abstractNumId="8">
    <w:nsid w:val="6D214A99"/>
    <w:multiLevelType w:val="multilevel"/>
    <w:tmpl w:val="25D012D2"/>
    <w:lvl w:ilvl="0">
      <w:start w:val="1"/>
      <w:numFmt w:val="decimal"/>
      <w:lvlText w:val="%1."/>
      <w:lvlJc w:val="left"/>
      <w:pPr>
        <w:ind w:left="36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6D"/>
    <w:rsid w:val="00190444"/>
    <w:rsid w:val="001F6F17"/>
    <w:rsid w:val="00447EF9"/>
    <w:rsid w:val="004C37DB"/>
    <w:rsid w:val="0061408C"/>
    <w:rsid w:val="006E27CE"/>
    <w:rsid w:val="007E3EAF"/>
    <w:rsid w:val="00A07D6D"/>
    <w:rsid w:val="00BB78D3"/>
    <w:rsid w:val="00C43D1C"/>
    <w:rsid w:val="00CE6B94"/>
    <w:rsid w:val="00D672B5"/>
    <w:rsid w:val="00FB1D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6D"/>
    <w:pPr>
      <w:spacing w:after="160" w:line="256" w:lineRule="auto"/>
    </w:pPr>
    <w:rPr>
      <w:rFonts w:asciiTheme="minorHAnsi" w:hAnsiTheme="minorHAnsi"/>
      <w:sz w:val="22"/>
    </w:rPr>
  </w:style>
  <w:style w:type="paragraph" w:styleId="Heading1">
    <w:name w:val="heading 1"/>
    <w:basedOn w:val="Normal"/>
    <w:link w:val="Heading1Char"/>
    <w:uiPriority w:val="1"/>
    <w:qFormat/>
    <w:rsid w:val="00A07D6D"/>
    <w:pPr>
      <w:widowControl w:val="0"/>
      <w:autoSpaceDE w:val="0"/>
      <w:autoSpaceDN w:val="0"/>
      <w:spacing w:after="0" w:line="240" w:lineRule="auto"/>
      <w:ind w:left="249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7D6D"/>
    <w:rPr>
      <w:rFonts w:eastAsia="Times New Roman" w:cs="Times New Roman"/>
      <w:b/>
      <w:bCs/>
      <w:szCs w:val="24"/>
    </w:rPr>
  </w:style>
  <w:style w:type="paragraph" w:styleId="BodyText">
    <w:name w:val="Body Text"/>
    <w:basedOn w:val="Normal"/>
    <w:link w:val="BodyTextChar"/>
    <w:uiPriority w:val="1"/>
    <w:qFormat/>
    <w:rsid w:val="00A07D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D6D"/>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07D6D"/>
    <w:pPr>
      <w:widowControl w:val="0"/>
      <w:autoSpaceDE w:val="0"/>
      <w:autoSpaceDN w:val="0"/>
      <w:spacing w:after="0" w:line="240" w:lineRule="auto"/>
      <w:ind w:left="1928" w:hanging="567"/>
      <w:jc w:val="both"/>
    </w:pPr>
    <w:rPr>
      <w:rFonts w:ascii="Times New Roman" w:eastAsia="Times New Roman" w:hAnsi="Times New Roman" w:cs="Times New Roman"/>
    </w:rPr>
  </w:style>
  <w:style w:type="character" w:styleId="Hyperlink">
    <w:name w:val="Hyperlink"/>
    <w:basedOn w:val="DefaultParagraphFont"/>
    <w:uiPriority w:val="99"/>
    <w:unhideWhenUsed/>
    <w:rsid w:val="00A07D6D"/>
    <w:rPr>
      <w:color w:val="0563C1" w:themeColor="hyperlink"/>
      <w:u w:val="single"/>
    </w:rPr>
  </w:style>
  <w:style w:type="paragraph" w:styleId="BodyText3">
    <w:name w:val="Body Text 3"/>
    <w:basedOn w:val="Normal"/>
    <w:link w:val="BodyText3Char"/>
    <w:uiPriority w:val="99"/>
    <w:semiHidden/>
    <w:unhideWhenUsed/>
    <w:rsid w:val="00190444"/>
    <w:pPr>
      <w:spacing w:after="120"/>
    </w:pPr>
    <w:rPr>
      <w:sz w:val="16"/>
      <w:szCs w:val="16"/>
    </w:rPr>
  </w:style>
  <w:style w:type="character" w:customStyle="1" w:styleId="BodyText3Char">
    <w:name w:val="Body Text 3 Char"/>
    <w:basedOn w:val="DefaultParagraphFont"/>
    <w:link w:val="BodyText3"/>
    <w:uiPriority w:val="99"/>
    <w:semiHidden/>
    <w:rsid w:val="00190444"/>
    <w:rPr>
      <w:rFonts w:asciiTheme="minorHAnsi" w:hAnsiTheme="minorHAnsi"/>
      <w:sz w:val="16"/>
      <w:szCs w:val="16"/>
    </w:rPr>
  </w:style>
  <w:style w:type="paragraph" w:styleId="NoSpacing">
    <w:name w:val="No Spacing"/>
    <w:uiPriority w:val="1"/>
    <w:qFormat/>
    <w:rsid w:val="00190444"/>
    <w:rPr>
      <w:rFonts w:ascii="Calibri" w:eastAsia="Calibri" w:hAnsi="Calibri" w:cs="Times New Roman"/>
      <w:sz w:val="22"/>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90444"/>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6D"/>
    <w:pPr>
      <w:spacing w:after="160" w:line="256" w:lineRule="auto"/>
    </w:pPr>
    <w:rPr>
      <w:rFonts w:asciiTheme="minorHAnsi" w:hAnsiTheme="minorHAnsi"/>
      <w:sz w:val="22"/>
    </w:rPr>
  </w:style>
  <w:style w:type="paragraph" w:styleId="Heading1">
    <w:name w:val="heading 1"/>
    <w:basedOn w:val="Normal"/>
    <w:link w:val="Heading1Char"/>
    <w:uiPriority w:val="1"/>
    <w:qFormat/>
    <w:rsid w:val="00A07D6D"/>
    <w:pPr>
      <w:widowControl w:val="0"/>
      <w:autoSpaceDE w:val="0"/>
      <w:autoSpaceDN w:val="0"/>
      <w:spacing w:after="0" w:line="240" w:lineRule="auto"/>
      <w:ind w:left="2499"/>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7D6D"/>
    <w:rPr>
      <w:rFonts w:eastAsia="Times New Roman" w:cs="Times New Roman"/>
      <w:b/>
      <w:bCs/>
      <w:szCs w:val="24"/>
    </w:rPr>
  </w:style>
  <w:style w:type="paragraph" w:styleId="BodyText">
    <w:name w:val="Body Text"/>
    <w:basedOn w:val="Normal"/>
    <w:link w:val="BodyTextChar"/>
    <w:uiPriority w:val="1"/>
    <w:qFormat/>
    <w:rsid w:val="00A07D6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07D6D"/>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07D6D"/>
    <w:pPr>
      <w:widowControl w:val="0"/>
      <w:autoSpaceDE w:val="0"/>
      <w:autoSpaceDN w:val="0"/>
      <w:spacing w:after="0" w:line="240" w:lineRule="auto"/>
      <w:ind w:left="1928" w:hanging="567"/>
      <w:jc w:val="both"/>
    </w:pPr>
    <w:rPr>
      <w:rFonts w:ascii="Times New Roman" w:eastAsia="Times New Roman" w:hAnsi="Times New Roman" w:cs="Times New Roman"/>
    </w:rPr>
  </w:style>
  <w:style w:type="character" w:styleId="Hyperlink">
    <w:name w:val="Hyperlink"/>
    <w:basedOn w:val="DefaultParagraphFont"/>
    <w:uiPriority w:val="99"/>
    <w:unhideWhenUsed/>
    <w:rsid w:val="00A07D6D"/>
    <w:rPr>
      <w:color w:val="0563C1" w:themeColor="hyperlink"/>
      <w:u w:val="single"/>
    </w:rPr>
  </w:style>
  <w:style w:type="paragraph" w:styleId="BodyText3">
    <w:name w:val="Body Text 3"/>
    <w:basedOn w:val="Normal"/>
    <w:link w:val="BodyText3Char"/>
    <w:uiPriority w:val="99"/>
    <w:semiHidden/>
    <w:unhideWhenUsed/>
    <w:rsid w:val="00190444"/>
    <w:pPr>
      <w:spacing w:after="120"/>
    </w:pPr>
    <w:rPr>
      <w:sz w:val="16"/>
      <w:szCs w:val="16"/>
    </w:rPr>
  </w:style>
  <w:style w:type="character" w:customStyle="1" w:styleId="BodyText3Char">
    <w:name w:val="Body Text 3 Char"/>
    <w:basedOn w:val="DefaultParagraphFont"/>
    <w:link w:val="BodyText3"/>
    <w:uiPriority w:val="99"/>
    <w:semiHidden/>
    <w:rsid w:val="00190444"/>
    <w:rPr>
      <w:rFonts w:asciiTheme="minorHAnsi" w:hAnsiTheme="minorHAnsi"/>
      <w:sz w:val="16"/>
      <w:szCs w:val="16"/>
    </w:rPr>
  </w:style>
  <w:style w:type="paragraph" w:styleId="NoSpacing">
    <w:name w:val="No Spacing"/>
    <w:uiPriority w:val="1"/>
    <w:qFormat/>
    <w:rsid w:val="00190444"/>
    <w:rPr>
      <w:rFonts w:ascii="Calibri" w:eastAsia="Calibri" w:hAnsi="Calibri" w:cs="Times New Roman"/>
      <w:sz w:val="22"/>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190444"/>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1978</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Rolands_R</dc:creator>
  <cp:lastModifiedBy>Romina_M</cp:lastModifiedBy>
  <cp:revision>3</cp:revision>
  <dcterms:created xsi:type="dcterms:W3CDTF">2024-06-27T09:55:00Z</dcterms:created>
  <dcterms:modified xsi:type="dcterms:W3CDTF">2024-06-28T05:56:00Z</dcterms:modified>
</cp:coreProperties>
</file>