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right"/>
        <w:rPr>
          <w:rFonts w:ascii="Times New Roman" w:hAnsi="Times New Roman"/>
        </w:rPr>
      </w:pPr>
      <w:r>
        <w:rPr>
          <w:rFonts w:ascii="Times New Roman" w:hAnsi="Times New Roman"/>
        </w:rPr>
        <w:t>3.pielikums</w:t>
      </w:r>
    </w:p>
    <w:p>
      <w:pPr>
        <w:pStyle w:val="NoSpacing"/>
        <w:jc w:val="right"/>
        <w:rPr/>
      </w:pPr>
      <w:r>
        <w:rPr>
          <w:rFonts w:ascii="Times New Roman" w:hAnsi="Times New Roman"/>
        </w:rPr>
        <w:t>202</w:t>
      </w:r>
      <w:r>
        <w:rPr>
          <w:rFonts w:ascii="Times New Roman" w:hAnsi="Times New Roman"/>
        </w:rPr>
        <w:t>5</w:t>
      </w:r>
      <w:r>
        <w:rPr>
          <w:rFonts w:ascii="Times New Roman" w:hAnsi="Times New Roman"/>
        </w:rPr>
        <w:t xml:space="preserve">. gada </w:t>
      </w:r>
      <w:bookmarkStart w:id="0" w:name="_GoBack"/>
      <w:bookmarkEnd w:id="0"/>
      <w:r>
        <w:rPr>
          <w:rFonts w:ascii="Times New Roman" w:hAnsi="Times New Roman"/>
        </w:rPr>
        <w:t>13</w:t>
      </w:r>
      <w:r>
        <w:rPr>
          <w:rFonts w:ascii="Times New Roman" w:hAnsi="Times New Roman"/>
        </w:rPr>
        <w:t>.jūnija nolikumam</w:t>
      </w:r>
    </w:p>
    <w:p>
      <w:pPr>
        <w:pStyle w:val="NoSpacing"/>
        <w:jc w:val="right"/>
        <w:rPr>
          <w:rFonts w:ascii="Times New Roman" w:hAnsi="Times New Roman" w:eastAsia="Times New Roman"/>
          <w:b/>
          <w:b/>
        </w:rPr>
      </w:pPr>
      <w:r>
        <w:rPr>
          <w:rFonts w:eastAsia="Times New Roman" w:ascii="Times New Roman" w:hAnsi="Times New Roman"/>
          <w:b/>
        </w:rPr>
        <w:t>“</w:t>
      </w:r>
      <w:r>
        <w:rPr>
          <w:rFonts w:eastAsia="Times New Roman" w:ascii="Times New Roman" w:hAnsi="Times New Roman"/>
          <w:b/>
        </w:rPr>
        <w:t xml:space="preserve">Neformālās izglītības pasākumi, </w:t>
      </w:r>
    </w:p>
    <w:p>
      <w:pPr>
        <w:pStyle w:val="NoSpacing"/>
        <w:jc w:val="right"/>
        <w:rPr>
          <w:rFonts w:ascii="Times New Roman" w:hAnsi="Times New Roman" w:eastAsia="Times New Roman"/>
          <w:b/>
          <w:b/>
        </w:rPr>
      </w:pPr>
      <w:r>
        <w:rPr>
          <w:rFonts w:eastAsia="Times New Roman" w:ascii="Times New Roman" w:hAnsi="Times New Roman"/>
          <w:b/>
        </w:rPr>
        <w:t>t.sk. latviešu valodas apguve,</w:t>
      </w:r>
    </w:p>
    <w:p>
      <w:pPr>
        <w:pStyle w:val="NoSpacing"/>
        <w:jc w:val="right"/>
        <w:rPr>
          <w:rFonts w:ascii="Times New Roman" w:hAnsi="Times New Roman"/>
        </w:rPr>
      </w:pPr>
      <w:r>
        <w:rPr>
          <w:rFonts w:eastAsia="Times New Roman" w:ascii="Times New Roman" w:hAnsi="Times New Roman"/>
          <w:b/>
        </w:rPr>
        <w:t>Ukrainas bērniem un jauniešiem”</w:t>
      </w:r>
    </w:p>
    <w:p>
      <w:pPr>
        <w:pStyle w:val="Normal"/>
        <w:spacing w:before="0" w:after="0"/>
        <w:jc w:val="center"/>
        <w:rPr>
          <w:rFonts w:ascii="Times New Roman" w:hAnsi="Times New Roman" w:cs="Times New Roman"/>
          <w:b/>
          <w:b/>
          <w:bCs/>
        </w:rPr>
      </w:pPr>
      <w:r>
        <w:rPr>
          <w:rFonts w:cs="Times New Roman" w:ascii="Times New Roman" w:hAnsi="Times New Roman"/>
          <w:b/>
          <w:bCs/>
        </w:rPr>
      </w:r>
    </w:p>
    <w:p>
      <w:pPr>
        <w:pStyle w:val="Normal"/>
        <w:spacing w:before="0" w:after="0"/>
        <w:jc w:val="center"/>
        <w:rPr>
          <w:rFonts w:ascii="Times New Roman" w:hAnsi="Times New Roman" w:cs="Times New Roman"/>
          <w:b/>
          <w:b/>
          <w:bCs/>
        </w:rPr>
      </w:pPr>
      <w:r>
        <w:rPr>
          <w:rFonts w:cs="Times New Roman" w:ascii="Times New Roman" w:hAnsi="Times New Roman"/>
          <w:b/>
          <w:bCs/>
        </w:rPr>
      </w:r>
    </w:p>
    <w:p>
      <w:pPr>
        <w:pStyle w:val="Normal"/>
        <w:spacing w:lineRule="auto" w:line="240" w:before="0" w:after="0"/>
        <w:ind w:left="-142" w:hanging="0"/>
        <w:jc w:val="center"/>
        <w:rPr>
          <w:rFonts w:ascii="Times New Roman" w:hAnsi="Times New Roman" w:eastAsia="Times New Roman" w:cs="Times New Roman"/>
          <w:b/>
          <w:b/>
          <w:sz w:val="24"/>
          <w:szCs w:val="24"/>
        </w:rPr>
      </w:pPr>
      <w:r>
        <w:rPr>
          <w:rFonts w:cs="Times New Roman" w:ascii="Times New Roman" w:hAnsi="Times New Roman"/>
          <w:b/>
          <w:sz w:val="24"/>
          <w:szCs w:val="24"/>
        </w:rPr>
        <w:t>PROJEKTA KONKURSA</w:t>
      </w:r>
      <w:r>
        <w:rPr>
          <w:rFonts w:cs="Times New Roman" w:ascii="Times New Roman" w:hAnsi="Times New Roman"/>
          <w:sz w:val="24"/>
          <w:szCs w:val="24"/>
        </w:rPr>
        <w:t xml:space="preserve"> </w:t>
      </w:r>
      <w:r>
        <w:rPr>
          <w:rFonts w:eastAsia="Times New Roman" w:cs="Times New Roman" w:ascii="Times New Roman" w:hAnsi="Times New Roman"/>
          <w:b/>
          <w:sz w:val="24"/>
          <w:szCs w:val="24"/>
        </w:rPr>
        <w:t xml:space="preserve">Valkas novada pašvaldībā dzīvojošo </w:t>
      </w:r>
    </w:p>
    <w:p>
      <w:pPr>
        <w:pStyle w:val="Normal"/>
        <w:tabs>
          <w:tab w:val="left" w:pos="567" w:leader="none"/>
        </w:tabs>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Ukrainas bērnu un jauniešu atbalsta programmas “Neformālās izglītības pasākumi, t.sk. latviešu valodas apguve, Ukrainas bērniem un jauniešiem”</w:t>
      </w:r>
    </w:p>
    <w:p>
      <w:pPr>
        <w:pStyle w:val="Normal"/>
        <w:shd w:val="clear" w:color="auto" w:fill="FAF9F9" w:themeFill="background2" w:themeFillTint="33"/>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PROJEKTA VĒRTĒŠANAS KRITĒRIJI</w:t>
      </w:r>
    </w:p>
    <w:p>
      <w:pPr>
        <w:pStyle w:val="NoSpacing"/>
        <w:jc w:val="right"/>
        <w:rPr>
          <w:rFonts w:ascii="Times New Roman" w:hAnsi="Times New Roman"/>
          <w:sz w:val="24"/>
          <w:szCs w:val="24"/>
        </w:rPr>
      </w:pPr>
      <w:r>
        <w:rPr>
          <w:rFonts w:ascii="Times New Roman" w:hAnsi="Times New Roman"/>
          <w:sz w:val="24"/>
          <w:szCs w:val="24"/>
        </w:rPr>
      </w:r>
    </w:p>
    <w:p>
      <w:pPr>
        <w:pStyle w:val="NoSpacing"/>
        <w:rPr>
          <w:rFonts w:ascii="Times New Roman" w:hAnsi="Times New Roman"/>
          <w:b/>
          <w:b/>
          <w:bCs/>
          <w:sz w:val="24"/>
          <w:szCs w:val="24"/>
        </w:rPr>
      </w:pPr>
      <w:r>
        <w:rPr>
          <w:rFonts w:ascii="Times New Roman" w:hAnsi="Times New Roman"/>
          <w:b/>
          <w:bCs/>
          <w:sz w:val="24"/>
          <w:szCs w:val="24"/>
        </w:rPr>
      </w:r>
    </w:p>
    <w:tbl>
      <w:tblPr>
        <w:tblW w:w="9468"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0" w:lastRow="1" w:firstColumn="1" w:lastColumn="1" w:noHBand="0" w:val="01e0"/>
      </w:tblPr>
      <w:tblGrid>
        <w:gridCol w:w="738"/>
        <w:gridCol w:w="2294"/>
        <w:gridCol w:w="4816"/>
        <w:gridCol w:w="1619"/>
      </w:tblGrid>
      <w:tr>
        <w:trPr/>
        <w:tc>
          <w:tcPr>
            <w:tcW w:w="7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t>Nr.</w:t>
            </w:r>
          </w:p>
        </w:tc>
        <w:tc>
          <w:tcPr>
            <w:tcW w:w="22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t>Kritērija nosaukums</w:t>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t>Kritērija apraksts</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pPr>
            <w:r>
              <w:rPr>
                <w:rFonts w:ascii="Times New Roman" w:hAnsi="Times New Roman"/>
                <w:sz w:val="24"/>
                <w:szCs w:val="24"/>
              </w:rPr>
              <w:t xml:space="preserve">Punkti </w:t>
            </w:r>
            <w:r>
              <w:rPr>
                <w:rFonts w:ascii="Times New Roman" w:hAnsi="Times New Roman"/>
                <w:sz w:val="24"/>
                <w:szCs w:val="24"/>
              </w:rPr>
              <w:t>(0-5)</w:t>
            </w:r>
          </w:p>
        </w:tc>
      </w:tr>
      <w:tr>
        <w:trPr/>
        <w:tc>
          <w:tcPr>
            <w:tcW w:w="73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t>1.</w:t>
            </w:r>
          </w:p>
        </w:tc>
        <w:tc>
          <w:tcPr>
            <w:tcW w:w="229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t>Atbilstība konkursa mērķim</w:t>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 xml:space="preserve">Projekts pilnībā atbilst konkursa nolikumā noteiktajiem Atbalsta programmas mērķiem un noteikumiem, ir mērķtiecīgi organizētu daudzpusīgu pasākumu kopums, sekmē bērnu un jauniešu vispusīgu attīstību, atbilst bērnu un jauniešu interesēm un vajadzībām, projekta mērķauditorijas vecuma īpatnībām. </w:t>
            </w:r>
          </w:p>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projekta saturs </w:t>
            </w:r>
            <w:r>
              <w:rPr>
                <w:rFonts w:cs="Times New Roman" w:ascii="Times New Roman" w:hAnsi="Times New Roman"/>
                <w:sz w:val="24"/>
                <w:szCs w:val="24"/>
              </w:rPr>
              <w:t xml:space="preserve">tematiski un mērķtiecīgi </w:t>
            </w:r>
            <w:r>
              <w:rPr>
                <w:rFonts w:eastAsia="Calibri" w:cs="Times New Roman" w:ascii="Times New Roman" w:hAnsi="Times New Roman"/>
                <w:sz w:val="24"/>
                <w:szCs w:val="24"/>
              </w:rPr>
              <w:t xml:space="preserve">plānots, lai sniegtu atbalstu bērniem un jauniešiem šādos virzienos: </w:t>
            </w:r>
          </w:p>
          <w:p>
            <w:pPr>
              <w:pStyle w:val="Normal"/>
              <w:numPr>
                <w:ilvl w:val="1"/>
                <w:numId w:val="1"/>
              </w:numPr>
              <w:pBdr/>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latviešu valodas prasmju apgūšanai un nostiprināšanai;</w:t>
            </w:r>
          </w:p>
          <w:p>
            <w:pPr>
              <w:pStyle w:val="Normal"/>
              <w:numPr>
                <w:ilvl w:val="1"/>
                <w:numId w:val="1"/>
              </w:numPr>
              <w:pBdr/>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ukraiņu tradīciju un kultūras vērtību saglabāšanai;</w:t>
            </w:r>
          </w:p>
          <w:p>
            <w:pPr>
              <w:pStyle w:val="Normal"/>
              <w:numPr>
                <w:ilvl w:val="1"/>
                <w:numId w:val="1"/>
              </w:numPr>
              <w:pBdr/>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Latvijas dabas un kultūrtelpas iepazīšanai.</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r>
      <w:tr>
        <w:trPr/>
        <w:tc>
          <w:tcPr>
            <w:tcW w:w="73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22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 xml:space="preserve">Projekts daļēji atbilst konkursa nolikumā noteiktajiem Atbalsta programmas organizēšanas mērķiem un noteikumiem </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r>
      <w:tr>
        <w:trPr/>
        <w:tc>
          <w:tcPr>
            <w:tcW w:w="73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22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Projekts neatbilst mērķiem un noteikumiem.</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r>
      <w:tr>
        <w:trPr/>
        <w:tc>
          <w:tcPr>
            <w:tcW w:w="7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t>1.1.</w:t>
            </w:r>
          </w:p>
        </w:tc>
        <w:tc>
          <w:tcPr>
            <w:tcW w:w="22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t>Mērķauditorija</w:t>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eastAsia="Times New Roman" w:ascii="Times New Roman" w:hAnsi="Times New Roman"/>
                <w:color w:val="000000"/>
                <w:sz w:val="24"/>
                <w:szCs w:val="24"/>
              </w:rPr>
              <w:t>Valkas novadā reģistrētie Ukrainas bērni un jaunieši vecumā no 5 līdz 18 gadiem (ieskaitot), vismaz trešā daļa no Pašvaldībā dzīvojošajiem minētā vecuma bērniem un jauniešiem.</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r>
      <w:tr>
        <w:trPr/>
        <w:tc>
          <w:tcPr>
            <w:tcW w:w="73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t>2.</w:t>
            </w:r>
          </w:p>
        </w:tc>
        <w:tc>
          <w:tcPr>
            <w:tcW w:w="229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t>Sabiedriskais nozīmīgums</w:t>
            </w:r>
          </w:p>
          <w:p>
            <w:pPr>
              <w:pStyle w:val="NoSpacing"/>
              <w:rPr>
                <w:rFonts w:ascii="Times New Roman" w:hAnsi="Times New Roman"/>
                <w:i/>
                <w:i/>
                <w:iCs/>
                <w:sz w:val="24"/>
                <w:szCs w:val="24"/>
              </w:rPr>
            </w:pPr>
            <w:r>
              <w:rPr>
                <w:rFonts w:ascii="Times New Roman" w:hAnsi="Times New Roman"/>
                <w:i/>
                <w:iCs/>
                <w:sz w:val="24"/>
                <w:szCs w:val="24"/>
              </w:rPr>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Projektā plānotās aktivitātes ir sabiedriski nozīmīgas un integratīvas, attīsta bērnu un jauniešu izaugsmi, pilnveidojot viņos nepieciešamās dzīves prasmes un iemaņas, socializēšanos, izmantojot daudzveidīgas sadarbības formas, plānota iesaiste sabiedriski lietderīgos pasākumos. Projekta dalībniekiem piedāvātas iespējas iegūt jaunas zināšanas dažādās jomās</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r>
      <w:tr>
        <w:trPr/>
        <w:tc>
          <w:tcPr>
            <w:tcW w:w="73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22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Projekta aktivitātes attīsta bērnu un jauniešu izaugsmi, tomēr plānots tikai šaurai mērķauditorijai, nav plānots izmantot daudzveidīgas sadarbības formas</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r>
      <w:tr>
        <w:trPr/>
        <w:tc>
          <w:tcPr>
            <w:tcW w:w="73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22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Projektam trūkst sabiedriskā nozīmīguma</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r>
      <w:tr>
        <w:trPr/>
        <w:tc>
          <w:tcPr>
            <w:tcW w:w="73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t>3.</w:t>
            </w:r>
          </w:p>
        </w:tc>
        <w:tc>
          <w:tcPr>
            <w:tcW w:w="229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t>Radošums un inovatīvisms</w:t>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Projekta dalībniekiem ir daudzpusīgas iespējas – plānota dalība radošās darbnīcās, spēlēs un rotaļās, iespējas sportot, doties izzinošās ekskursijās, kas aizraujošā veidā papildina bērnu un jauniešu zināšanas dažādās jomās. Plānota daudzveidīgu metožu izmantošana, akcentējot interaktīvās, projektu grupu un sadarbības pedagoģijas metodes</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r>
      <w:tr>
        <w:trPr/>
        <w:tc>
          <w:tcPr>
            <w:tcW w:w="73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22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Projekts ir radošs, tomēr tajā nav plānots izmantot daudzpusīgas metodes</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r>
      <w:tr>
        <w:trPr/>
        <w:tc>
          <w:tcPr>
            <w:tcW w:w="73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22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Projektā plānotā programma ir vienveidīga, tajā trūkst radošuma, jaunu metožu pielietošana nav plānota.</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r>
      <w:tr>
        <w:trPr/>
        <w:tc>
          <w:tcPr>
            <w:tcW w:w="73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t>4.</w:t>
            </w:r>
          </w:p>
        </w:tc>
        <w:tc>
          <w:tcPr>
            <w:tcW w:w="229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t>Materiāli tehniskās bāzes nodrošinājums</w:t>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iCs/>
                <w:sz w:val="24"/>
                <w:szCs w:val="24"/>
              </w:rPr>
            </w:pPr>
            <w:r>
              <w:rPr>
                <w:rFonts w:ascii="Times New Roman" w:hAnsi="Times New Roman"/>
                <w:iCs/>
                <w:sz w:val="24"/>
                <w:szCs w:val="24"/>
              </w:rPr>
              <w:t>Projektam ir labs materiāli tehniskās bāzes nodrošinājums, tas atbilst plānotajam konceptuālajam saturam, ir priekšnoteikumi atbilstošiem sadzīves apstākļiem un sanitārajām normām</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r>
      <w:tr>
        <w:trPr/>
        <w:tc>
          <w:tcPr>
            <w:tcW w:w="73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22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iCs/>
                <w:sz w:val="24"/>
                <w:szCs w:val="24"/>
              </w:rPr>
            </w:pPr>
            <w:r>
              <w:rPr>
                <w:rFonts w:ascii="Times New Roman" w:hAnsi="Times New Roman"/>
                <w:iCs/>
                <w:sz w:val="24"/>
                <w:szCs w:val="24"/>
              </w:rPr>
              <w:t>Projekta materiāli tehniskais nodrošinājums ir daļējs</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r>
      <w:tr>
        <w:trPr/>
        <w:tc>
          <w:tcPr>
            <w:tcW w:w="73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22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iCs/>
                <w:sz w:val="24"/>
                <w:szCs w:val="24"/>
              </w:rPr>
            </w:pPr>
            <w:r>
              <w:rPr>
                <w:rFonts w:ascii="Times New Roman" w:hAnsi="Times New Roman"/>
                <w:iCs/>
                <w:sz w:val="24"/>
                <w:szCs w:val="24"/>
              </w:rPr>
              <w:t>Projektam ir nepietiekams materiāli tehniskais nodrošinājums</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r>
      <w:tr>
        <w:trPr/>
        <w:tc>
          <w:tcPr>
            <w:tcW w:w="73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t>5.</w:t>
            </w:r>
          </w:p>
        </w:tc>
        <w:tc>
          <w:tcPr>
            <w:tcW w:w="229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t>Projekta izstrādes kvalitāte</w:t>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Projekts ir kvalitatīvi izstrādāts, ievērojot konkursa nosacījumus, ir izstrādāta novērtēšanas sistēma.</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t xml:space="preserve"> </w:t>
            </w:r>
          </w:p>
        </w:tc>
      </w:tr>
      <w:tr>
        <w:trPr/>
        <w:tc>
          <w:tcPr>
            <w:tcW w:w="73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22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Projekts ir kvalitatīvi izstrādāts, bet ir atsevišķas nepilnības</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r>
      <w:tr>
        <w:trPr>
          <w:trHeight w:val="351" w:hRule="atLeast"/>
        </w:trPr>
        <w:tc>
          <w:tcPr>
            <w:tcW w:w="73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22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Projekts nav kvalitatīvs</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r>
    </w:tbl>
    <w:p>
      <w:pPr>
        <w:pStyle w:val="NoSpacing"/>
        <w:rPr>
          <w:rFonts w:ascii="Times New Roman" w:hAnsi="Times New Roman"/>
          <w:sz w:val="24"/>
          <w:szCs w:val="24"/>
        </w:rPr>
      </w:pPr>
      <w:r>
        <w:rPr>
          <w:rFonts w:ascii="Times New Roman" w:hAnsi="Times New Roman"/>
          <w:sz w:val="24"/>
          <w:szCs w:val="24"/>
        </w:rPr>
      </w:r>
    </w:p>
    <w:p>
      <w:pPr>
        <w:pStyle w:val="Normal"/>
        <w:spacing w:lineRule="auto" w:line="240" w:before="0" w:after="0"/>
        <w:ind w:firstLine="720"/>
        <w:rPr/>
      </w:pPr>
      <w:r>
        <w:rPr/>
      </w:r>
    </w:p>
    <w:sectPr>
      <w:type w:val="nextPage"/>
      <w:pgSz w:w="11906" w:h="16838"/>
      <w:pgMar w:left="1701" w:right="851" w:header="0" w:top="851" w:footer="0" w:bottom="85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Calibri">
    <w:charset w:val="ba"/>
    <w:family w:val="roman"/>
    <w:pitch w:val="variable"/>
  </w:font>
  <w:font w:name="Liberation Sans">
    <w:altName w:val="Arial"/>
    <w:charset w:val="ba"/>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color w:val="000000"/>
      </w:rPr>
    </w:lvl>
    <w:lvl w:ilvl="1">
      <w:start w:val="1"/>
      <w:numFmt w:val="decimal"/>
      <w:lvlText w:val="%2."/>
      <w:lvlJc w:val="left"/>
      <w:pPr>
        <w:ind w:left="840" w:hanging="480"/>
      </w:pPr>
    </w:lvl>
    <w:lvl w:ilvl="2">
      <w:start w:val="1"/>
      <w:numFmt w:val="decimal"/>
      <w:lvlText w:val="%1.%2.%3."/>
      <w:lvlJc w:val="left"/>
      <w:pPr>
        <w:ind w:left="1080" w:hanging="720"/>
      </w:pPr>
      <w:rPr>
        <w:rFonts w:eastAsia="Calibri"/>
      </w:rPr>
    </w:lvl>
    <w:lvl w:ilvl="3">
      <w:start w:val="1"/>
      <w:numFmt w:val="decimal"/>
      <w:lvlText w:val="%1.%2.%3.%4."/>
      <w:lvlJc w:val="left"/>
      <w:pPr>
        <w:ind w:left="1080" w:hanging="720"/>
      </w:pPr>
      <w:rPr>
        <w:rFonts w:eastAsia="Calibri"/>
      </w:rPr>
    </w:lvl>
    <w:lvl w:ilvl="4">
      <w:start w:val="1"/>
      <w:numFmt w:val="decimal"/>
      <w:lvlText w:val="%1.%2.%3.%4.%5."/>
      <w:lvlJc w:val="left"/>
      <w:pPr>
        <w:ind w:left="1440" w:hanging="1080"/>
      </w:pPr>
      <w:rPr>
        <w:rFonts w:eastAsia="Calibri"/>
      </w:rPr>
    </w:lvl>
    <w:lvl w:ilvl="5">
      <w:start w:val="1"/>
      <w:numFmt w:val="decimal"/>
      <w:lvlText w:val="%1.%2.%3.%4.%5.%6."/>
      <w:lvlJc w:val="left"/>
      <w:pPr>
        <w:ind w:left="1440" w:hanging="1080"/>
      </w:pPr>
      <w:rPr>
        <w:rFonts w:eastAsia="Calibri"/>
      </w:rPr>
    </w:lvl>
    <w:lvl w:ilvl="6">
      <w:start w:val="1"/>
      <w:numFmt w:val="decimal"/>
      <w:lvlText w:val="%1.%2.%3.%4.%5.%6.%7."/>
      <w:lvlJc w:val="left"/>
      <w:pPr>
        <w:ind w:left="1800" w:hanging="1440"/>
      </w:pPr>
      <w:rPr>
        <w:rFonts w:eastAsia="Calibri"/>
      </w:rPr>
    </w:lvl>
    <w:lvl w:ilvl="7">
      <w:start w:val="1"/>
      <w:numFmt w:val="decimal"/>
      <w:lvlText w:val="%1.%2.%3.%4.%5.%6.%7.%8."/>
      <w:lvlJc w:val="left"/>
      <w:pPr>
        <w:ind w:left="1800" w:hanging="1440"/>
      </w:pPr>
      <w:rPr>
        <w:rFonts w:eastAsia="Calibri"/>
      </w:rPr>
    </w:lvl>
    <w:lvl w:ilvl="8">
      <w:start w:val="1"/>
      <w:numFmt w:val="decimal"/>
      <w:lvlText w:val="%1.%2.%3.%4.%5.%6.%7.%8.%9."/>
      <w:lvlJc w:val="left"/>
      <w:pPr>
        <w:ind w:left="2160" w:hanging="1800"/>
      </w:pPr>
      <w:rPr>
        <w:rFonts w:eastAsia="Calibri"/>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Cs w:val="22"/>
        <w:lang w:val="lv-LV"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07d6d"/>
    <w:pPr>
      <w:widowControl/>
      <w:bidi w:val="0"/>
      <w:spacing w:lineRule="auto" w:line="254" w:before="0" w:after="160"/>
      <w:jc w:val="left"/>
    </w:pPr>
    <w:rPr>
      <w:rFonts w:ascii="Calibri" w:hAnsi="Calibri" w:asciiTheme="minorHAnsi" w:hAnsiTheme="minorHAnsi" w:eastAsia="Calibri" w:cs=""/>
      <w:color w:val="auto"/>
      <w:sz w:val="22"/>
      <w:szCs w:val="22"/>
      <w:lang w:val="lv-LV" w:eastAsia="en-US" w:bidi="ar-SA"/>
    </w:rPr>
  </w:style>
  <w:style w:type="paragraph" w:styleId="Heading1">
    <w:name w:val="Heading 1"/>
    <w:basedOn w:val="Normal"/>
    <w:link w:val="Heading1Char"/>
    <w:uiPriority w:val="1"/>
    <w:qFormat/>
    <w:rsid w:val="00a07d6d"/>
    <w:pPr>
      <w:widowControl w:val="false"/>
      <w:spacing w:lineRule="auto" w:line="240" w:before="0" w:after="0"/>
      <w:ind w:left="2499" w:hanging="0"/>
      <w:jc w:val="both"/>
      <w:outlineLvl w:val="0"/>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1"/>
    <w:qFormat/>
    <w:rsid w:val="00a07d6d"/>
    <w:rPr>
      <w:rFonts w:eastAsia="Times New Roman" w:cs="Times New Roman"/>
      <w:b/>
      <w:bCs/>
      <w:szCs w:val="24"/>
    </w:rPr>
  </w:style>
  <w:style w:type="character" w:styleId="BodyTextChar" w:customStyle="1">
    <w:name w:val="Body Text Char"/>
    <w:basedOn w:val="DefaultParagraphFont"/>
    <w:link w:val="BodyText"/>
    <w:uiPriority w:val="1"/>
    <w:qFormat/>
    <w:rsid w:val="00a07d6d"/>
    <w:rPr>
      <w:rFonts w:eastAsia="Times New Roman" w:cs="Times New Roman"/>
      <w:szCs w:val="24"/>
    </w:rPr>
  </w:style>
  <w:style w:type="character" w:styleId="InternetLink">
    <w:name w:val="Internet Link"/>
    <w:basedOn w:val="DefaultParagraphFont"/>
    <w:uiPriority w:val="99"/>
    <w:unhideWhenUsed/>
    <w:rsid w:val="00a07d6d"/>
    <w:rPr>
      <w:color w:val="0563C1" w:themeColor="hyperlink"/>
      <w:u w:val="single"/>
    </w:rPr>
  </w:style>
  <w:style w:type="character" w:styleId="BodyText3Char" w:customStyle="1">
    <w:name w:val="Body Text 3 Char"/>
    <w:basedOn w:val="DefaultParagraphFont"/>
    <w:link w:val="BodyText3"/>
    <w:uiPriority w:val="99"/>
    <w:semiHidden/>
    <w:qFormat/>
    <w:rsid w:val="00190444"/>
    <w:rPr>
      <w:rFonts w:ascii="Calibri" w:hAnsi="Calibri" w:asciiTheme="minorHAnsi" w:hAnsiTheme="minorHAnsi"/>
      <w:sz w:val="16"/>
      <w:szCs w:val="16"/>
    </w:rPr>
  </w:style>
  <w:style w:type="character" w:styleId="ListParagraphChar" w:customStyle="1">
    <w:name w:val="List Paragraph Char"/>
    <w:link w:val="ListParagraph"/>
    <w:uiPriority w:val="34"/>
    <w:qFormat/>
    <w:locked/>
    <w:rsid w:val="00190444"/>
    <w:rPr>
      <w:rFonts w:eastAsia="Times New Roman" w:cs="Times New Roman"/>
      <w:sz w:val="22"/>
    </w:rPr>
  </w:style>
  <w:style w:type="character" w:styleId="ListLabel1">
    <w:name w:val="ListLabel 1"/>
    <w:qFormat/>
    <w:rPr>
      <w:rFonts w:eastAsia="Times New Roman" w:cs="Times New Roman"/>
      <w:w w:val="100"/>
      <w:sz w:val="24"/>
      <w:szCs w:val="24"/>
      <w:lang w:val="lv-LV" w:eastAsia="en-US" w:bidi="ar-SA"/>
    </w:rPr>
  </w:style>
  <w:style w:type="character" w:styleId="ListLabel2">
    <w:name w:val="ListLabel 2"/>
    <w:qFormat/>
    <w:rPr>
      <w:rFonts w:eastAsia="Times New Roman" w:cs="Times New Roman"/>
      <w:w w:val="100"/>
      <w:sz w:val="24"/>
      <w:szCs w:val="24"/>
      <w:lang w:val="lv-LV" w:eastAsia="en-US" w:bidi="ar-SA"/>
    </w:rPr>
  </w:style>
  <w:style w:type="character" w:styleId="ListLabel3">
    <w:name w:val="ListLabel 3"/>
    <w:qFormat/>
    <w:rPr>
      <w:lang w:val="lv-LV" w:eastAsia="en-US" w:bidi="ar-SA"/>
    </w:rPr>
  </w:style>
  <w:style w:type="character" w:styleId="ListLabel4">
    <w:name w:val="ListLabel 4"/>
    <w:qFormat/>
    <w:rPr>
      <w:lang w:val="lv-LV" w:eastAsia="en-US" w:bidi="ar-SA"/>
    </w:rPr>
  </w:style>
  <w:style w:type="character" w:styleId="ListLabel5">
    <w:name w:val="ListLabel 5"/>
    <w:qFormat/>
    <w:rPr>
      <w:lang w:val="lv-LV" w:eastAsia="en-US" w:bidi="ar-SA"/>
    </w:rPr>
  </w:style>
  <w:style w:type="character" w:styleId="ListLabel6">
    <w:name w:val="ListLabel 6"/>
    <w:qFormat/>
    <w:rPr>
      <w:lang w:val="lv-LV" w:eastAsia="en-US" w:bidi="ar-SA"/>
    </w:rPr>
  </w:style>
  <w:style w:type="character" w:styleId="ListLabel7">
    <w:name w:val="ListLabel 7"/>
    <w:qFormat/>
    <w:rPr>
      <w:lang w:val="lv-LV" w:eastAsia="en-US" w:bidi="ar-SA"/>
    </w:rPr>
  </w:style>
  <w:style w:type="character" w:styleId="ListLabel8">
    <w:name w:val="ListLabel 8"/>
    <w:qFormat/>
    <w:rPr>
      <w:lang w:val="lv-LV" w:eastAsia="en-US" w:bidi="ar-SA"/>
    </w:rPr>
  </w:style>
  <w:style w:type="character" w:styleId="ListLabel9">
    <w:name w:val="ListLabel 9"/>
    <w:qFormat/>
    <w:rPr>
      <w:lang w:val="lv-LV" w:eastAsia="en-US" w:bidi="ar-SA"/>
    </w:rPr>
  </w:style>
  <w:style w:type="character" w:styleId="ListLabel10">
    <w:name w:val="ListLabel 10"/>
    <w:qFormat/>
    <w:rPr>
      <w:lang w:val="lv-LV" w:eastAsia="en-US" w:bidi="ar-SA"/>
    </w:rPr>
  </w:style>
  <w:style w:type="character" w:styleId="ListLabel11">
    <w:name w:val="ListLabel 11"/>
    <w:qFormat/>
    <w:rPr>
      <w:rFonts w:eastAsia="Times New Roman" w:cs="Times New Roman"/>
      <w:w w:val="100"/>
      <w:sz w:val="24"/>
      <w:szCs w:val="24"/>
      <w:lang w:val="lv-LV" w:eastAsia="en-US" w:bidi="ar-SA"/>
    </w:rPr>
  </w:style>
  <w:style w:type="character" w:styleId="ListLabel12">
    <w:name w:val="ListLabel 12"/>
    <w:qFormat/>
    <w:rPr>
      <w:lang w:val="lv-LV" w:eastAsia="en-US" w:bidi="ar-SA"/>
    </w:rPr>
  </w:style>
  <w:style w:type="character" w:styleId="ListLabel13">
    <w:name w:val="ListLabel 13"/>
    <w:qFormat/>
    <w:rPr>
      <w:lang w:val="lv-LV" w:eastAsia="en-US" w:bidi="ar-SA"/>
    </w:rPr>
  </w:style>
  <w:style w:type="character" w:styleId="ListLabel14">
    <w:name w:val="ListLabel 14"/>
    <w:qFormat/>
    <w:rPr>
      <w:lang w:val="lv-LV" w:eastAsia="en-US" w:bidi="ar-SA"/>
    </w:rPr>
  </w:style>
  <w:style w:type="character" w:styleId="ListLabel15">
    <w:name w:val="ListLabel 15"/>
    <w:qFormat/>
    <w:rPr>
      <w:lang w:val="lv-LV" w:eastAsia="en-US" w:bidi="ar-SA"/>
    </w:rPr>
  </w:style>
  <w:style w:type="character" w:styleId="ListLabel16">
    <w:name w:val="ListLabel 16"/>
    <w:qFormat/>
    <w:rPr>
      <w:lang w:val="lv-LV" w:eastAsia="en-US" w:bidi="ar-SA"/>
    </w:rPr>
  </w:style>
  <w:style w:type="character" w:styleId="ListLabel17">
    <w:name w:val="ListLabel 17"/>
    <w:qFormat/>
    <w:rPr>
      <w:lang w:val="lv-LV" w:eastAsia="en-US" w:bidi="ar-SA"/>
    </w:rPr>
  </w:style>
  <w:style w:type="character" w:styleId="ListLabel18">
    <w:name w:val="ListLabel 18"/>
    <w:qFormat/>
    <w:rPr>
      <w:lang w:val="lv-LV" w:eastAsia="en-US" w:bidi="ar-SA"/>
    </w:rPr>
  </w:style>
  <w:style w:type="character" w:styleId="ListLabel19">
    <w:name w:val="ListLabel 19"/>
    <w:qFormat/>
    <w:rPr>
      <w:rFonts w:eastAsia="Times New Roman" w:cs="Times New Roman"/>
      <w:w w:val="100"/>
      <w:sz w:val="24"/>
      <w:szCs w:val="24"/>
      <w:lang w:val="lv-LV" w:eastAsia="en-US" w:bidi="ar-SA"/>
    </w:rPr>
  </w:style>
  <w:style w:type="character" w:styleId="ListLabel20">
    <w:name w:val="ListLabel 20"/>
    <w:qFormat/>
    <w:rPr>
      <w:rFonts w:eastAsia="Times New Roman" w:cs="Times New Roman"/>
      <w:w w:val="100"/>
      <w:sz w:val="24"/>
      <w:szCs w:val="24"/>
      <w:lang w:val="lv-LV" w:eastAsia="en-US" w:bidi="ar-SA"/>
    </w:rPr>
  </w:style>
  <w:style w:type="character" w:styleId="ListLabel21">
    <w:name w:val="ListLabel 21"/>
    <w:qFormat/>
    <w:rPr>
      <w:lang w:val="lv-LV" w:eastAsia="en-US" w:bidi="ar-SA"/>
    </w:rPr>
  </w:style>
  <w:style w:type="character" w:styleId="ListLabel22">
    <w:name w:val="ListLabel 22"/>
    <w:qFormat/>
    <w:rPr>
      <w:lang w:val="lv-LV" w:eastAsia="en-US" w:bidi="ar-SA"/>
    </w:rPr>
  </w:style>
  <w:style w:type="character" w:styleId="ListLabel23">
    <w:name w:val="ListLabel 23"/>
    <w:qFormat/>
    <w:rPr>
      <w:lang w:val="lv-LV" w:eastAsia="en-US" w:bidi="ar-SA"/>
    </w:rPr>
  </w:style>
  <w:style w:type="character" w:styleId="ListLabel24">
    <w:name w:val="ListLabel 24"/>
    <w:qFormat/>
    <w:rPr>
      <w:lang w:val="lv-LV" w:eastAsia="en-US" w:bidi="ar-SA"/>
    </w:rPr>
  </w:style>
  <w:style w:type="character" w:styleId="ListLabel25">
    <w:name w:val="ListLabel 25"/>
    <w:qFormat/>
    <w:rPr>
      <w:lang w:val="lv-LV" w:eastAsia="en-US" w:bidi="ar-SA"/>
    </w:rPr>
  </w:style>
  <w:style w:type="character" w:styleId="ListLabel26">
    <w:name w:val="ListLabel 26"/>
    <w:qFormat/>
    <w:rPr>
      <w:lang w:val="lv-LV" w:eastAsia="en-US" w:bidi="ar-SA"/>
    </w:rPr>
  </w:style>
  <w:style w:type="character" w:styleId="ListLabel27">
    <w:name w:val="ListLabel 27"/>
    <w:qFormat/>
    <w:rPr>
      <w:lang w:val="lv-LV" w:eastAsia="en-US" w:bidi="ar-SA"/>
    </w:rPr>
  </w:style>
  <w:style w:type="character" w:styleId="ListLabel28">
    <w:name w:val="ListLabel 28"/>
    <w:qFormat/>
    <w:rPr>
      <w:rFonts w:eastAsia="Times New Roman" w:cs="Times New Roman"/>
      <w:b/>
      <w:bCs/>
      <w:w w:val="99"/>
      <w:sz w:val="24"/>
      <w:szCs w:val="24"/>
      <w:lang w:val="lv-LV" w:eastAsia="en-US" w:bidi="ar-SA"/>
    </w:rPr>
  </w:style>
  <w:style w:type="character" w:styleId="ListLabel29">
    <w:name w:val="ListLabel 29"/>
    <w:qFormat/>
    <w:rPr>
      <w:lang w:val="lv-LV" w:eastAsia="en-US" w:bidi="ar-SA"/>
    </w:rPr>
  </w:style>
  <w:style w:type="character" w:styleId="ListLabel30">
    <w:name w:val="ListLabel 30"/>
    <w:qFormat/>
    <w:rPr>
      <w:lang w:val="lv-LV" w:eastAsia="en-US" w:bidi="ar-SA"/>
    </w:rPr>
  </w:style>
  <w:style w:type="character" w:styleId="ListLabel31">
    <w:name w:val="ListLabel 31"/>
    <w:qFormat/>
    <w:rPr>
      <w:lang w:val="lv-LV" w:eastAsia="en-US" w:bidi="ar-SA"/>
    </w:rPr>
  </w:style>
  <w:style w:type="character" w:styleId="ListLabel32">
    <w:name w:val="ListLabel 32"/>
    <w:qFormat/>
    <w:rPr>
      <w:lang w:val="lv-LV" w:eastAsia="en-US" w:bidi="ar-SA"/>
    </w:rPr>
  </w:style>
  <w:style w:type="character" w:styleId="ListLabel33">
    <w:name w:val="ListLabel 33"/>
    <w:qFormat/>
    <w:rPr>
      <w:lang w:val="lv-LV" w:eastAsia="en-US" w:bidi="ar-SA"/>
    </w:rPr>
  </w:style>
  <w:style w:type="character" w:styleId="ListLabel34">
    <w:name w:val="ListLabel 34"/>
    <w:qFormat/>
    <w:rPr>
      <w:lang w:val="lv-LV" w:eastAsia="en-US" w:bidi="ar-SA"/>
    </w:rPr>
  </w:style>
  <w:style w:type="character" w:styleId="ListLabel35">
    <w:name w:val="ListLabel 35"/>
    <w:qFormat/>
    <w:rPr>
      <w:lang w:val="lv-LV" w:eastAsia="en-US" w:bidi="ar-SA"/>
    </w:rPr>
  </w:style>
  <w:style w:type="character" w:styleId="ListLabel36">
    <w:name w:val="ListLabel 36"/>
    <w:qFormat/>
    <w:rPr>
      <w:lang w:val="lv-LV" w:eastAsia="en-US" w:bidi="ar-SA"/>
    </w:rPr>
  </w:style>
  <w:style w:type="character" w:styleId="ListLabel37">
    <w:name w:val="ListLabel 37"/>
    <w:qFormat/>
    <w:rPr>
      <w:b w:val="false"/>
    </w:rPr>
  </w:style>
  <w:style w:type="character" w:styleId="ListLabel38">
    <w:name w:val="ListLabel 38"/>
    <w:qFormat/>
    <w:rPr>
      <w:color w:val="000000"/>
    </w:rPr>
  </w:style>
  <w:style w:type="character" w:styleId="ListLabel39">
    <w:name w:val="ListLabel 39"/>
    <w:qFormat/>
    <w:rPr>
      <w:rFonts w:eastAsia="Calibri"/>
    </w:rPr>
  </w:style>
  <w:style w:type="character" w:styleId="ListLabel40">
    <w:name w:val="ListLabel 40"/>
    <w:qFormat/>
    <w:rPr>
      <w:rFonts w:eastAsia="Calibri"/>
    </w:rPr>
  </w:style>
  <w:style w:type="character" w:styleId="ListLabel41">
    <w:name w:val="ListLabel 41"/>
    <w:qFormat/>
    <w:rPr>
      <w:rFonts w:eastAsia="Calibri"/>
    </w:rPr>
  </w:style>
  <w:style w:type="character" w:styleId="ListLabel42">
    <w:name w:val="ListLabel 42"/>
    <w:qFormat/>
    <w:rPr>
      <w:rFonts w:eastAsia="Calibri"/>
    </w:rPr>
  </w:style>
  <w:style w:type="character" w:styleId="ListLabel43">
    <w:name w:val="ListLabel 43"/>
    <w:qFormat/>
    <w:rPr>
      <w:rFonts w:eastAsia="Calibri"/>
    </w:rPr>
  </w:style>
  <w:style w:type="character" w:styleId="ListLabel44">
    <w:name w:val="ListLabel 44"/>
    <w:qFormat/>
    <w:rPr>
      <w:rFonts w:eastAsia="Calibri"/>
    </w:rPr>
  </w:style>
  <w:style w:type="character" w:styleId="ListLabel45">
    <w:name w:val="ListLabel 45"/>
    <w:qFormat/>
    <w:rPr>
      <w:rFonts w:eastAsia="Calibri"/>
    </w:rPr>
  </w:style>
  <w:style w:type="character" w:styleId="ListLabel46">
    <w:name w:val="ListLabel 46"/>
    <w:qFormat/>
    <w:rPr>
      <w:rFonts w:eastAsia="Calibri"/>
    </w:rPr>
  </w:style>
  <w:style w:type="character" w:styleId="ListLabel47">
    <w:name w:val="ListLabel 47"/>
    <w:qFormat/>
    <w:rPr>
      <w:color w:val="000000"/>
    </w:rPr>
  </w:style>
  <w:style w:type="character" w:styleId="ListLabel48">
    <w:name w:val="ListLabel 48"/>
    <w:qFormat/>
    <w:rPr>
      <w:rFonts w:eastAsia="Calibri"/>
    </w:rPr>
  </w:style>
  <w:style w:type="character" w:styleId="ListLabel49">
    <w:name w:val="ListLabel 49"/>
    <w:qFormat/>
    <w:rPr>
      <w:rFonts w:eastAsia="Calibri"/>
    </w:rPr>
  </w:style>
  <w:style w:type="character" w:styleId="ListLabel50">
    <w:name w:val="ListLabel 50"/>
    <w:qFormat/>
    <w:rPr>
      <w:rFonts w:eastAsia="Calibri"/>
    </w:rPr>
  </w:style>
  <w:style w:type="character" w:styleId="ListLabel51">
    <w:name w:val="ListLabel 51"/>
    <w:qFormat/>
    <w:rPr>
      <w:rFonts w:eastAsia="Calibri"/>
    </w:rPr>
  </w:style>
  <w:style w:type="character" w:styleId="ListLabel52">
    <w:name w:val="ListLabel 52"/>
    <w:qFormat/>
    <w:rPr>
      <w:rFonts w:eastAsia="Calibri"/>
    </w:rPr>
  </w:style>
  <w:style w:type="character" w:styleId="ListLabel53">
    <w:name w:val="ListLabel 53"/>
    <w:qFormat/>
    <w:rPr>
      <w:rFonts w:eastAsia="Calibri"/>
    </w:rPr>
  </w:style>
  <w:style w:type="character" w:styleId="ListLabel54">
    <w:name w:val="ListLabel 54"/>
    <w:qFormat/>
    <w:rPr>
      <w:rFonts w:eastAsia="Calibri"/>
    </w:rPr>
  </w:style>
  <w:style w:type="character" w:styleId="ListLabel55">
    <w:name w:val="ListLabel 55"/>
    <w:qFormat/>
    <w:rPr>
      <w:b w:val="false"/>
      <w:strike w:val="false"/>
      <w:dstrike w:val="false"/>
      <w:color w:val="000000"/>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link w:val="BodyTextChar"/>
    <w:uiPriority w:val="1"/>
    <w:qFormat/>
    <w:rsid w:val="00a07d6d"/>
    <w:pPr>
      <w:widowControl w:val="false"/>
      <w:spacing w:lineRule="auto" w:line="240" w:before="0" w:after="0"/>
    </w:pPr>
    <w:rPr>
      <w:rFonts w:ascii="Times New Roman" w:hAnsi="Times New Roman" w:eastAsia="Times New Roman" w:cs="Times New Roman"/>
      <w:sz w:val="24"/>
      <w:szCs w:val="24"/>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link w:val="ListParagraphChar"/>
    <w:uiPriority w:val="34"/>
    <w:qFormat/>
    <w:rsid w:val="00a07d6d"/>
    <w:pPr>
      <w:widowControl w:val="false"/>
      <w:spacing w:lineRule="auto" w:line="240" w:before="0" w:after="0"/>
      <w:ind w:left="1928" w:hanging="567"/>
      <w:jc w:val="both"/>
    </w:pPr>
    <w:rPr>
      <w:rFonts w:ascii="Times New Roman" w:hAnsi="Times New Roman" w:eastAsia="Times New Roman" w:cs="Times New Roman"/>
    </w:rPr>
  </w:style>
  <w:style w:type="paragraph" w:styleId="BodyText3">
    <w:name w:val="Body Text 3"/>
    <w:basedOn w:val="Normal"/>
    <w:link w:val="BodyText3Char"/>
    <w:uiPriority w:val="99"/>
    <w:semiHidden/>
    <w:unhideWhenUsed/>
    <w:qFormat/>
    <w:rsid w:val="00190444"/>
    <w:pPr>
      <w:spacing w:before="0" w:after="120"/>
    </w:pPr>
    <w:rPr>
      <w:sz w:val="16"/>
      <w:szCs w:val="16"/>
    </w:rPr>
  </w:style>
  <w:style w:type="paragraph" w:styleId="NoSpacing">
    <w:name w:val="No Spacing"/>
    <w:uiPriority w:val="1"/>
    <w:qFormat/>
    <w:rsid w:val="00190444"/>
    <w:pPr>
      <w:widowControl/>
      <w:bidi w:val="0"/>
      <w:jc w:val="left"/>
    </w:pPr>
    <w:rPr>
      <w:rFonts w:ascii="Calibri" w:hAnsi="Calibri" w:eastAsia="Calibri" w:cs="Times New Roman" w:eastAsiaTheme="minorHAnsi"/>
      <w:color w:val="auto"/>
      <w:sz w:val="22"/>
      <w:szCs w:val="22"/>
      <w:lang w:val="lv-LV"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LibreOffice/5.1.4.2$Windows_x86 LibreOffice_project/f99d75f39f1c57ebdd7ffc5f42867c12031db97a</Application>
  <Pages>2</Pages>
  <Words>358</Words>
  <Characters>2696</Characters>
  <CharactersWithSpaces>3014</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2024-06-27T09:55:00Z</dcterms:created>
  <dc:creator>Rolands_R</dc:creator>
  <dc:description/>
  <dc:language>lv-LV</dc:language>
  <cp:lastModifiedBy/>
  <dcterms:modified xsi:type="dcterms:W3CDTF">2025-06-13T14:50:40Z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